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</w:t>
      </w:r>
      <w:r>
        <w:rPr>
          <w:rFonts w:ascii="宋体" w:hAnsi="宋体" w:eastAsia="宋体"/>
        </w:rPr>
        <w:t>3</w:t>
      </w:r>
    </w:p>
    <w:p>
      <w:pPr>
        <w:pStyle w:val="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撤销《免征车辆购置税的新能源汽车车型目录》</w:t>
      </w:r>
    </w:p>
    <w:p>
      <w:pPr>
        <w:pStyle w:val="6"/>
        <w:rPr>
          <w:rFonts w:ascii="宋体" w:hAnsi="宋体" w:eastAsia="宋体"/>
        </w:rPr>
      </w:pPr>
      <w:bookmarkStart w:id="0" w:name="_GoBack"/>
      <w:bookmarkEnd w:id="0"/>
      <w:r>
        <w:rPr>
          <w:rFonts w:hint="eastAsia" w:ascii="宋体" w:hAnsi="宋体" w:eastAsia="宋体"/>
        </w:rPr>
        <w:t>的车型名单</w:t>
      </w:r>
    </w:p>
    <w:tbl>
      <w:tblPr>
        <w:tblStyle w:val="3"/>
        <w:tblW w:w="9624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3504"/>
        <w:gridCol w:w="2241"/>
        <w:gridCol w:w="2031"/>
        <w:gridCol w:w="800"/>
        <w:gridCol w:w="5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企业名称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目录发布产品名称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批次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北京北方华德尼奥普兰客车股份有限公司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BFC6109GBEV3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北京北方华德尼奥普兰客车股份有限公司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BFC6809GBEV6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BJ5025XXYEV1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BJ5025XYZEV1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BJ5030XXYV3RK-BEV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BJ6805EVCA-21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BYD6101HGEV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BYD6460STHEV6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比亚迪宋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BYD6850HZEV1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BYD6900HLEV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BYD7152WTHEV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一汽解放青岛汽车有限公司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CA5040XXYP40L1BEVA83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一汽解放青岛汽车有限公司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CA5042XXYP40L1BEVA83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一汽解放青岛汽车有限公司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CA5043XXYP40L1BEVA83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天津一汽夏利汽车股份有限公司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CA7007EV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BingGo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长城汽车股份有限公司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CC7001CE02BEV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长城</w:t>
            </w:r>
            <w:r>
              <w:rPr>
                <w:rFonts w:ascii="宋体" w:hAnsi="宋体" w:eastAsia="宋体"/>
              </w:rPr>
              <w:t>EV350/</w:t>
            </w:r>
            <w:r>
              <w:rPr>
                <w:rFonts w:hint="eastAsia" w:ascii="宋体" w:hAnsi="宋体" w:eastAsia="宋体"/>
              </w:rPr>
              <w:t>长城</w:t>
            </w:r>
            <w:r>
              <w:rPr>
                <w:rFonts w:ascii="宋体" w:hAnsi="宋体" w:eastAsia="宋体"/>
              </w:rPr>
              <w:t>EV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CDK5021XXYBEV1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成都大运汽车集团有限公司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CGC5045XXYBEV1Z6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江西昌河汽车有限责任公司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CH5031XXYBEVR3CA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江西昌河汽车有限责任公司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CH5031XYZBEVR3CA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重庆恒通客车有限公司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CKZ6116HNHEVE5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4"/>
              </w:rPr>
              <w:t>插电式混合动力城市客车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洛阳中集凌宇汽车有限公司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CLY6101BEVBT9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浙江中车电车有限公司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CSR6121GLEV5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浙江中车电车有限公司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CSR6180GLEV2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浙江中车电车有限公司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CSR6850GLEV6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成都雅骏汽车制造有限公司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CTT5044XXYGC2BEV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DFA5020XXYCBEV3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DFA7000A1F1BEV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E11K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DFA7000A1F3BEV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E11K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东南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福建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DN7008MBEV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电咖</w:t>
            </w:r>
            <w:r>
              <w:rPr>
                <w:rFonts w:ascii="宋体" w:hAnsi="宋体" w:eastAsia="宋体"/>
              </w:rPr>
              <w:t>EV10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吉利四川商用车有限公司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DNC5076XXYBEV01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四川省客车制造有限责任公司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EM6850BEVG1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东风云南汽车有限公司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EQ5024XXYPBEV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纯电动封闭货车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EQ5045XXYTBEV24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EQ5080XLCTFCEV2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燃料电池冷藏车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东风特种汽车有限公司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EQ6671CTBEV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杭州长江汽车有限公司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FDC6810TDABEV07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云南五龙汽车有限公司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FDE6100PBABEV11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珠海广通汽车有限公司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GTQ6121BEVBT20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安徽江淮汽车集团股份有限公司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HFC7000EWEV2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江淮</w:t>
            </w:r>
            <w:r>
              <w:rPr>
                <w:rFonts w:ascii="宋体" w:hAnsi="宋体" w:eastAsia="宋体"/>
              </w:rPr>
              <w:t>iEV6E</w:t>
            </w:r>
            <w:r>
              <w:rPr>
                <w:rFonts w:hint="eastAsia" w:ascii="宋体" w:hAnsi="宋体" w:eastAsia="宋体"/>
              </w:rPr>
              <w:t>运动版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哈尔滨通联客车有限公司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HKC6123CHEV02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插电式混合动力低入口城市客车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江西江铃集团晶马汽车有限公司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JMV6105GRBEV7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湖南江南汽车制造有限公司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JNJ7000EVK7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E200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扬州亚星客车股份有限公司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JS6128GHBEV17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扬州亚星客车股份有限公司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JS6128GHBEV18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江铃汽车股份有限公司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JX5040XXYTH-M5BEV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江西宜春客车厂有限公司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JYK6800GBEV3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东莞中汽宏远汽车有限公司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KMT5042XXYBEV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东莞中汽宏远汽车有限公司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KMT6119GBEV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上汽通用五菱汽车股份有限公司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LZW7001EVAEG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宝骏</w:t>
            </w:r>
            <w:r>
              <w:rPr>
                <w:rFonts w:ascii="宋体" w:hAnsi="宋体" w:eastAsia="宋体"/>
              </w:rPr>
              <w:t>E100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NJ5047XXYEEV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南京金龙客车制造有限公司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NJL5038XXYBEV1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南京金龙客车制造有限公司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NJL5038XXYBEV2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庆铃汽车股份有限公司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QL5040XXYBEVECCA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庆铃汽车股份有限公司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QL5070XXYBEVECCA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SC1031GND54BEV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河北长安汽车有限公司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SC6805ZCBEV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SC7001APBEV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奔奔</w:t>
            </w:r>
            <w:r>
              <w:rPr>
                <w:rFonts w:ascii="宋体" w:hAnsi="宋体" w:eastAsia="宋体"/>
              </w:rPr>
              <w:t>EV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SC7001CADBEV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奔奔</w:t>
            </w:r>
            <w:r>
              <w:rPr>
                <w:rFonts w:ascii="宋体" w:hAnsi="宋体" w:eastAsia="宋体"/>
              </w:rPr>
              <w:t>mini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e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SC7001CAFBEV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奔奔</w:t>
            </w:r>
            <w:r>
              <w:rPr>
                <w:rFonts w:ascii="宋体" w:hAnsi="宋体" w:eastAsia="宋体"/>
              </w:rPr>
              <w:t>mini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e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山西成功汽车制造有限公司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SCH5022XXY-BEVB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纯电动封闭货车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上汽大通汽车有限公司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SH5037XXYPBEVNZ4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上汽大通汽车有限公司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SH5047XXYPBEVNZ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上汽大通汽车有限公司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SH5077XXYZFEVMZ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SLK6109UBEVL1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SLK6109UBEVW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SLK6109UBEVW9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SLK6118ABEVW3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SLK6129UBEVW3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SLK6819UBEVL1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SLK6819UBEVW7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中植汽车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淳安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SPK6890FCEVP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陕西通家汽车股份有限公司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STJ6460EV6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GM3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上海申沃客车有限公司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SWB6128BEV33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上海万象汽车制造有限公司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SXC6105GBEV1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TEG6680BEV01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TEG6801BEV09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TEG6851BEV27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湖北东润汽车有限公司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WSH5040XXYBEV1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厦门金龙旅行车有限公司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XML5036XXYEVN01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厦门金龙旅行车有限公司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XML6105JEVW0C7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厦门金龙旅行车有限公司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XML6805JEVJ0C1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厦门金龙旅行车有限公司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XML6805JEVW0C2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XMQ6106AGBEVL20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XMQ6106AGBEVL21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XMQ6110BCBEVL12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XMQ6802AGBEVL10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XMQ6850AGBEVL12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XMQ6850AGBEVL13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领途汽车有限公司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YGM7000BEVA2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行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领途汽车有限公司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YGM7000BEVA3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行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领途汽车有限公司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YGM7001BEV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御捷</w:t>
            </w:r>
            <w:r>
              <w:rPr>
                <w:rFonts w:ascii="宋体" w:hAnsi="宋体" w:eastAsia="宋体"/>
              </w:rPr>
              <w:t>K-ONE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烟台舒驰客车有限责任公司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YTK5040XXYEV10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烟台舒驰客车有限责任公司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YTK6101GEV4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烟台舒驰客车有限责任公司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YTK6101GEV5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烟台舒驰客车有限责任公司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YTK6110EV2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郑州宇通重工有限公司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YTZ5040TSLZ1BEV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纯电动扫路车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郑州宇通重工有限公司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YTZ5180TSLZ1BEV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纯电动扫路车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潍柴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重庆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YZ5030XXYBEV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ZK6105BEVG23A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ZK6105BEVG24A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ZK6105BEVG25A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ZK6115BEVY13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ZK6115BEVY16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ZK6119BEVQY15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ZK6125BEVG45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ZK6125FCEVG6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ZK6126BEVGS2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纯电动双层城市客车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ZK6805BEVG13A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ZK6805BEVG25A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ZK6805BEVG49A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ZK6808BEVQZ12A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ZK6850BEVG41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BJ5043XXYEV2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BJ5046XXYEV1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BJ5046ZZZEV1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纯电动自装卸式垃圾车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BJ6425EVAA3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风景</w:t>
            </w:r>
            <w:r>
              <w:rPr>
                <w:rFonts w:ascii="宋体" w:hAnsi="宋体" w:eastAsia="宋体"/>
              </w:rPr>
              <w:t>V5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北汽新能源汽车常州有限公司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BJ7000KPC3C-BEV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LITE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BYD3310EH9BEV1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纯电动自卸车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BYD5040CTYBEV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纯电动桶装垃圾运输车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BYD6101HGEV2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BYD6101LGEV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BYD6101LGEV2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BYD6101LGEV6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BYD6460STHEV9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比亚迪宋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BYD7005BEVB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</w:t>
            </w:r>
            <w:r>
              <w:rPr>
                <w:rFonts w:ascii="宋体" w:hAnsi="宋体" w:eastAsia="宋体"/>
              </w:rPr>
              <w:t>e5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BYD7150WT5HEV7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BYD7152WTHEVB1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比亚迪秦</w:t>
            </w:r>
            <w:r>
              <w:rPr>
                <w:rFonts w:ascii="宋体" w:hAnsi="宋体" w:eastAsia="宋体"/>
              </w:rPr>
              <w:t>Pro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航天新长征电动汽车技术有限公司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BYN5040XXYBEV1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一汽客车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大连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CA5020XXYBEV33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一汽客车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大连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CA5021XXYBEV31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一汽客车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大连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CA5031XXYBEV31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一汽解放青岛汽车有限公司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CA5040XXYP40L2BEVA83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一汽解放青岛汽车有限公司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CA5041XXYP40L2BEVA83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一汽吉林汽车有限公司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CA6440EVH2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佳宝</w:t>
            </w:r>
            <w:r>
              <w:rPr>
                <w:rFonts w:ascii="宋体" w:hAnsi="宋体" w:eastAsia="宋体"/>
              </w:rPr>
              <w:t>V80LEV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CDK5041XXYBEV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CDK6116CBEV6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CDK6126CBEV2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CDK6126CBEV3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CDK6126CEG5HEV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5"/>
              </w:rPr>
              <w:t>插电式混合动力城市客车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CDK6590CBEV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CDK6810CBEV1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CDK6900CEFCEV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成都大运汽车集团有限公司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CGC5045XXYBEV2Z4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洛阳中集凌宇汽车有限公司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CLY5031TSLEQBEV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纯电动扫路车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浙江中车电车有限公司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CSR6110GLEV7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成都雅骏汽车制造有限公司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CTT5031XXYGC1BEV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成都雅骏汽车制造有限公司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CTT5043XXYGC2BEV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丹东黄海汽车有限责任公司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DD6109EV9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DFA5020XXYCBEV2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DFA7000F1A2BEV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EJ30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DFA7000F1A3BEV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EJ30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吉利四川商用车有限公司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DNC5041XXYBEV02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四川省客车制造有限责任公司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EM6810BEVG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四川省客车制造有限责任公司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EM6810BEVG1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东风特种汽车有限公司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EQ5027XXYTBEV1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东风特种汽车有限公司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EQ5027XXYTBEV2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EQ5032XXYTBEV1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EQ5045XXYTBEV26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EQ5045XXYTBEV29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EQ5045XXYTBEV30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EQ5045XXYTBEV34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EQ5045XXYTBEV39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EQ5080XXYTFCEV6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EQ5160ZYSTBEV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纯电动压缩式垃圾车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EQ5180XXYTBEV2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东风特种汽车有限公司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EQ6105CTBEV5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东风特种汽车有限公司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EQ6105CTBEV6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EQ6810CACBEV4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福建新龙马汽车股份有限公司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FJ5020XXYBEVB18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福建新龙马汽车股份有限公司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FJ5030XXYBEVA1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福建新龙马汽车股份有限公司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FJ5030XXYBEVA2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福建新福达汽车工业有限公司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FZ5032XXYBEV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贵州长江汽车有限公司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GK6851GBEV1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桂林客车工业集团有限公司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GL5030XXYBEV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桂林客车工业集团有限公司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GL6810EV1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珠海广通汽车有限公司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GTQ6119BEVH20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珠海市广通客车有限公司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GTZ6119BEVB4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珠海市广通客车有限公司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GTZ6819BEVB1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安徽江淮汽车集团股份有限公司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HFC5041XXYEV2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安徽江淮汽车集团股份有限公司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HFC5049XSHEV4H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纯电动售货车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安徽安凯汽车股份有限公司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HFF6109G03EV13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安徽安凯汽车股份有限公司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HFF6650GEV2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安徽安凯汽车股份有限公司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HFF6800G03EV-8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安徽安凯汽车股份有限公司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HFF6800G03EV81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国宏汽车集团有限公司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HFT5021XXYBEV15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北京华林特装车有限公司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HLT5030TYHEV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纯电动路面养护车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一汽海马汽车有限公司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HMC7002LH0BEV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爱尚</w:t>
            </w:r>
            <w:r>
              <w:rPr>
                <w:rFonts w:ascii="宋体" w:hAnsi="宋体" w:eastAsia="宋体"/>
              </w:rPr>
              <w:t>EV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湖北新楚风汽车股份有限公司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HQG5043XXYEV1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湖北新楚风汽车股份有限公司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HQG5043XXYEV4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HQK6109BEVB12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HQK6109BEVB16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HQK6109BEVB18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HQK6109BEVB20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HQK6109BEVB8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HQK6109BEVB9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HQK6129BEVB1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HQK6129BEVB2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HQK6819BEVB2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HQK6819BEVB6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HQK6819BEVB8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HQK6828BEVB10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HQK6828BEVB11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HQK6828BEVB8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HQK6828BEVB9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HQK6859BEVB3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广西源正新能源汽车有限公司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HQK6859BEVB6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山西新能源汽车工业有限公司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JHC6810BEVG1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浙江豪情汽车制造有限公司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JL7001BEV64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知豆</w:t>
            </w:r>
            <w:r>
              <w:rPr>
                <w:rFonts w:ascii="宋体" w:hAnsi="宋体" w:eastAsia="宋体"/>
              </w:rPr>
              <w:t>D3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浙江豪情汽车制造有限公司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JL7001BEV65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知豆</w:t>
            </w:r>
            <w:r>
              <w:rPr>
                <w:rFonts w:ascii="宋体" w:hAnsi="宋体" w:eastAsia="宋体"/>
              </w:rPr>
              <w:t>D2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浙江豪情汽车制造有限公司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JL7001BEV66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知豆</w:t>
            </w:r>
            <w:r>
              <w:rPr>
                <w:rFonts w:ascii="宋体" w:hAnsi="宋体" w:eastAsia="宋体"/>
              </w:rPr>
              <w:t>D2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湖南江南汽车制造有限公司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JNJ7000EVK8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E200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江铃汽车股份有限公司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JX6460PB5BEV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驭胜</w:t>
            </w:r>
            <w:r>
              <w:rPr>
                <w:rFonts w:ascii="宋体" w:hAnsi="宋体" w:eastAsia="宋体"/>
              </w:rPr>
              <w:t>S330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江铃控股有限公司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JX70030BEV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E200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E200S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江铃控股有限公司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JX70037BEV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E400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江西宜春客车厂有限公司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JYK6100GBEV5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江西宜春客车厂有限公司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JYK6601GBEV1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江西宜春客车厂有限公司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JYK6800GBEV6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金龙联合汽车工业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苏州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KLQ6109GAEVL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金龙联合汽车工业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苏州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KLQ6800GEVL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金龙联合汽车工业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苏州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KLQ6850GEVN8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金龙联合汽车工业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苏州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KLQ6850GEVT2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东莞中汽宏远汽车有限公司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KMT6603GBEV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LCK5048XXYEVH1H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LCK6108EVG3D1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LCK6108EVG3W1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LCK6108EVG3W2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LCK6108EVG3X1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LCK6120EVG3L1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LCK6809EVG3T1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LCK6809EVG3W1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LCK6850EVG3W1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柳州五菱汽车工业有限公司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LQG5034XXYBEV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兰州知豆电动汽车有限公司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LZD7001BEV13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D2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兰州知豆电动汽车有限公司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LZD7001BEV14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D2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兰州知豆电动汽车有限公司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LZD7001BEV16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D2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柳州延龙汽车有限公司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LZL5030ZXXBEV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5"/>
              </w:rPr>
              <w:t>纯电动车厢可卸式垃圾车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南京市公共交通车辆厂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NJC6105GBEV7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南京金龙客车制造有限公司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NJL5026XXYBEV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南京金龙客车制造有限公司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NJL5026XYZBEV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南京金龙客车制造有限公司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NJL6420BEV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D07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中植汽车睢宁有限公司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NK6830BEVA01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宁波杉杉汽车有限公司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NSS5030XXYBEVB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宁波杉杉汽车有限公司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NSS5040XXYBEVA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宁波杉杉汽车有限公司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NSS5042XXYBEVB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广西玉柴专用汽车有限公司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NZ5032XLCEV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广西玉柴专用汽车有限公司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NZ5032XXYEV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广西玉柴专用汽车有限公司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NZ5043XXYEV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广西玉柴专用汽车有限公司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NZ5044XXYEV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广西玉柴专用汽车有限公司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NZ5045XXYEV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广西玉柴专用汽车有限公司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NZ5046XXYEV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安源客车制造有限公司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PK6803BEV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浙江普朗特电动汽车有限公司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PLT5030XXYBEV01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SC1040EAD54BEV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SC6458AFBEV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长安欧尚</w:t>
            </w:r>
            <w:r>
              <w:rPr>
                <w:rFonts w:ascii="宋体" w:hAnsi="宋体" w:eastAsia="宋体"/>
              </w:rPr>
              <w:t>EV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SC7001BBBEV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尼欧Ⅱ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SC7001CAHBEV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奔奔</w:t>
            </w:r>
            <w:r>
              <w:rPr>
                <w:rFonts w:ascii="宋体" w:hAnsi="宋体" w:eastAsia="宋体"/>
              </w:rPr>
              <w:t>mini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e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SC7001DABEV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法尔斯特</w:t>
            </w:r>
            <w:r>
              <w:rPr>
                <w:rFonts w:ascii="宋体" w:hAnsi="宋体" w:eastAsia="宋体"/>
              </w:rPr>
              <w:t>D3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SC7004DABEV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CS15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EV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山西成功汽车制造有限公司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SCH1025D-BEVB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上汽大通汽车有限公司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SH5107XXYZKEVWZ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SLK5033XXYBEV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SLK6109UBEVL3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SLK6109UBEVW11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SLK6109UBEVW15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SLK6109UNHEVL1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5"/>
              </w:rPr>
              <w:t>插电式混合动力城市客车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SLK6118ABEVW5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SLK6819UBEVL3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SLK6819UBEVW13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SLK6819UBEVW15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SLK6819UBEVW17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SLK6819UBEVW19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SLK6859UNHEVL1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4"/>
              </w:rPr>
              <w:t>插电式混合动力城市客车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浙江吉利汽车有限公司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SMA7001BEV45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K23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中植汽车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淳安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SPK6100FCEVG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石家庄中博汽车有限公司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SQ6105BEVBT20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石家庄中博汽车有限公司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SQ6121BEVBT20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四川野马汽车股份有限公司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SQJ6450C2BEV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EC60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奇瑞商用车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安徽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SQR5030XLCBEVH08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江西博能上饶客车有限公司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SR6101BEVG5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江西博能上饶客车有限公司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SR6106BEVG2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陕西通家汽车股份有限公司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STJ5020XXYEV6M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陕西通家汽车股份有限公司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STJ5024XXYEV6B1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陕西通家汽车股份有限公司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STJ5030XLCEV1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陕西通家汽车股份有限公司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STJ6460EV7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GM3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陕西通家汽车股份有限公司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STJ6460EV8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GM3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上海申沃客车有限公司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SWB6108BEV51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上海申沃客车有限公司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SWB6128BEV52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陕西汽车集团有限责任公司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SX5041XXYBEV331H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陕西汽车集团有限责任公司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SX5042XXYBEV331H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山西皇城相府宇航汽车制造有限公司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SXK6108GBEV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襄阳九州汽车有限公司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SYC5040XLCBEVT1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襄阳九州汽车有限公司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SYC5040XXYBEVT1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TEG6106BEV39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TEG6106BEV40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TEG6106BEV42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TEG6129BEV10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TEG6801BEV10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TEG6801BEV12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TEG6801BEV13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TEG6851BEV28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四川新筑通工汽车有限公司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TG6101CBEV1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四川新筑通工汽车有限公司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TG6801CBEV1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万向集团公司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WXB6100GEV4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万向集团公司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WXB6121GEV6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万向集团公司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WXB6730GEV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万向集团公司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WXB6730GEV1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万向集团公司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WXB6860GEV2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XMQ6106AGBEVL23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XMQ6106AGCHEVN514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5"/>
              </w:rPr>
              <w:t>插电式混合动力城市客车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XMQ6110BCBEVL13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XMQ6802AGBEVM1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潍柴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扬州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亚星新能源商用车有限公司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YBL6108GHBEV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潍柴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扬州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亚星新能源商用车有限公司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YBL6108GHEV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5"/>
              </w:rPr>
              <w:t>插电式混合动力城市客车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315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领途汽车有限公司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YGM7000BEVA5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行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316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领途汽车有限公司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YGM7000BEVA6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行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317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领途汽车有限公司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YGM7000BEVA7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行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318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领途汽车有限公司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YGM7001BEVA0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御捷</w:t>
            </w:r>
            <w:r>
              <w:rPr>
                <w:rFonts w:ascii="宋体" w:hAnsi="宋体" w:eastAsia="宋体"/>
              </w:rPr>
              <w:t>K-ONE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319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江苏常隆客车有限公司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YS6108GBEVB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重庆穗通新能源汽车制造有限公司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YST6851BEVG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321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烟台舒驰客车有限责任公司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YTK6830GEV7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322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ZK6105BEVG59A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323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聊城中通新能源汽车装备有限公司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ZTQ5180ZYSE1J45BEV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纯电动压缩式垃圾车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324</w:t>
            </w:r>
          </w:p>
        </w:tc>
        <w:tc>
          <w:tcPr>
            <w:tcW w:w="350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中国重汽集团济南商用车有限公司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ZZ5077XXYF331CZ174BEV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51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</w:tbl>
    <w:p>
      <w:pPr>
        <w:pStyle w:val="5"/>
        <w:rPr>
          <w:rFonts w:ascii="宋体" w:hAnsi="宋体" w:eastAsia="宋体"/>
        </w:rPr>
      </w:pPr>
    </w:p>
    <w:p>
      <w:pPr>
        <w:widowControl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TC-9ed14f53*+*5c0f68075b8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B517A"/>
    <w:rsid w:val="31B96040"/>
    <w:rsid w:val="761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 (附件组)"/>
    <w:basedOn w:val="5"/>
    <w:qFormat/>
    <w:uiPriority w:val="99"/>
    <w:pPr>
      <w:spacing w:line="240" w:lineRule="auto"/>
    </w:pPr>
    <w:rPr>
      <w:rFonts w:ascii="ATC-9ed14f53*+*5c0f68075b8b" w:eastAsia="ATC-9ed14f53*+*5c0f68075b8b" w:cs="ATC-9ed14f53*+*5c0f68075b8b"/>
    </w:rPr>
  </w:style>
  <w:style w:type="paragraph" w:customStyle="1" w:styleId="5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 w:hAnsiTheme="minorHAnsi"/>
      <w:color w:val="000000"/>
      <w:kern w:val="0"/>
      <w:sz w:val="24"/>
      <w:szCs w:val="24"/>
      <w:lang w:val="zh-CN" w:eastAsia="zh-CN" w:bidi="ar-SA"/>
    </w:rPr>
  </w:style>
  <w:style w:type="paragraph" w:customStyle="1" w:styleId="6">
    <w:name w:val="附件2行 (附件组)"/>
    <w:basedOn w:val="7"/>
    <w:qFormat/>
    <w:uiPriority w:val="99"/>
    <w:pPr>
      <w:spacing w:line="520" w:lineRule="atLeast"/>
    </w:pPr>
  </w:style>
  <w:style w:type="paragraph" w:customStyle="1" w:styleId="7">
    <w:name w:val="附件标题 (附件组)"/>
    <w:basedOn w:val="8"/>
    <w:qFormat/>
    <w:uiPriority w:val="99"/>
    <w:pPr>
      <w:jc w:val="center"/>
    </w:pPr>
    <w:rPr>
      <w:rFonts w:ascii="方正小标宋_GBK" w:eastAsia="方正小标宋_GBK" w:cs="方正小标宋_GBK"/>
      <w:position w:val="-18"/>
      <w:sz w:val="36"/>
      <w:szCs w:val="36"/>
    </w:rPr>
  </w:style>
  <w:style w:type="paragraph" w:customStyle="1" w:styleId="8">
    <w:name w:val="正文 (正文组)"/>
    <w:basedOn w:val="5"/>
    <w:qFormat/>
    <w:uiPriority w:val="99"/>
    <w:pPr>
      <w:spacing w:line="240" w:lineRule="auto"/>
    </w:pPr>
    <w:rPr>
      <w:rFonts w:ascii="方正书宋_GBK" w:eastAsia="方正书宋_GBK" w:cs="方正书宋_GBK"/>
      <w:sz w:val="21"/>
      <w:szCs w:val="21"/>
    </w:rPr>
  </w:style>
  <w:style w:type="paragraph" w:customStyle="1" w:styleId="9">
    <w:name w:val="表头 (表格组)"/>
    <w:basedOn w:val="10"/>
    <w:qFormat/>
    <w:uiPriority w:val="99"/>
    <w:rPr>
      <w:rFonts w:ascii="方正黑体_GBK" w:eastAsia="方正黑体_GBK" w:cs="方正黑体_GBK"/>
    </w:rPr>
  </w:style>
  <w:style w:type="paragraph" w:customStyle="1" w:styleId="10">
    <w:name w:val="表格内文 (表格组)"/>
    <w:basedOn w:val="1"/>
    <w:qFormat/>
    <w:uiPriority w:val="9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方正书宋_GBK" w:eastAsia="方正书宋_GBK" w:cs="方正书宋_GBK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2019-12-19T09:08:00Z</dcterms:created>
  <dc:creator>undefined</dc:creator>
  <cp:lastModifiedBy>undefined</cp:lastModifiedBy>
  <dcterms:modified xsi:type="dcterms:W3CDTF">2019-12-19T09:09:36Z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