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缇香雅园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户型图</w:t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A户型</w:t>
      </w:r>
    </w:p>
    <w:p>
      <w:pPr>
        <w:spacing w:line="420" w:lineRule="atLeast"/>
        <w:ind w:firstLine="482" w:firstLineChars="200"/>
        <w:rPr>
          <w:rFonts w:hint="eastAsia" w:ascii="宋体" w:hAnsi="宋体" w:eastAsia="宋体" w:cs="仿宋_GB2312"/>
          <w:b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 xml:space="preserve">                       </w: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17" o:spid="_x0000_s1026" o:spt="75" type="#_x0000_t75" style="position:absolute;left:0pt;margin-left:189.3pt;margin-top:15.95pt;height:31.5pt;width:45pt;mso-wrap-distance-left:9pt;mso-wrap-distance-right:9pt;z-index:-251656192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24" o:spid="_x0000_s1027" o:spt="75" alt="C:\Users\HP\AppData\Roaming\Tencent\Users\43474945\QQ\WinTemp\RichOle\[KAOO%I@TI]Y9B3[)X]RF@H.png" type="#_x0000_t75" style="position:absolute;left:0pt;margin-left:-58pt;margin-top:2.55pt;height:437.25pt;width:250.5pt;z-index:25167360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[KAOO%I@TI]Y9B3[)X]RF@H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27" o:spid="_x0000_s1028" o:spt="1" style="position:absolute;left:0pt;margin-left:194.45pt;margin-top:1.1pt;height:186.7pt;width:287.65pt;z-index:25166950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A户型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户型分布：1、2单元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房源数量：2套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1单元101为46.48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 xml:space="preserve">          2单元101为45.87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1单元101为1115.52元/月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2单元101为1100.88元/月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br w:type="page"/>
      </w: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B反户型</w: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15" w:firstLineChars="198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16" o:spid="_x0000_s1029" o:spt="75" type="#_x0000_t75" style="position:absolute;left:0pt;margin-left:202.05pt;margin-top:13.7pt;height:31.5pt;width:45pt;mso-wrap-distance-left:9pt;mso-wrap-distance-right:9pt;z-index:-251657216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14" o:spid="_x0000_s1030" o:spt="75" alt="C:\Users\HP\AppData\Roaming\Tencent\Users\43474945\QQ\WinTemp\RichOle\MODQ`8QZX4BMKN}F$E7%4YO.png" type="#_x0000_t75" style="position:absolute;left:0pt;margin-left:-75.7pt;margin-top:4.15pt;height:414.05pt;width:288.45pt;z-index:25167257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MODQ`8QZX4BMKN}F$E7%4YO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9" o:spid="_x0000_s1031" o:spt="1" style="position:absolute;left:0pt;margin-left:202.55pt;margin-top:0.45pt;height:251.05pt;width:296.05pt;z-index:25167052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B反户型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户型分布：1、2单元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房源数量：14套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1-2层为43.33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3-11层为43.61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1039.92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1046.64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B户型</w: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240" w:lineRule="auto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25" o:spid="_x0000_s1032" o:spt="75" alt="C:\Users\HP\AppData\Roaming\Tencent\Users\43474945\QQ\WinTemp\RichOle\1}Z1U`)(()OKX3P8GBBN22O.png" type="#_x0000_t75" style="position:absolute;left:0pt;margin-left:-80.5pt;margin-top:20.65pt;height:509.25pt;width:276.8pt;z-index:25167462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1}Z1U`)(()OKX3P8GBBN22O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15" o:spid="_x0000_s1033" o:spt="75" type="#_x0000_t75" style="position:absolute;left:0pt;margin-left:214.8pt;margin-top:16.1pt;height:31.5pt;width:45pt;mso-wrap-distance-left:9pt;mso-wrap-distance-right:9pt;z-index:-251658240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16" o:spid="_x0000_s1034" o:spt="1" style="position:absolute;left:0pt;margin-left:199.6pt;margin-top:20.25pt;height:263.95pt;width:295.3pt;z-index:25167155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B户型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户型分布：1、2单元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房源数量：29套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3门1-2层为43.33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 xml:space="preserve">              3-11层为43.28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1600" w:firstLine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4门1-2层为43.41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240" w:firstLineChars="7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3-11层为43.89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3门1-2层为1039.92元/月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 xml:space="preserve">              3-11层为1038.72元/月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 xml:space="preserve">4门1-2层为1041.84元/月 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240" w:firstLineChars="7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3-11层为1053.36元/月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大套型二居室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C户型</w: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28" o:spid="_x0000_s1035" o:spt="75" type="#_x0000_t75" style="position:absolute;left:0pt;margin-left:224.55pt;margin-top:15.2pt;height:31.5pt;width:45pt;mso-wrap-distance-left:9pt;mso-wrap-distance-right:9pt;z-index:-251655168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26" o:spid="_x0000_s1036" o:spt="75" alt="C:\Users\HP\AppData\Roaming\Tencent\Users\43474945\QQ\WinTemp\RichOle\BATU`JT8VYRCU~M17Q8U7@B.png" type="#_x0000_t75" style="position:absolute;left:0pt;margin-left:-95.95pt;margin-top:7.05pt;height:515.25pt;width:298.5pt;z-index:25167564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BATU`JT8VYRCU~M17Q8U7@B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27" o:spid="_x0000_s1037" o:spt="1" style="position:absolute;left:0pt;margin-left:190.6pt;margin-top:20.85pt;height:254.2pt;width:314.75pt;z-index:25167667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C户型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户型分布：1、2单元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房源数量：11套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南北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1-2层为64.35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1600" w:firstLine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1单元3-11层为64.23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2单元3-11层为64.34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1544.4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1单元3-11层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1541.52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2单元3-11层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1544.16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大套型二居室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D户型</w:t>
      </w: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29" o:spid="_x0000_s1038" o:spt="75" alt="C:\Users\HP\AppData\Roaming\Tencent\Users\43474945\QQ\WinTemp\RichOle\{8Q~Q_}4T~KU1{$3DIAI2$T.png" type="#_x0000_t75" style="position:absolute;left:0pt;margin-left:-79.45pt;margin-top:20.55pt;height:465.75pt;width:259.5pt;z-index:25167769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{8Q~Q_}4T~KU1{$3DIAI2$T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30" o:spid="_x0000_s1039" o:spt="75" type="#_x0000_t75" style="position:absolute;left:0pt;margin-left:169.8pt;margin-top:0.95pt;height:31.5pt;width:45pt;mso-wrap-distance-left:9pt;mso-wrap-distance-right:9pt;z-index:-251654144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36" o:spid="_x0000_s1040" o:spt="1" style="position:absolute;left:0pt;margin-left:204.8pt;margin-top:3.4pt;height:248.05pt;width:295.3pt;z-index:25167872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D户型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房源数量：17套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南北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1单元201为62.25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2560" w:firstLineChars="8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3-11层为62.26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2单元201为61.63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960" w:firstLineChars="3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3-11层为61.54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1单元201为1494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240" w:firstLineChars="7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3-11层为1494.24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2236" w:leftChars="760" w:right="0" w:hanging="640" w:hangingChars="2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2单元201为1479.12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3-11层为1476.96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both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A1户型</w:t>
      </w:r>
    </w:p>
    <w:p>
      <w:pPr>
        <w:spacing w:line="240" w:lineRule="auto"/>
        <w:ind w:firstLine="716" w:firstLineChars="198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38" o:spid="_x0000_s1041" o:spt="75" type="#_x0000_t75" style="position:absolute;left:0pt;margin-left:159.3pt;margin-top:11.75pt;height:31.5pt;width:45pt;mso-wrap-distance-left:9pt;mso-wrap-distance-right:9pt;z-index:-251653120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37" o:spid="_x0000_s1042" o:spt="75" alt="C:\Users\HP\AppData\Roaming\Tencent\Users\43474945\QQ\WinTemp\RichOle\]3L15S8RIYZ0T3WB$7G3B_Q.png" type="#_x0000_t75" style="position:absolute;left:0pt;margin-left:-54.2pt;margin-top:13.1pt;height:437.25pt;width:245.95pt;z-index:25167974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]3L15S8RIYZ0T3WB$7G3B_Q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color w:val="auto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39" o:spid="_x0000_s1043" o:spt="1" style="position:absolute;left:0pt;margin-left:208.65pt;margin-top:11.15pt;height:186.7pt;width:298.2pt;z-index:25168076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A1户型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户型分布：3、4、5单元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房源数量：3套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44.17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1060.08元/月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B1反户型</w: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41" o:spid="_x0000_s1044" o:spt="75" type="#_x0000_t75" style="position:absolute;left:0pt;margin-left:182.55pt;margin-top:14.45pt;height:31.5pt;width:45pt;mso-wrap-distance-left:9pt;mso-wrap-distance-right:9pt;z-index:-251652096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43" o:spid="_x0000_s1045" o:spt="75" alt="C:\Users\HP\AppData\Roaming\Tencent\Users\43474945\QQ\WinTemp\RichOle\2{Q`~V$TV0DL$%HTDZL]02V.png" type="#_x0000_t75" style="position:absolute;left:0pt;margin-left:-73.5pt;margin-top:13.4pt;height:419.9pt;width:267.7pt;z-index:25168281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2{Q`~V$TV0DL$%HTDZL]02V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42" o:spid="_x0000_s1046" o:spt="1" style="position:absolute;left:0pt;margin-left:212.35pt;margin-top:20.85pt;height:191.15pt;width:275.85pt;z-index:25168179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B1反户型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户型分布：3、4、5单元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房源数量：33套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1-2层为41.83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3-11层为42.10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1003.92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为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1010.4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B1户型</w: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44" o:spid="_x0000_s1047" o:spt="75" type="#_x0000_t75" style="position:absolute;left:0pt;margin-left:193.05pt;margin-top:6.95pt;height:31.5pt;width:45pt;mso-wrap-distance-left:9pt;mso-wrap-distance-right:9pt;z-index:-251651072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53" o:spid="_x0000_s1048" o:spt="75" alt="C:\Users\HP\AppData\Roaming\Tencent\Users\43474945\QQ\WinTemp\RichOle\2]EF{J(WQ%8XO2T53BQB[}4.png" type="#_x0000_t75" style="position:absolute;left:0pt;margin-left:-86.25pt;margin-top:4.5pt;height:477.75pt;width:306pt;z-index:25168896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2]EF{J(WQ%8XO2T53BQB[}4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45" o:spid="_x0000_s1049" o:spt="1" style="position:absolute;left:0pt;margin-left:209.35pt;margin-top:0.6pt;height:212.3pt;width:275.85pt;z-index:25168384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B1户型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户型分布：3、4、5单元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房源数量：33套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1-2层为41.83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3-11层为42.10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600" w:leftChars="0" w:right="0" w:hanging="1600" w:hangingChars="5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1-2层为1003.92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3-11层为1010.4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大套型二居室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C1户型</w: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47" o:spid="_x0000_s1050" o:spt="75" type="#_x0000_t75" style="position:absolute;left:0pt;margin-left:196.05pt;margin-top:8.45pt;height:31.5pt;width:45pt;mso-wrap-distance-left:9pt;mso-wrap-distance-right:9pt;z-index:-251650048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46" o:spid="_x0000_s1051" o:spt="75" alt="C:\Users\HP\AppData\Roaming\Tencent\Users\43474945\QQ\WinTemp\RichOle\ZL}AUVT3F4J72XS83%BW[C9.png" type="#_x0000_t75" style="position:absolute;left:0pt;margin-left:-81pt;margin-top:7.05pt;height:534pt;width:282.75pt;z-index:2516848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ZL}AUVT3F4J72XS83%BW[C9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48" o:spid="_x0000_s1052" o:spt="1" style="position:absolute;left:0pt;margin-left:166.7pt;margin-top:19.15pt;height:253.25pt;width:332.65pt;z-index:2516858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C1户型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房源数量：33套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南北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3、4单元1-2层为57.52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2880" w:firstLineChars="9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3-11层为57.41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5单元1-2层为58.14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960" w:firstLineChars="3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3-11层为58.13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3、4单元1-2层为1380.48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880" w:firstLineChars="90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3-11层为1377.84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5单元1-2层为1395.36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1596" w:leftChars="760" w:right="0" w:firstLine="960" w:firstLineChars="3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3-11层为1395.12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2236" w:leftChars="760" w:right="0" w:hanging="640" w:hangingChars="2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大套型二居室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D1户型</w: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52" o:spid="_x0000_s1053" o:spt="75" type="#_x0000_t75" style="position:absolute;left:0pt;margin-left:166.05pt;margin-top:18.2pt;height:31.5pt;width:45pt;mso-wrap-distance-left:9pt;mso-wrap-distance-right:9pt;z-index:-251648000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Picture 51" o:spid="_x0000_s1054" o:spt="75" type="#_x0000_t75" style="position:absolute;left:0pt;margin-left:143.55pt;margin-top:9.95pt;height:31.5pt;width:45pt;mso-wrap-distance-left:9pt;mso-wrap-distance-right:9pt;z-index:-251649024;mso-width-relative:page;mso-height-relative:page;" fillcolor="#FFFFFF" filled="f" o:preferrelative="t" stroked="f" coordsize="21600,21600" wrapcoords="21592 -2 0 0 0 21600 21592 21602 8 21602 21600 21600 21600 0 8 -2 21592 -2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Picture 49" o:spid="_x0000_s1055" o:spt="75" alt="C:\Users\HP\AppData\Roaming\Tencent\Users\43474945\QQ\WinTemp\RichOle\7RPCF7}N`N57UB2PI}J{BJ5.png" type="#_x0000_t75" style="position:absolute;left:0pt;margin-left:-55.5pt;margin-top:5.55pt;height:461.95pt;width:231pt;z-index:2516869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7RPCF7}N`N57UB2PI}J{BJ5"/>
            <o:lock v:ext="edit" position="f" selection="f" grouping="f" rotation="f" cropping="f" text="f" aspectratio="t"/>
          </v:shape>
        </w:pict>
      </w: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Rectangle 50" o:spid="_x0000_s1056" o:spt="1" style="position:absolute;left:0pt;margin-left:198.2pt;margin-top:42.4pt;height:218.8pt;width:305.65pt;z-index:2516879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D1户型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房源数量：30套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南北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建筑面积：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3单元2-11层为55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4、5单元2层为55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880" w:firstLineChars="9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3-11层为54.90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房屋租金：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3单元2-11层为1320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1600" w:firstLineChars="5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4、5单元2层为1320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right="0" w:firstLine="2240" w:firstLineChars="7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3-11层为1317.6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2236" w:leftChars="760" w:right="0" w:hanging="640" w:hangingChars="200"/>
                    <w:jc w:val="left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F3"/>
    <w:rsid w:val="0002456B"/>
    <w:rsid w:val="00025C37"/>
    <w:rsid w:val="00032502"/>
    <w:rsid w:val="00035389"/>
    <w:rsid w:val="000507C6"/>
    <w:rsid w:val="0007030E"/>
    <w:rsid w:val="00071670"/>
    <w:rsid w:val="00074DBB"/>
    <w:rsid w:val="00081798"/>
    <w:rsid w:val="00087D09"/>
    <w:rsid w:val="0009202D"/>
    <w:rsid w:val="000A7B00"/>
    <w:rsid w:val="000C0CC8"/>
    <w:rsid w:val="000C1004"/>
    <w:rsid w:val="000C689C"/>
    <w:rsid w:val="000D2388"/>
    <w:rsid w:val="000D5EDB"/>
    <w:rsid w:val="000D7210"/>
    <w:rsid w:val="000E22E1"/>
    <w:rsid w:val="000E74A7"/>
    <w:rsid w:val="00103563"/>
    <w:rsid w:val="001035C1"/>
    <w:rsid w:val="00117B53"/>
    <w:rsid w:val="001278FB"/>
    <w:rsid w:val="001328C9"/>
    <w:rsid w:val="00151EC9"/>
    <w:rsid w:val="00161578"/>
    <w:rsid w:val="0016283F"/>
    <w:rsid w:val="00165AD1"/>
    <w:rsid w:val="00167228"/>
    <w:rsid w:val="001915CE"/>
    <w:rsid w:val="001959A9"/>
    <w:rsid w:val="001B374A"/>
    <w:rsid w:val="001B7E34"/>
    <w:rsid w:val="001E08D9"/>
    <w:rsid w:val="001E6A2D"/>
    <w:rsid w:val="002152BB"/>
    <w:rsid w:val="00215A6F"/>
    <w:rsid w:val="00220B38"/>
    <w:rsid w:val="00233312"/>
    <w:rsid w:val="00236E2B"/>
    <w:rsid w:val="00240C41"/>
    <w:rsid w:val="00283454"/>
    <w:rsid w:val="00294B8B"/>
    <w:rsid w:val="002A3D32"/>
    <w:rsid w:val="002B0CC4"/>
    <w:rsid w:val="002B1AA3"/>
    <w:rsid w:val="002B5FEC"/>
    <w:rsid w:val="002B6671"/>
    <w:rsid w:val="002B71FC"/>
    <w:rsid w:val="002F0D02"/>
    <w:rsid w:val="002F1D08"/>
    <w:rsid w:val="002F6E90"/>
    <w:rsid w:val="0030075E"/>
    <w:rsid w:val="00311105"/>
    <w:rsid w:val="00317EFE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54324"/>
    <w:rsid w:val="004678D4"/>
    <w:rsid w:val="00471DCE"/>
    <w:rsid w:val="00475962"/>
    <w:rsid w:val="00475B92"/>
    <w:rsid w:val="004862B0"/>
    <w:rsid w:val="004A3CE2"/>
    <w:rsid w:val="004B07C6"/>
    <w:rsid w:val="004C17D5"/>
    <w:rsid w:val="004C5BF3"/>
    <w:rsid w:val="004D210F"/>
    <w:rsid w:val="004D3190"/>
    <w:rsid w:val="004D58CF"/>
    <w:rsid w:val="004D70D8"/>
    <w:rsid w:val="004F5F4F"/>
    <w:rsid w:val="00545674"/>
    <w:rsid w:val="005564D1"/>
    <w:rsid w:val="00571992"/>
    <w:rsid w:val="00580606"/>
    <w:rsid w:val="0059335B"/>
    <w:rsid w:val="005A3D0D"/>
    <w:rsid w:val="005B4E5F"/>
    <w:rsid w:val="005B7192"/>
    <w:rsid w:val="005E116D"/>
    <w:rsid w:val="00606C41"/>
    <w:rsid w:val="006577B7"/>
    <w:rsid w:val="00675954"/>
    <w:rsid w:val="006B2990"/>
    <w:rsid w:val="006C246D"/>
    <w:rsid w:val="006D0261"/>
    <w:rsid w:val="006D4897"/>
    <w:rsid w:val="006E0272"/>
    <w:rsid w:val="006E3149"/>
    <w:rsid w:val="006E3617"/>
    <w:rsid w:val="006F1A74"/>
    <w:rsid w:val="006F2571"/>
    <w:rsid w:val="006F6A0E"/>
    <w:rsid w:val="007061D0"/>
    <w:rsid w:val="00711CE2"/>
    <w:rsid w:val="0073545E"/>
    <w:rsid w:val="007427D6"/>
    <w:rsid w:val="00756902"/>
    <w:rsid w:val="00771756"/>
    <w:rsid w:val="0077500F"/>
    <w:rsid w:val="00780BB3"/>
    <w:rsid w:val="00783791"/>
    <w:rsid w:val="00790B0B"/>
    <w:rsid w:val="007B0809"/>
    <w:rsid w:val="007B6D11"/>
    <w:rsid w:val="007C7BEE"/>
    <w:rsid w:val="007D1FD0"/>
    <w:rsid w:val="007E0B32"/>
    <w:rsid w:val="007F6E76"/>
    <w:rsid w:val="007F6FA2"/>
    <w:rsid w:val="0080040C"/>
    <w:rsid w:val="0080577F"/>
    <w:rsid w:val="00833B3D"/>
    <w:rsid w:val="0085457E"/>
    <w:rsid w:val="00854A5D"/>
    <w:rsid w:val="00870C22"/>
    <w:rsid w:val="00870E78"/>
    <w:rsid w:val="00874F83"/>
    <w:rsid w:val="00876D76"/>
    <w:rsid w:val="008B2416"/>
    <w:rsid w:val="008B269B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619A5"/>
    <w:rsid w:val="0096679F"/>
    <w:rsid w:val="009771D8"/>
    <w:rsid w:val="009A3F47"/>
    <w:rsid w:val="009A6799"/>
    <w:rsid w:val="009D0F8B"/>
    <w:rsid w:val="00A1635B"/>
    <w:rsid w:val="00A16ECB"/>
    <w:rsid w:val="00A35F7A"/>
    <w:rsid w:val="00A530A4"/>
    <w:rsid w:val="00A5405F"/>
    <w:rsid w:val="00A552C2"/>
    <w:rsid w:val="00A708DC"/>
    <w:rsid w:val="00A72A11"/>
    <w:rsid w:val="00AA00FD"/>
    <w:rsid w:val="00AC68C0"/>
    <w:rsid w:val="00AD6F61"/>
    <w:rsid w:val="00AE14E6"/>
    <w:rsid w:val="00B1184D"/>
    <w:rsid w:val="00B241EC"/>
    <w:rsid w:val="00B662D6"/>
    <w:rsid w:val="00B76D22"/>
    <w:rsid w:val="00BC611F"/>
    <w:rsid w:val="00BD0ED0"/>
    <w:rsid w:val="00BD17D5"/>
    <w:rsid w:val="00BE6A07"/>
    <w:rsid w:val="00C001B8"/>
    <w:rsid w:val="00C234CF"/>
    <w:rsid w:val="00C30E3E"/>
    <w:rsid w:val="00C4289E"/>
    <w:rsid w:val="00C55E3D"/>
    <w:rsid w:val="00C62617"/>
    <w:rsid w:val="00C80929"/>
    <w:rsid w:val="00C80DEC"/>
    <w:rsid w:val="00C97F1E"/>
    <w:rsid w:val="00CA72C5"/>
    <w:rsid w:val="00CB2D9C"/>
    <w:rsid w:val="00CB5916"/>
    <w:rsid w:val="00CC7B2F"/>
    <w:rsid w:val="00CD2399"/>
    <w:rsid w:val="00CF2634"/>
    <w:rsid w:val="00CF2967"/>
    <w:rsid w:val="00CF5B2A"/>
    <w:rsid w:val="00D2619F"/>
    <w:rsid w:val="00D53624"/>
    <w:rsid w:val="00D55CF3"/>
    <w:rsid w:val="00D71183"/>
    <w:rsid w:val="00D81D0C"/>
    <w:rsid w:val="00DB13D0"/>
    <w:rsid w:val="00DB73ED"/>
    <w:rsid w:val="00DD3E96"/>
    <w:rsid w:val="00DE6C25"/>
    <w:rsid w:val="00DE6C73"/>
    <w:rsid w:val="00E1694C"/>
    <w:rsid w:val="00E37694"/>
    <w:rsid w:val="00E45E9E"/>
    <w:rsid w:val="00E47A02"/>
    <w:rsid w:val="00E51318"/>
    <w:rsid w:val="00E534FC"/>
    <w:rsid w:val="00E55A68"/>
    <w:rsid w:val="00E6355E"/>
    <w:rsid w:val="00E641FF"/>
    <w:rsid w:val="00E75592"/>
    <w:rsid w:val="00E96F49"/>
    <w:rsid w:val="00EA1E18"/>
    <w:rsid w:val="00EA3BB0"/>
    <w:rsid w:val="00EB248B"/>
    <w:rsid w:val="00EB3D4A"/>
    <w:rsid w:val="00EB6F99"/>
    <w:rsid w:val="00EC2A14"/>
    <w:rsid w:val="00ED152B"/>
    <w:rsid w:val="00ED212D"/>
    <w:rsid w:val="00ED7EE9"/>
    <w:rsid w:val="00EE3954"/>
    <w:rsid w:val="00EF77EF"/>
    <w:rsid w:val="00F03CBC"/>
    <w:rsid w:val="00F04125"/>
    <w:rsid w:val="00F07CB5"/>
    <w:rsid w:val="00F27469"/>
    <w:rsid w:val="00F35067"/>
    <w:rsid w:val="00F35AFE"/>
    <w:rsid w:val="00F43FDF"/>
    <w:rsid w:val="00F75B0F"/>
    <w:rsid w:val="00F834EB"/>
    <w:rsid w:val="00F918B9"/>
    <w:rsid w:val="00F91E86"/>
    <w:rsid w:val="00FA6FAD"/>
    <w:rsid w:val="00FC0739"/>
    <w:rsid w:val="00FC1A12"/>
    <w:rsid w:val="00FC40EE"/>
    <w:rsid w:val="00FF3992"/>
    <w:rsid w:val="00FF4352"/>
    <w:rsid w:val="0919337F"/>
    <w:rsid w:val="0989049B"/>
    <w:rsid w:val="0B1C5589"/>
    <w:rsid w:val="127F57A7"/>
    <w:rsid w:val="145C35E7"/>
    <w:rsid w:val="15004C20"/>
    <w:rsid w:val="179C413B"/>
    <w:rsid w:val="1CD32146"/>
    <w:rsid w:val="1DF97198"/>
    <w:rsid w:val="228516A9"/>
    <w:rsid w:val="2375739E"/>
    <w:rsid w:val="23A12F65"/>
    <w:rsid w:val="24DE467C"/>
    <w:rsid w:val="25454BFA"/>
    <w:rsid w:val="25ED6E99"/>
    <w:rsid w:val="275129A1"/>
    <w:rsid w:val="2CB9198F"/>
    <w:rsid w:val="2F76571B"/>
    <w:rsid w:val="312D44BB"/>
    <w:rsid w:val="312D4CB5"/>
    <w:rsid w:val="319743EE"/>
    <w:rsid w:val="31BB4DF3"/>
    <w:rsid w:val="32A634E1"/>
    <w:rsid w:val="33C809FD"/>
    <w:rsid w:val="33E054B6"/>
    <w:rsid w:val="3690598D"/>
    <w:rsid w:val="369776B2"/>
    <w:rsid w:val="3A04392F"/>
    <w:rsid w:val="3A413C33"/>
    <w:rsid w:val="3B1454FE"/>
    <w:rsid w:val="3B2943D9"/>
    <w:rsid w:val="3EAE2F28"/>
    <w:rsid w:val="40503039"/>
    <w:rsid w:val="4092135F"/>
    <w:rsid w:val="421B2DE9"/>
    <w:rsid w:val="426E2F84"/>
    <w:rsid w:val="44145B0B"/>
    <w:rsid w:val="445B19DD"/>
    <w:rsid w:val="4559233D"/>
    <w:rsid w:val="46162CD3"/>
    <w:rsid w:val="48420B20"/>
    <w:rsid w:val="48F73ADC"/>
    <w:rsid w:val="49750CE1"/>
    <w:rsid w:val="4A0B7540"/>
    <w:rsid w:val="4A614BC2"/>
    <w:rsid w:val="4B3E0CB3"/>
    <w:rsid w:val="4FDF763B"/>
    <w:rsid w:val="53E23049"/>
    <w:rsid w:val="5A275690"/>
    <w:rsid w:val="5BF47F4C"/>
    <w:rsid w:val="5E865951"/>
    <w:rsid w:val="5F1A3B60"/>
    <w:rsid w:val="64924BD8"/>
    <w:rsid w:val="64DB2CB6"/>
    <w:rsid w:val="69A45032"/>
    <w:rsid w:val="69DF5952"/>
    <w:rsid w:val="6FB9044B"/>
    <w:rsid w:val="70590C59"/>
    <w:rsid w:val="71253691"/>
    <w:rsid w:val="7390199F"/>
    <w:rsid w:val="74646718"/>
    <w:rsid w:val="751B4A54"/>
    <w:rsid w:val="77636B96"/>
    <w:rsid w:val="78BB1EFA"/>
    <w:rsid w:val="79EE3793"/>
    <w:rsid w:val="7C606804"/>
    <w:rsid w:val="7C8010B1"/>
    <w:rsid w:val="7CE542F4"/>
    <w:rsid w:val="7EF522B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 textRotate="1"/>
    <customShpInfo spid="_x0000_s1029"/>
    <customShpInfo spid="_x0000_s1030"/>
    <customShpInfo spid="_x0000_s1031" textRotate="1"/>
    <customShpInfo spid="_x0000_s1032"/>
    <customShpInfo spid="_x0000_s1033"/>
    <customShpInfo spid="_x0000_s1034" textRotate="1"/>
    <customShpInfo spid="_x0000_s1035"/>
    <customShpInfo spid="_x0000_s1036"/>
    <customShpInfo spid="_x0000_s1037" textRotate="1"/>
    <customShpInfo spid="_x0000_s1038"/>
    <customShpInfo spid="_x0000_s1039"/>
    <customShpInfo spid="_x0000_s1040" textRotate="1"/>
    <customShpInfo spid="_x0000_s1041"/>
    <customShpInfo spid="_x0000_s1042"/>
    <customShpInfo spid="_x0000_s1043" textRotate="1"/>
    <customShpInfo spid="_x0000_s1044"/>
    <customShpInfo spid="_x0000_s1045"/>
    <customShpInfo spid="_x0000_s1046" textRotate="1"/>
    <customShpInfo spid="_x0000_s1047"/>
    <customShpInfo spid="_x0000_s1048"/>
    <customShpInfo spid="_x0000_s1049" textRotate="1"/>
    <customShpInfo spid="_x0000_s1050"/>
    <customShpInfo spid="_x0000_s1051"/>
    <customShpInfo spid="_x0000_s1052" textRotate="1"/>
    <customShpInfo spid="_x0000_s1053"/>
    <customShpInfo spid="_x0000_s1054"/>
    <customShpInfo spid="_x0000_s1055"/>
    <customShpInfo spid="_x0000_s1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Lines>4</Lines>
  <Paragraphs>1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2015-11-13T03:02:00Z</dcterms:created>
  <dc:creator>zs</dc:creator>
  <cp:lastModifiedBy>李白云</cp:lastModifiedBy>
  <cp:lastPrinted>2019-11-13T01:47:00Z</cp:lastPrinted>
  <dcterms:modified xsi:type="dcterms:W3CDTF">2020-09-23T08:44:13Z</dcterms:modified>
  <dc:title>璟秀欣苑公租房项目户型图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