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202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华文中宋" w:eastAsia="方正小标宋简体"/>
          <w:sz w:val="36"/>
          <w:szCs w:val="36"/>
        </w:rPr>
        <w:t>年河北省普通高校招生书法学专业校际联合考试说明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河北</w:t>
      </w:r>
      <w:bookmarkStart w:id="1" w:name="_GoBack"/>
      <w:bookmarkEnd w:id="1"/>
      <w:r>
        <w:rPr>
          <w:rFonts w:hint="eastAsia" w:ascii="仿宋" w:hAnsi="仿宋" w:eastAsia="仿宋"/>
          <w:color w:val="000000"/>
          <w:sz w:val="28"/>
          <w:szCs w:val="28"/>
        </w:rPr>
        <w:t>省普通高校招生书法学专业校际联合考试包括古代碑帖临摹测试、书法命题创作测试两个部分，总计用时180分钟，满分200分。</w:t>
      </w:r>
    </w:p>
    <w:p>
      <w:pPr>
        <w:spacing w:line="560" w:lineRule="exact"/>
        <w:ind w:firstLine="560" w:firstLineChars="200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一、古代碑帖临摹测试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（一）内容和要求</w:t>
      </w:r>
    </w:p>
    <w:p>
      <w:pPr>
        <w:spacing w:line="560" w:lineRule="exact"/>
        <w:ind w:firstLine="560" w:firstLineChars="200"/>
        <w:rPr>
          <w:rFonts w:ascii="仿宋_GB2312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古代碑帖临摹测试，主要考查考生对中国书法传统经典的掌握程度，考查对古代书法经典碑帖的观察能力、理解能力和表现能力，</w:t>
      </w:r>
      <w:r>
        <w:rPr>
          <w:rFonts w:hint="eastAsia" w:ascii="仿宋" w:hAnsi="仿宋" w:eastAsia="仿宋" w:cs="仿宋"/>
          <w:color w:val="000000"/>
          <w:spacing w:val="5"/>
          <w:sz w:val="28"/>
          <w:szCs w:val="28"/>
        </w:rPr>
        <w:t>考查考生对经典碑帖的模仿和再表现，对书法笔墨的把握运用能力等书法基础技能。</w:t>
      </w:r>
      <w:r>
        <w:rPr>
          <w:rFonts w:hint="eastAsia" w:ascii="仿宋" w:hAnsi="仿宋" w:eastAsia="仿宋"/>
          <w:color w:val="000000"/>
          <w:sz w:val="28"/>
          <w:szCs w:val="28"/>
        </w:rPr>
        <w:t>要求考生具备扎实的基本功，对古代碑帖的临摹做到形神兼备、点画准确生动的把握。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（二）测试方式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1.楷隶篆选临：根据所提供的楷、隶、篆范本（各2件），自选其一，临写于试卷之上（30字左右）</w:t>
      </w:r>
      <w:bookmarkStart w:id="0" w:name="_Hlk16754757"/>
      <w:r>
        <w:rPr>
          <w:rFonts w:hint="eastAsia" w:ascii="仿宋" w:hAnsi="仿宋" w:eastAsia="仿宋"/>
          <w:sz w:val="28"/>
          <w:szCs w:val="28"/>
        </w:rPr>
        <w:t>，按要求落款</w:t>
      </w:r>
      <w:bookmarkEnd w:id="0"/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2.行书选临：根据所提供的行书范本（3件），自选其一，临写于试卷之上（30字左右），按要求落款。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（三）测试范围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1.楷隶篆选临范围：</w:t>
      </w:r>
    </w:p>
    <w:p>
      <w:pPr>
        <w:spacing w:line="56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楷书：颜真卿、柳公权、欧阳询、褚遂良、赵孟頫楷书；《张猛龙碑》《张玄墓志》等北魏碑刻、墓志。</w:t>
      </w:r>
    </w:p>
    <w:p>
      <w:pPr>
        <w:spacing w:line="56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隶书：《曹全碑》《礼器碑》《乙瑛碑》《张迁碑》《石门颂》、汉简、清代隶书等经典作品。</w:t>
      </w:r>
    </w:p>
    <w:p>
      <w:pPr>
        <w:spacing w:line="56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篆书：大篆、小篆经典范本。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2.行书选临范围：</w:t>
      </w:r>
    </w:p>
    <w:p>
      <w:pPr>
        <w:spacing w:line="56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行书：王羲之《兰亭序》、颜真卿《祭侄文稿》、苏轼《黄州寒食帖》、黄庭坚《松风阁诗帖》、米芾《蜀素帖》等行书经典作品。</w:t>
      </w:r>
    </w:p>
    <w:p>
      <w:pPr>
        <w:spacing w:line="560" w:lineRule="exact"/>
        <w:ind w:firstLine="560" w:firstLineChars="200"/>
        <w:rPr>
          <w:rFonts w:ascii="仿宋" w:hAnsi="仿宋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（四）测试时间、分值及要求</w:t>
      </w:r>
    </w:p>
    <w:p>
      <w:pPr>
        <w:spacing w:line="56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楷隶篆选临：60分钟，满分60分；</w:t>
      </w:r>
    </w:p>
    <w:p>
      <w:pPr>
        <w:spacing w:line="56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行书选临：60分钟，满分60分；</w:t>
      </w:r>
    </w:p>
    <w:p>
      <w:pPr>
        <w:spacing w:line="56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卷面按要求落款，禁止钤印。</w:t>
      </w:r>
    </w:p>
    <w:p>
      <w:pPr>
        <w:spacing w:line="560" w:lineRule="exact"/>
        <w:ind w:firstLine="840" w:firstLineChars="300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二、书法命题创作测试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（一）内容和要求</w:t>
      </w: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textAlignment w:val="baseline"/>
        <w:rPr>
          <w:rFonts w:ascii="仿宋" w:hAnsi="仿宋" w:eastAsia="仿宋" w:cs="仿宋"/>
          <w:color w:val="000000"/>
          <w:spacing w:val="5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书法命题创作测试，主要考查考生</w:t>
      </w:r>
      <w:r>
        <w:rPr>
          <w:rFonts w:hint="eastAsia" w:ascii="仿宋" w:hAnsi="仿宋" w:eastAsia="仿宋" w:cs="仿宋"/>
          <w:color w:val="000000"/>
          <w:spacing w:val="5"/>
          <w:sz w:val="28"/>
          <w:szCs w:val="28"/>
        </w:rPr>
        <w:t>从临摹到创作的接受与理解能力，对汉字字形规律、书法笔法结构和章法的把握程度，对书写线条技能与表现形式的理解能力。命题创作要求作品布白合理，有较高的笔墨把控能力，能充分反映考生的个性与审美追求，且具有一定的艺术表现力。</w:t>
      </w:r>
    </w:p>
    <w:p>
      <w:pPr>
        <w:pStyle w:val="5"/>
        <w:widowControl/>
        <w:spacing w:beforeAutospacing="0" w:afterAutospacing="0" w:line="560" w:lineRule="exact"/>
        <w:ind w:firstLine="560" w:firstLineChars="200"/>
        <w:jc w:val="both"/>
        <w:textAlignment w:val="baseline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（二）测试方式</w:t>
      </w:r>
    </w:p>
    <w:p>
      <w:pPr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书法命题创作：根据所提供的诗、文内容，自选书体创作一幅</w:t>
      </w:r>
      <w:r>
        <w:rPr>
          <w:rFonts w:hint="eastAsia" w:ascii="仿宋" w:hAnsi="仿宋" w:eastAsia="仿宋"/>
          <w:color w:val="000000"/>
          <w:sz w:val="28"/>
          <w:szCs w:val="28"/>
        </w:rPr>
        <w:t>作品，竖式书写于试卷纸上（30字左右）,按要求落款。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测试范围</w:t>
      </w:r>
    </w:p>
    <w:p>
      <w:pPr>
        <w:spacing w:line="560" w:lineRule="exact"/>
        <w:ind w:firstLine="560" w:firstLineChars="200"/>
        <w:rPr>
          <w:rFonts w:ascii="黑体" w:eastAsia="黑体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书法命题创作：自选书体，范围不限。</w:t>
      </w:r>
    </w:p>
    <w:p>
      <w:pPr>
        <w:spacing w:line="560" w:lineRule="exact"/>
        <w:ind w:firstLine="560" w:firstLineChars="200"/>
        <w:rPr>
          <w:rFonts w:ascii="仿宋" w:hAnsi="仿宋" w:eastAsia="楷体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（四）</w:t>
      </w:r>
      <w:r>
        <w:rPr>
          <w:rFonts w:hint="eastAsia" w:ascii="楷体" w:hAnsi="楷体" w:eastAsia="楷体"/>
          <w:sz w:val="28"/>
          <w:szCs w:val="28"/>
        </w:rPr>
        <w:t>测试时间及分值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书法命题创作：60分钟，满分80分。</w:t>
      </w:r>
    </w:p>
    <w:p>
      <w:pPr>
        <w:spacing w:line="560" w:lineRule="exact"/>
        <w:ind w:firstLine="840" w:firstLineChars="3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三、相关说明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（一）考生自备书写工具，考场内提供四尺三开生宣纸试卷，所有作品一律为竖式书写。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</w:t>
      </w:r>
      <w:r>
        <w:rPr>
          <w:rFonts w:hint="eastAsia" w:ascii="仿宋" w:hAnsi="仿宋" w:eastAsia="仿宋" w:cs="仿宋"/>
          <w:color w:val="191919"/>
          <w:spacing w:val="5"/>
          <w:sz w:val="28"/>
          <w:szCs w:val="28"/>
        </w:rPr>
        <w:t>卷面按要求落款，禁止钤印。</w:t>
      </w:r>
    </w:p>
    <w:sectPr>
      <w:pgSz w:w="11906" w:h="16838"/>
      <w:pgMar w:top="12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3F451B"/>
    <w:multiLevelType w:val="singleLevel"/>
    <w:tmpl w:val="D43F451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0CA1"/>
    <w:rsid w:val="000A2D50"/>
    <w:rsid w:val="000B792E"/>
    <w:rsid w:val="00103559"/>
    <w:rsid w:val="001B5FCD"/>
    <w:rsid w:val="001F6279"/>
    <w:rsid w:val="00235AB4"/>
    <w:rsid w:val="00273FFF"/>
    <w:rsid w:val="002831D1"/>
    <w:rsid w:val="002A5CC1"/>
    <w:rsid w:val="002D7134"/>
    <w:rsid w:val="00311535"/>
    <w:rsid w:val="00312DA3"/>
    <w:rsid w:val="00330538"/>
    <w:rsid w:val="00393938"/>
    <w:rsid w:val="003D1A95"/>
    <w:rsid w:val="004B0E78"/>
    <w:rsid w:val="005140C1"/>
    <w:rsid w:val="00534484"/>
    <w:rsid w:val="00620DA1"/>
    <w:rsid w:val="00642D9E"/>
    <w:rsid w:val="00667649"/>
    <w:rsid w:val="006A1D37"/>
    <w:rsid w:val="00714725"/>
    <w:rsid w:val="0072740F"/>
    <w:rsid w:val="007417EB"/>
    <w:rsid w:val="00770F54"/>
    <w:rsid w:val="0079702E"/>
    <w:rsid w:val="007D5FE5"/>
    <w:rsid w:val="008510EC"/>
    <w:rsid w:val="008A5218"/>
    <w:rsid w:val="009B70D4"/>
    <w:rsid w:val="009D178F"/>
    <w:rsid w:val="00AC5A47"/>
    <w:rsid w:val="00AF0983"/>
    <w:rsid w:val="00B07C78"/>
    <w:rsid w:val="00B2074B"/>
    <w:rsid w:val="00B61FE6"/>
    <w:rsid w:val="00BA08FC"/>
    <w:rsid w:val="00BC6847"/>
    <w:rsid w:val="00BE7C58"/>
    <w:rsid w:val="00C176C8"/>
    <w:rsid w:val="00CC21FB"/>
    <w:rsid w:val="00CD5306"/>
    <w:rsid w:val="00CF4B39"/>
    <w:rsid w:val="00D40CA1"/>
    <w:rsid w:val="00D6607F"/>
    <w:rsid w:val="00DE4F4A"/>
    <w:rsid w:val="00E23187"/>
    <w:rsid w:val="00E62B79"/>
    <w:rsid w:val="00EA74E7"/>
    <w:rsid w:val="00ED7BA1"/>
    <w:rsid w:val="00EE06D6"/>
    <w:rsid w:val="00F276FA"/>
    <w:rsid w:val="00F32DFF"/>
    <w:rsid w:val="00F3566A"/>
    <w:rsid w:val="00F653DE"/>
    <w:rsid w:val="00F90722"/>
    <w:rsid w:val="00FD264E"/>
    <w:rsid w:val="084D05C2"/>
    <w:rsid w:val="10B9577E"/>
    <w:rsid w:val="12E23B09"/>
    <w:rsid w:val="13475B37"/>
    <w:rsid w:val="151B24AF"/>
    <w:rsid w:val="17967340"/>
    <w:rsid w:val="1F000D19"/>
    <w:rsid w:val="4092155E"/>
    <w:rsid w:val="5C2C6147"/>
    <w:rsid w:val="6C75314F"/>
    <w:rsid w:val="7BB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139</Words>
  <Characters>794</Characters>
  <Lines>6</Lines>
  <Paragraphs>1</Paragraphs>
  <TotalTime>32</TotalTime>
  <ScaleCrop>false</ScaleCrop>
  <LinksUpToDate>false</LinksUpToDate>
  <CharactersWithSpaces>932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2019-08-17T01:42:00Z</dcterms:created>
  <dc:creator>dell</dc:creator>
  <cp:lastModifiedBy>楚楚1421048150</cp:lastModifiedBy>
  <cp:lastPrinted>2020-10-23T04:10:00Z</cp:lastPrinted>
  <dcterms:modified xsi:type="dcterms:W3CDTF">2021-09-28T08:25:59Z</dcterms:modified>
  <dc:title>河北省普通高校招生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A368AEEA5ECE440699EEF660C7685B9B</vt:lpwstr>
  </property>
</Properties>
</file>