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sz w:val="33"/>
        </w:rPr>
      </w:pPr>
      <w:r>
        <w:br w:type="column"/>
      </w:r>
    </w:p>
    <w:p>
      <w:pPr>
        <w:pStyle w:val="2"/>
        <w:spacing w:before="0" w:line="177" w:lineRule="auto"/>
        <w:ind w:left="1388" w:right="2751" w:hanging="660"/>
      </w:pPr>
      <w:r>
        <w:rPr>
          <w:spacing w:val="-1"/>
        </w:rPr>
        <w:t>小学心理健康教育、信息技术</w:t>
      </w:r>
      <w:r>
        <w:t>教师资格考试面试大纲</w:t>
      </w:r>
    </w:p>
    <w:p>
      <w:pPr>
        <w:spacing w:after="0" w:line="177" w:lineRule="auto"/>
        <w:sectPr>
          <w:type w:val="continuous"/>
          <w:pgSz w:w="11910" w:h="16840"/>
          <w:pgMar w:top="1340" w:right="340" w:bottom="280" w:left="340" w:header="720" w:footer="720" w:gutter="0"/>
          <w:cols w:equalWidth="0" w:num="2">
            <w:col w:w="1986" w:space="40"/>
            <w:col w:w="9204"/>
          </w:cols>
        </w:sect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0"/>
        </w:rPr>
      </w:pPr>
    </w:p>
    <w:p>
      <w:pPr>
        <w:pStyle w:val="4"/>
        <w:spacing w:before="15"/>
        <w:ind w:left="4652"/>
      </w:pPr>
      <w:r>
        <w:t>一、测试性质</w:t>
      </w:r>
    </w:p>
    <w:p>
      <w:pPr>
        <w:pStyle w:val="4"/>
        <w:spacing w:before="166" w:line="244" w:lineRule="auto"/>
        <w:ind w:left="1078" w:right="1076" w:firstLine="753"/>
      </w:pPr>
      <w:r>
        <w:rPr>
          <w:w w:val="95"/>
        </w:rPr>
        <w:t>面试是中小学教师资格考试的有机组成部分，属于标准参照</w:t>
      </w:r>
      <w:r>
        <w:rPr>
          <w:spacing w:val="10"/>
          <w:w w:val="95"/>
        </w:rPr>
        <w:t xml:space="preserve"> </w:t>
      </w:r>
      <w:r>
        <w:t>性考试。笔试合格者，参加面试。</w:t>
      </w:r>
    </w:p>
    <w:p>
      <w:pPr>
        <w:pStyle w:val="4"/>
        <w:spacing w:before="153"/>
        <w:ind w:left="5028"/>
      </w:pPr>
      <w:r>
        <w:t>二、测试目标</w:t>
      </w:r>
    </w:p>
    <w:p>
      <w:pPr>
        <w:pStyle w:val="4"/>
        <w:spacing w:before="166" w:line="244" w:lineRule="auto"/>
        <w:ind w:left="1078" w:right="1071" w:firstLine="753"/>
      </w:pPr>
      <w:r>
        <w:rPr>
          <w:w w:val="95"/>
        </w:rPr>
        <w:t>面试主要考察申请教师资格人员应具备的新教师基本素养、</w:t>
      </w:r>
      <w:r>
        <w:rPr>
          <w:spacing w:val="15"/>
          <w:w w:val="95"/>
        </w:rPr>
        <w:t xml:space="preserve"> </w:t>
      </w:r>
      <w:r>
        <w:t>职业发展潜质和教育教学实践能力，主要包括：</w:t>
      </w:r>
    </w:p>
    <w:p>
      <w:pPr>
        <w:pStyle w:val="4"/>
        <w:spacing w:line="587" w:lineRule="exact"/>
        <w:ind w:left="1832"/>
      </w:pPr>
      <w:r>
        <w:t>（一）良好的职业道德、心理素质和思维品质。</w:t>
      </w:r>
    </w:p>
    <w:p>
      <w:pPr>
        <w:pStyle w:val="4"/>
        <w:spacing w:before="10"/>
        <w:ind w:left="1832"/>
      </w:pPr>
      <w:r>
        <w:t>（二）仪表仪态得体，有一定的表达、交流、沟通能力。</w:t>
      </w:r>
    </w:p>
    <w:p>
      <w:pPr>
        <w:pStyle w:val="4"/>
        <w:spacing w:before="11" w:line="244" w:lineRule="auto"/>
        <w:ind w:left="1078" w:right="1073" w:firstLine="753"/>
      </w:pPr>
      <w:r>
        <w:rPr>
          <w:w w:val="95"/>
        </w:rPr>
        <w:t>（三）能够恰当地运用教学方法、手段，教学环节规范，较</w:t>
      </w:r>
      <w:r>
        <w:rPr>
          <w:spacing w:val="13"/>
          <w:w w:val="95"/>
        </w:rPr>
        <w:t xml:space="preserve"> </w:t>
      </w:r>
      <w:r>
        <w:t>好地达成教学目标。</w:t>
      </w:r>
    </w:p>
    <w:p>
      <w:pPr>
        <w:pStyle w:val="4"/>
        <w:spacing w:before="8"/>
        <w:rPr>
          <w:sz w:val="7"/>
        </w:rPr>
      </w:pPr>
    </w:p>
    <w:p>
      <w:pPr>
        <w:pStyle w:val="4"/>
        <w:spacing w:before="15"/>
        <w:ind w:left="1065" w:right="314"/>
        <w:jc w:val="center"/>
      </w:pPr>
      <w:r>
        <w:t>三、测试内容与要求</w:t>
      </w:r>
    </w:p>
    <w:p>
      <w:pPr>
        <w:pStyle w:val="4"/>
        <w:spacing w:before="166"/>
        <w:ind w:left="904" w:right="6225"/>
        <w:jc w:val="center"/>
      </w:pPr>
      <w:r>
        <w:t>（一）职业认知</w:t>
      </w:r>
    </w:p>
    <w:p>
      <w:pPr>
        <w:pStyle w:val="8"/>
        <w:numPr>
          <w:ilvl w:val="1"/>
          <w:numId w:val="1"/>
        </w:numPr>
        <w:tabs>
          <w:tab w:val="left" w:pos="2348"/>
        </w:tabs>
        <w:spacing w:before="11" w:after="0" w:line="244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热爱教育事业，有较强的从教愿望，对教师职业有正确</w:t>
      </w:r>
      <w:r>
        <w:rPr>
          <w:spacing w:val="94"/>
          <w:sz w:val="32"/>
        </w:rPr>
        <w:t xml:space="preserve"> </w:t>
      </w:r>
      <w:r>
        <w:rPr>
          <w:sz w:val="32"/>
        </w:rPr>
        <w:t>的认知，能清楚了解教师工作的基本内容和职责。</w:t>
      </w:r>
    </w:p>
    <w:p>
      <w:pPr>
        <w:pStyle w:val="8"/>
        <w:numPr>
          <w:ilvl w:val="1"/>
          <w:numId w:val="1"/>
        </w:numPr>
        <w:tabs>
          <w:tab w:val="left" w:pos="2340"/>
        </w:tabs>
        <w:spacing w:before="0" w:after="0" w:line="587" w:lineRule="exact"/>
        <w:ind w:left="2339" w:right="0" w:hanging="508"/>
        <w:jc w:val="left"/>
        <w:rPr>
          <w:sz w:val="32"/>
        </w:rPr>
      </w:pPr>
      <w:r>
        <w:rPr>
          <w:sz w:val="32"/>
        </w:rPr>
        <w:t>关爱学生，具备从事教师职业应有的责任心。</w:t>
      </w:r>
    </w:p>
    <w:p>
      <w:pPr>
        <w:pStyle w:val="4"/>
        <w:spacing w:before="10"/>
        <w:ind w:left="1832"/>
      </w:pPr>
      <w:r>
        <w:t>（二）心理素质</w:t>
      </w:r>
    </w:p>
    <w:p>
      <w:pPr>
        <w:spacing w:after="0"/>
        <w:sectPr>
          <w:type w:val="continuous"/>
          <w:pgSz w:w="11910" w:h="16840"/>
          <w:pgMar w:top="1340" w:right="340" w:bottom="280" w:left="340" w:header="720" w:footer="720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2340"/>
        </w:tabs>
        <w:spacing w:before="0" w:after="0" w:line="587" w:lineRule="exact"/>
        <w:ind w:left="2339" w:right="0" w:hanging="508"/>
        <w:jc w:val="left"/>
        <w:rPr>
          <w:sz w:val="32"/>
        </w:rPr>
      </w:pPr>
      <w:r>
        <w:rPr>
          <w:sz w:val="32"/>
        </w:rPr>
        <w:t>乐观开朗，积极上进，有自信心。</w:t>
      </w:r>
    </w:p>
    <w:p>
      <w:pPr>
        <w:pStyle w:val="8"/>
        <w:numPr>
          <w:ilvl w:val="0"/>
          <w:numId w:val="2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具有一定的情绪调控能力,不偏激，不固执。</w:t>
      </w:r>
    </w:p>
    <w:p>
      <w:pPr>
        <w:pStyle w:val="8"/>
        <w:numPr>
          <w:ilvl w:val="0"/>
          <w:numId w:val="2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能够冷静地处理问题，具有较强的应变能力。</w:t>
      </w:r>
    </w:p>
    <w:p>
      <w:pPr>
        <w:pStyle w:val="4"/>
        <w:spacing w:before="10"/>
        <w:ind w:left="1832"/>
      </w:pPr>
      <w:r>
        <w:t>（三）仪表仪态</w:t>
      </w:r>
    </w:p>
    <w:p>
      <w:pPr>
        <w:pStyle w:val="8"/>
        <w:numPr>
          <w:ilvl w:val="0"/>
          <w:numId w:val="3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行为举止自然大方，有亲和力。</w:t>
      </w:r>
    </w:p>
    <w:p>
      <w:pPr>
        <w:pStyle w:val="8"/>
        <w:numPr>
          <w:ilvl w:val="0"/>
          <w:numId w:val="3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衣饰得体，符合教师的职业特点。</w:t>
      </w:r>
    </w:p>
    <w:p>
      <w:pPr>
        <w:pStyle w:val="4"/>
        <w:spacing w:before="11"/>
        <w:ind w:left="1832"/>
      </w:pPr>
      <w:r>
        <w:t>（四）言语表达</w:t>
      </w:r>
    </w:p>
    <w:p>
      <w:pPr>
        <w:pStyle w:val="8"/>
        <w:numPr>
          <w:ilvl w:val="0"/>
          <w:numId w:val="4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教学语言规范，口齿清楚，语速适宜。</w:t>
      </w:r>
    </w:p>
    <w:p>
      <w:pPr>
        <w:pStyle w:val="8"/>
        <w:numPr>
          <w:ilvl w:val="0"/>
          <w:numId w:val="4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表达准确、简洁、流畅,语言具有感染力。</w:t>
      </w:r>
    </w:p>
    <w:p>
      <w:pPr>
        <w:pStyle w:val="8"/>
        <w:numPr>
          <w:ilvl w:val="0"/>
          <w:numId w:val="4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善于倾听，并能做出恰当的回应。</w:t>
      </w:r>
    </w:p>
    <w:p>
      <w:pPr>
        <w:pStyle w:val="4"/>
        <w:spacing w:before="10"/>
        <w:ind w:left="1832"/>
      </w:pPr>
      <w:r>
        <w:t>（五）思维品质</w:t>
      </w:r>
    </w:p>
    <w:p>
      <w:pPr>
        <w:pStyle w:val="8"/>
        <w:numPr>
          <w:ilvl w:val="0"/>
          <w:numId w:val="5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思维严密，条理清晰，逻辑性强。</w:t>
      </w:r>
    </w:p>
    <w:p>
      <w:pPr>
        <w:pStyle w:val="8"/>
        <w:numPr>
          <w:ilvl w:val="0"/>
          <w:numId w:val="5"/>
        </w:numPr>
        <w:tabs>
          <w:tab w:val="left" w:pos="2340"/>
        </w:tabs>
        <w:spacing w:before="11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能正确地理解和分析问题，抓住要点，并作出及时反应。</w:t>
      </w:r>
    </w:p>
    <w:p>
      <w:pPr>
        <w:pStyle w:val="8"/>
        <w:numPr>
          <w:ilvl w:val="0"/>
          <w:numId w:val="5"/>
        </w:numPr>
        <w:tabs>
          <w:tab w:val="left" w:pos="2348"/>
        </w:tabs>
        <w:spacing w:before="10" w:after="0" w:line="244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具有一定的创新意识，在解决问题的思路和方法上有独</w:t>
      </w:r>
      <w:r>
        <w:rPr>
          <w:spacing w:val="94"/>
          <w:sz w:val="32"/>
        </w:rPr>
        <w:t xml:space="preserve"> </w:t>
      </w:r>
      <w:r>
        <w:rPr>
          <w:sz w:val="32"/>
        </w:rPr>
        <w:t>到之处。</w:t>
      </w:r>
    </w:p>
    <w:p>
      <w:pPr>
        <w:pStyle w:val="4"/>
        <w:spacing w:line="587" w:lineRule="exact"/>
        <w:ind w:left="1832"/>
      </w:pPr>
      <w:r>
        <w:t>（六）教学设计</w:t>
      </w:r>
    </w:p>
    <w:p>
      <w:pPr>
        <w:pStyle w:val="8"/>
        <w:numPr>
          <w:ilvl w:val="0"/>
          <w:numId w:val="6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了解专业特点及人才需求。</w:t>
      </w:r>
    </w:p>
    <w:p>
      <w:pPr>
        <w:pStyle w:val="8"/>
        <w:numPr>
          <w:ilvl w:val="0"/>
          <w:numId w:val="6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掌握所教专业的知识体系与基本规律。</w:t>
      </w:r>
    </w:p>
    <w:p>
      <w:pPr>
        <w:pStyle w:val="8"/>
        <w:numPr>
          <w:ilvl w:val="0"/>
          <w:numId w:val="6"/>
        </w:numPr>
        <w:tabs>
          <w:tab w:val="left" w:pos="2348"/>
        </w:tabs>
        <w:spacing w:before="10" w:after="0" w:line="244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能够根据课程标准处理教学材料，确定教学目标，突出</w:t>
      </w:r>
      <w:r>
        <w:rPr>
          <w:spacing w:val="94"/>
          <w:sz w:val="32"/>
        </w:rPr>
        <w:t xml:space="preserve"> </w:t>
      </w:r>
      <w:r>
        <w:rPr>
          <w:sz w:val="32"/>
        </w:rPr>
        <w:t>重点和难点。</w:t>
      </w:r>
    </w:p>
    <w:p>
      <w:pPr>
        <w:pStyle w:val="8"/>
        <w:numPr>
          <w:ilvl w:val="0"/>
          <w:numId w:val="6"/>
        </w:numPr>
        <w:tabs>
          <w:tab w:val="left" w:pos="2348"/>
        </w:tabs>
        <w:spacing w:before="0" w:after="0" w:line="587" w:lineRule="exact"/>
        <w:ind w:left="2348" w:right="0" w:hanging="516"/>
        <w:jc w:val="left"/>
        <w:rPr>
          <w:sz w:val="32"/>
        </w:rPr>
      </w:pPr>
      <w:r>
        <w:rPr>
          <w:sz w:val="32"/>
        </w:rPr>
        <w:t>能够基于小学生的知识基础和生活经验合理设计教师活</w:t>
      </w:r>
    </w:p>
    <w:p>
      <w:pPr>
        <w:pStyle w:val="4"/>
        <w:spacing w:before="10"/>
        <w:ind w:left="1065" w:right="9494"/>
        <w:jc w:val="center"/>
        <w:rPr>
          <w:rFonts w:hint="eastAsia" w:eastAsia="微软雅黑"/>
          <w:w w:val="95"/>
          <w:lang w:val="en-US" w:eastAsia="zh-CN"/>
        </w:rPr>
      </w:pPr>
      <w:r>
        <w:rPr>
          <w:w w:val="95"/>
        </w:rPr>
        <w:t>动。</w:t>
      </w:r>
    </w:p>
    <w:p>
      <w:pPr>
        <w:pStyle w:val="8"/>
        <w:numPr>
          <w:ilvl w:val="0"/>
          <w:numId w:val="6"/>
        </w:numPr>
        <w:tabs>
          <w:tab w:val="left" w:pos="2348"/>
        </w:tabs>
        <w:spacing w:before="11" w:after="0" w:line="240" w:lineRule="auto"/>
        <w:ind w:left="2348" w:right="0" w:hanging="1597"/>
        <w:jc w:val="left"/>
        <w:rPr>
          <w:sz w:val="32"/>
        </w:rPr>
      </w:pPr>
      <w:r>
        <w:rPr>
          <w:sz w:val="32"/>
        </w:rPr>
        <w:t>学生活动设计有效，能引导学生通过自主参与、合作探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460" w:right="340" w:bottom="280" w:left="340" w:header="720" w:footer="720" w:gutter="0"/>
          <w:cols w:space="720" w:num="1"/>
        </w:sectPr>
      </w:pPr>
    </w:p>
    <w:p>
      <w:pPr>
        <w:pStyle w:val="4"/>
        <w:spacing w:line="587" w:lineRule="exact"/>
        <w:ind w:left="1078"/>
      </w:pPr>
      <w:r>
        <w:t>究的方式达成学习目标。</w:t>
      </w:r>
    </w:p>
    <w:p>
      <w:pPr>
        <w:pStyle w:val="4"/>
        <w:spacing w:before="10"/>
        <w:ind w:left="1832"/>
      </w:pPr>
      <w:r>
        <w:t>（七）教学实施</w:t>
      </w:r>
    </w:p>
    <w:p>
      <w:pPr>
        <w:pStyle w:val="8"/>
        <w:numPr>
          <w:ilvl w:val="0"/>
          <w:numId w:val="7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教学结构合理，条理清晰，能较好地控制教学节奏。</w:t>
      </w:r>
    </w:p>
    <w:p>
      <w:pPr>
        <w:pStyle w:val="8"/>
        <w:numPr>
          <w:ilvl w:val="0"/>
          <w:numId w:val="7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知识讲授准确，能基本完成教学任务。</w:t>
      </w:r>
    </w:p>
    <w:p>
      <w:pPr>
        <w:pStyle w:val="8"/>
        <w:numPr>
          <w:ilvl w:val="0"/>
          <w:numId w:val="7"/>
        </w:numPr>
        <w:tabs>
          <w:tab w:val="left" w:pos="2348"/>
        </w:tabs>
        <w:spacing w:before="10" w:after="0" w:line="244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能根据学生认知特点和学科教学规律，选择恰当的教学</w:t>
      </w:r>
      <w:r>
        <w:rPr>
          <w:spacing w:val="94"/>
          <w:sz w:val="32"/>
        </w:rPr>
        <w:t xml:space="preserve"> </w:t>
      </w:r>
      <w:r>
        <w:rPr>
          <w:sz w:val="32"/>
        </w:rPr>
        <w:t>方法，有效激发学生的学习动机。</w:t>
      </w:r>
    </w:p>
    <w:p>
      <w:pPr>
        <w:pStyle w:val="8"/>
        <w:numPr>
          <w:ilvl w:val="0"/>
          <w:numId w:val="7"/>
        </w:numPr>
        <w:tabs>
          <w:tab w:val="left" w:pos="2348"/>
        </w:tabs>
        <w:spacing w:before="0" w:after="0" w:line="587" w:lineRule="exact"/>
        <w:ind w:left="2348" w:right="0" w:hanging="516"/>
        <w:jc w:val="left"/>
        <w:rPr>
          <w:sz w:val="32"/>
        </w:rPr>
      </w:pPr>
      <w:r>
        <w:rPr>
          <w:sz w:val="32"/>
        </w:rPr>
        <w:t>能根据教学需要运用教具、学具和现代教育技术辅助教</w:t>
      </w:r>
    </w:p>
    <w:p>
      <w:pPr>
        <w:pStyle w:val="4"/>
        <w:spacing w:before="10"/>
        <w:ind w:left="1078"/>
      </w:pPr>
      <w:r>
        <w:rPr>
          <w:w w:val="95"/>
        </w:rPr>
        <w:t>学。</w:t>
      </w:r>
    </w:p>
    <w:p>
      <w:pPr>
        <w:pStyle w:val="8"/>
        <w:numPr>
          <w:ilvl w:val="0"/>
          <w:numId w:val="7"/>
        </w:numPr>
        <w:tabs>
          <w:tab w:val="left" w:pos="2340"/>
        </w:tabs>
        <w:spacing w:before="11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能应用专业知识解决实际问题。</w:t>
      </w:r>
    </w:p>
    <w:p>
      <w:pPr>
        <w:pStyle w:val="8"/>
        <w:numPr>
          <w:ilvl w:val="0"/>
          <w:numId w:val="7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板书工整规范、布局合理。</w:t>
      </w:r>
    </w:p>
    <w:p>
      <w:pPr>
        <w:pStyle w:val="4"/>
        <w:spacing w:before="10"/>
        <w:ind w:left="1832"/>
      </w:pPr>
      <w:r>
        <w:t>（八）教学评价</w:t>
      </w:r>
    </w:p>
    <w:p>
      <w:pPr>
        <w:pStyle w:val="8"/>
        <w:numPr>
          <w:ilvl w:val="0"/>
          <w:numId w:val="8"/>
        </w:numPr>
        <w:tabs>
          <w:tab w:val="left" w:pos="2340"/>
        </w:tabs>
        <w:spacing w:before="10" w:after="0" w:line="240" w:lineRule="auto"/>
        <w:ind w:left="2339" w:right="0" w:hanging="508"/>
        <w:jc w:val="left"/>
        <w:rPr>
          <w:sz w:val="32"/>
        </w:rPr>
      </w:pPr>
      <w:r>
        <w:rPr>
          <w:sz w:val="32"/>
        </w:rPr>
        <w:t>能够采用恰当的评价方式对学生的学习活动作出反馈。</w:t>
      </w:r>
    </w:p>
    <w:p>
      <w:pPr>
        <w:pStyle w:val="8"/>
        <w:numPr>
          <w:ilvl w:val="0"/>
          <w:numId w:val="8"/>
        </w:numPr>
        <w:tabs>
          <w:tab w:val="left" w:pos="2340"/>
        </w:tabs>
        <w:spacing w:before="10" w:after="0" w:line="307" w:lineRule="auto"/>
        <w:ind w:left="5028" w:right="1206" w:hanging="3197"/>
        <w:jc w:val="left"/>
        <w:rPr>
          <w:sz w:val="32"/>
        </w:rPr>
      </w:pPr>
      <w:r>
        <w:rPr>
          <w:w w:val="95"/>
          <w:sz w:val="32"/>
        </w:rPr>
        <w:t>能对自己的教学过程进行反思，做出比较客观的评价。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四、测试方法</w:t>
      </w:r>
    </w:p>
    <w:p>
      <w:pPr>
        <w:pStyle w:val="4"/>
        <w:spacing w:before="2"/>
        <w:ind w:left="1851"/>
      </w:pPr>
      <w:r>
        <w:rPr>
          <w:spacing w:val="-4"/>
        </w:rPr>
        <w:t>采取结构化面试和情境模拟相结合的方法，通过抽题备课、</w:t>
      </w:r>
    </w:p>
    <w:p>
      <w:pPr>
        <w:pStyle w:val="4"/>
        <w:spacing w:before="10"/>
        <w:ind w:left="1078"/>
      </w:pPr>
      <w:r>
        <w:t>试讲、答辩等方式进行。</w:t>
      </w:r>
    </w:p>
    <w:p>
      <w:pPr>
        <w:pStyle w:val="4"/>
        <w:spacing w:before="107"/>
        <w:ind w:left="1851"/>
      </w:pPr>
      <w:r>
        <w:rPr>
          <w:spacing w:val="-4"/>
        </w:rPr>
        <w:t xml:space="preserve">考生按照有关规定随机抽取备课题目进行备课，时间 </w:t>
      </w:r>
      <w:r>
        <w:t>20</w:t>
      </w:r>
      <w:r>
        <w:rPr>
          <w:spacing w:val="21"/>
        </w:rPr>
        <w:t xml:space="preserve"> 分</w:t>
      </w:r>
    </w:p>
    <w:p>
      <w:pPr>
        <w:pStyle w:val="4"/>
        <w:spacing w:before="10" w:line="244" w:lineRule="auto"/>
        <w:ind w:left="1078" w:right="920"/>
      </w:pPr>
      <w:r>
        <w:t>钟，接受面试，时间 20 分钟。考官根据考生面试过程中的表现，</w:t>
      </w:r>
      <w:r>
        <w:rPr>
          <w:spacing w:val="-92"/>
        </w:rPr>
        <w:t xml:space="preserve"> </w:t>
      </w:r>
      <w:r>
        <w:t>进行综合性评分。</w:t>
      </w:r>
    </w:p>
    <w:p>
      <w:pPr>
        <w:spacing w:after="0" w:line="244" w:lineRule="auto"/>
        <w:sectPr>
          <w:pgSz w:w="11910" w:h="16840"/>
          <w:pgMar w:top="1460" w:right="340" w:bottom="280" w:left="340" w:header="720" w:footer="720" w:gutter="0"/>
          <w:cols w:space="720" w:num="1"/>
        </w:sectPr>
      </w:pPr>
    </w:p>
    <w:p>
      <w:pPr>
        <w:pStyle w:val="4"/>
        <w:spacing w:line="589" w:lineRule="exact"/>
        <w:ind w:left="1065" w:right="1065"/>
        <w:jc w:val="center"/>
      </w:pPr>
      <w:r>
        <w:t>五、评分标准</w:t>
      </w:r>
    </w:p>
    <w:p>
      <w:pPr>
        <w:pStyle w:val="4"/>
        <w:spacing w:before="11"/>
        <w:rPr>
          <w:sz w:val="27"/>
        </w:rPr>
      </w:pPr>
    </w:p>
    <w:tbl>
      <w:tblPr>
        <w:tblStyle w:val="5"/>
        <w:tblW w:w="0" w:type="auto"/>
        <w:tblInd w:w="9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156"/>
        <w:gridCol w:w="720"/>
        <w:gridCol w:w="900"/>
        <w:gridCol w:w="5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0" w:type="dxa"/>
          </w:tcPr>
          <w:p>
            <w:pPr>
              <w:pStyle w:val="7"/>
              <w:spacing w:before="6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240" w:lineRule="auto"/>
              <w:ind w:left="144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序号</w:t>
            </w:r>
          </w:p>
        </w:tc>
        <w:tc>
          <w:tcPr>
            <w:tcW w:w="1156" w:type="dxa"/>
          </w:tcPr>
          <w:p>
            <w:pPr>
              <w:pStyle w:val="7"/>
              <w:spacing w:line="350" w:lineRule="exact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测试项目</w:t>
            </w:r>
          </w:p>
        </w:tc>
        <w:tc>
          <w:tcPr>
            <w:tcW w:w="720" w:type="dxa"/>
          </w:tcPr>
          <w:p>
            <w:pPr>
              <w:pStyle w:val="7"/>
              <w:spacing w:before="6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240" w:lineRule="auto"/>
              <w:ind w:left="15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权重</w:t>
            </w:r>
          </w:p>
        </w:tc>
        <w:tc>
          <w:tcPr>
            <w:tcW w:w="900" w:type="dxa"/>
          </w:tcPr>
          <w:p>
            <w:pPr>
              <w:pStyle w:val="7"/>
              <w:spacing w:before="6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240" w:lineRule="auto"/>
              <w:ind w:left="216" w:right="21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分值</w:t>
            </w:r>
          </w:p>
        </w:tc>
        <w:tc>
          <w:tcPr>
            <w:tcW w:w="5871" w:type="dxa"/>
          </w:tcPr>
          <w:p>
            <w:pPr>
              <w:pStyle w:val="7"/>
              <w:spacing w:before="6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240" w:lineRule="auto"/>
              <w:ind w:left="2493" w:right="24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0" w:type="dxa"/>
            <w:vMerge w:val="restart"/>
          </w:tcPr>
          <w:p>
            <w:pPr>
              <w:pStyle w:val="7"/>
              <w:spacing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一</w:t>
            </w:r>
          </w:p>
        </w:tc>
        <w:tc>
          <w:tcPr>
            <w:tcW w:w="1156" w:type="dxa"/>
            <w:vMerge w:val="restart"/>
          </w:tcPr>
          <w:p>
            <w:pPr>
              <w:pStyle w:val="7"/>
              <w:spacing w:before="11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309" w:lineRule="auto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职业认知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before="12"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900" w:type="dxa"/>
          </w:tcPr>
          <w:p>
            <w:pPr>
              <w:pStyle w:val="7"/>
              <w:spacing w:before="16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before="1" w:line="240" w:lineRule="auto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5871" w:type="dxa"/>
          </w:tcPr>
          <w:p>
            <w:pPr>
              <w:pStyle w:val="7"/>
              <w:spacing w:line="348" w:lineRule="exact"/>
              <w:ind w:left="106" w:right="97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较强的从教愿望，对教师职业有高度的认同，对教师工作的基</w:t>
            </w:r>
            <w:r>
              <w:rPr>
                <w:rFonts w:hint="eastAsia" w:ascii="宋体" w:eastAsia="宋体"/>
                <w:spacing w:val="1"/>
                <w:w w:val="95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本内容和职责有清楚了解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restart"/>
          </w:tcPr>
          <w:p>
            <w:pPr>
              <w:pStyle w:val="7"/>
              <w:spacing w:before="5"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二</w:t>
            </w:r>
          </w:p>
        </w:tc>
        <w:tc>
          <w:tcPr>
            <w:tcW w:w="1156" w:type="dxa"/>
            <w:vMerge w:val="restart"/>
          </w:tcPr>
          <w:p>
            <w:pPr>
              <w:pStyle w:val="7"/>
              <w:spacing w:before="14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312" w:lineRule="auto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心理素质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before="17"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231" w:right="22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活泼、开朗，有自信心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有较强的情绪调节能力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能够冷静地处理问题，具有较强的应变能力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restart"/>
          </w:tcPr>
          <w:p>
            <w:pPr>
              <w:pStyle w:val="7"/>
              <w:spacing w:before="9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240" w:lineRule="auto"/>
              <w:ind w:left="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三</w:t>
            </w:r>
          </w:p>
        </w:tc>
        <w:tc>
          <w:tcPr>
            <w:tcW w:w="1156" w:type="dxa"/>
            <w:vMerge w:val="restart"/>
          </w:tcPr>
          <w:p>
            <w:pPr>
              <w:pStyle w:val="7"/>
              <w:spacing w:line="350" w:lineRule="exact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仪表仪态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before="3" w:line="240" w:lineRule="auto"/>
              <w:jc w:val="left"/>
              <w:rPr>
                <w:sz w:val="14"/>
              </w:rPr>
            </w:pPr>
          </w:p>
          <w:p>
            <w:pPr>
              <w:pStyle w:val="7"/>
              <w:spacing w:line="240" w:lineRule="auto"/>
              <w:ind w:left="231" w:right="22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衣着整洁，仪表得体，符合教师职业特点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restart"/>
          </w:tcPr>
          <w:p>
            <w:pPr>
              <w:pStyle w:val="7"/>
              <w:spacing w:before="5"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四</w:t>
            </w:r>
          </w:p>
        </w:tc>
        <w:tc>
          <w:tcPr>
            <w:tcW w:w="1156" w:type="dxa"/>
            <w:vMerge w:val="restart"/>
          </w:tcPr>
          <w:p>
            <w:pPr>
              <w:pStyle w:val="7"/>
              <w:spacing w:before="14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312" w:lineRule="auto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言语表达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before="17"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231" w:right="22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15</w:t>
            </w: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语言表达规范，语速适宜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表达准确，具有感染力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善于倾听、交流，有亲和力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restart"/>
          </w:tcPr>
          <w:p>
            <w:pPr>
              <w:pStyle w:val="7"/>
              <w:spacing w:before="5"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五</w:t>
            </w:r>
          </w:p>
        </w:tc>
        <w:tc>
          <w:tcPr>
            <w:tcW w:w="1156" w:type="dxa"/>
            <w:vMerge w:val="restart"/>
          </w:tcPr>
          <w:p>
            <w:pPr>
              <w:pStyle w:val="7"/>
              <w:spacing w:before="14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312" w:lineRule="auto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思维品质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before="17"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231" w:right="22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15</w:t>
            </w: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思维缜密，富有条理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能正确地理解和分析问题，抓住要点，并作出及时反应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具有创新性的解决问题的思路和方法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restart"/>
          </w:tcPr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before="15" w:line="240" w:lineRule="auto"/>
              <w:jc w:val="left"/>
              <w:rPr>
                <w:sz w:val="22"/>
              </w:rPr>
            </w:pPr>
          </w:p>
          <w:p>
            <w:pPr>
              <w:pStyle w:val="7"/>
              <w:spacing w:line="240" w:lineRule="auto"/>
              <w:ind w:left="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六</w:t>
            </w:r>
          </w:p>
        </w:tc>
        <w:tc>
          <w:tcPr>
            <w:tcW w:w="1156" w:type="dxa"/>
            <w:vMerge w:val="restart"/>
          </w:tcPr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before="5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312" w:lineRule="auto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教学设计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before="9" w:line="240" w:lineRule="auto"/>
              <w:jc w:val="left"/>
              <w:rPr>
                <w:sz w:val="23"/>
              </w:rPr>
            </w:pPr>
          </w:p>
          <w:p>
            <w:pPr>
              <w:pStyle w:val="7"/>
              <w:spacing w:line="240" w:lineRule="auto"/>
              <w:ind w:left="231" w:right="22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1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了解专业特点及人才需求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1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掌握所教专业的知识体系与基本规律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了解课程的目标与要求、准确把握教学内容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教学设计体现学生的主体性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10" w:type="dxa"/>
            <w:vMerge w:val="restart"/>
          </w:tcPr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before="1" w:line="240" w:lineRule="auto"/>
              <w:jc w:val="left"/>
              <w:rPr>
                <w:sz w:val="22"/>
              </w:rPr>
            </w:pPr>
          </w:p>
          <w:p>
            <w:pPr>
              <w:pStyle w:val="7"/>
              <w:spacing w:line="240" w:lineRule="auto"/>
              <w:ind w:left="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七</w:t>
            </w:r>
          </w:p>
        </w:tc>
        <w:tc>
          <w:tcPr>
            <w:tcW w:w="1156" w:type="dxa"/>
            <w:vMerge w:val="restart"/>
          </w:tcPr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before="10" w:line="240" w:lineRule="auto"/>
              <w:jc w:val="left"/>
              <w:rPr>
                <w:sz w:val="12"/>
              </w:rPr>
            </w:pPr>
          </w:p>
          <w:p>
            <w:pPr>
              <w:pStyle w:val="7"/>
              <w:spacing w:line="312" w:lineRule="auto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教学实施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7"/>
              <w:spacing w:before="14" w:line="240" w:lineRule="auto"/>
              <w:jc w:val="left"/>
              <w:rPr>
                <w:sz w:val="22"/>
              </w:rPr>
            </w:pPr>
          </w:p>
          <w:p>
            <w:pPr>
              <w:pStyle w:val="7"/>
              <w:spacing w:line="240" w:lineRule="auto"/>
              <w:ind w:left="231" w:right="22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25</w:t>
            </w: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情境创设合理，关注学习动机的激发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8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教学内容表述和呈现清楚、准确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1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871" w:type="dxa"/>
          </w:tcPr>
          <w:p>
            <w:pPr>
              <w:pStyle w:val="7"/>
              <w:spacing w:before="69" w:line="261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17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line="240" w:lineRule="auto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5871" w:type="dxa"/>
          </w:tcPr>
          <w:p>
            <w:pPr>
              <w:pStyle w:val="7"/>
              <w:spacing w:before="69" w:line="240" w:lineRule="auto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教学环节安排合理；时间节奏控制恰当；教学方法和手段运用</w:t>
            </w:r>
          </w:p>
          <w:p>
            <w:pPr>
              <w:pStyle w:val="7"/>
              <w:spacing w:before="81" w:line="260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2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5871" w:type="dxa"/>
          </w:tcPr>
          <w:p>
            <w:pPr>
              <w:pStyle w:val="7"/>
              <w:spacing w:before="69" w:line="260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能应用专业知识解决实际问题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restart"/>
          </w:tcPr>
          <w:p>
            <w:pPr>
              <w:pStyle w:val="7"/>
              <w:spacing w:before="9" w:line="240" w:lineRule="auto"/>
              <w:jc w:val="left"/>
              <w:rPr>
                <w:sz w:val="13"/>
              </w:rPr>
            </w:pPr>
          </w:p>
          <w:p>
            <w:pPr>
              <w:pStyle w:val="7"/>
              <w:spacing w:before="1" w:line="240" w:lineRule="auto"/>
              <w:ind w:left="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八</w:t>
            </w:r>
          </w:p>
        </w:tc>
        <w:tc>
          <w:tcPr>
            <w:tcW w:w="1156" w:type="dxa"/>
            <w:vMerge w:val="restart"/>
          </w:tcPr>
          <w:p>
            <w:pPr>
              <w:pStyle w:val="7"/>
              <w:spacing w:line="350" w:lineRule="exact"/>
              <w:ind w:left="367" w:right="35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教学评价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spacing w:before="4" w:line="240" w:lineRule="auto"/>
              <w:jc w:val="left"/>
              <w:rPr>
                <w:sz w:val="14"/>
              </w:rPr>
            </w:pPr>
          </w:p>
          <w:p>
            <w:pPr>
              <w:pStyle w:val="7"/>
              <w:spacing w:line="240" w:lineRule="auto"/>
              <w:ind w:left="231" w:right="22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900" w:type="dxa"/>
          </w:tcPr>
          <w:p>
            <w:pPr>
              <w:pStyle w:val="7"/>
              <w:spacing w:before="82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871" w:type="dxa"/>
          </w:tcPr>
          <w:p>
            <w:pPr>
              <w:pStyle w:val="7"/>
              <w:spacing w:before="69" w:line="260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能对学生进行过程性评价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82" w:line="248" w:lineRule="exact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871" w:type="dxa"/>
          </w:tcPr>
          <w:p>
            <w:pPr>
              <w:pStyle w:val="7"/>
              <w:spacing w:before="69" w:line="260" w:lineRule="exact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能客观地评价教学效果</w:t>
            </w:r>
          </w:p>
        </w:tc>
      </w:tr>
    </w:tbl>
    <w:p>
      <w:pPr>
        <w:spacing w:after="0" w:line="260" w:lineRule="exact"/>
        <w:jc w:val="left"/>
        <w:rPr>
          <w:rFonts w:hint="eastAsia" w:ascii="宋体" w:eastAsia="宋体"/>
          <w:sz w:val="21"/>
        </w:rPr>
        <w:sectPr>
          <w:pgSz w:w="11910" w:h="16840"/>
          <w:pgMar w:top="1520" w:right="340" w:bottom="280" w:left="340" w:header="720" w:footer="720" w:gutter="0"/>
          <w:cols w:space="720" w:num="1"/>
        </w:sectPr>
      </w:pPr>
    </w:p>
    <w:p>
      <w:pPr>
        <w:pStyle w:val="4"/>
        <w:spacing w:before="32"/>
        <w:ind w:left="1065" w:right="1065"/>
        <w:jc w:val="center"/>
      </w:pPr>
      <w:r>
        <w:t>六、试题示例</w:t>
      </w:r>
    </w:p>
    <w:p>
      <w:pPr>
        <w:spacing w:before="135" w:line="379" w:lineRule="auto"/>
        <w:ind w:left="1078" w:right="6171" w:firstLine="0"/>
        <w:jc w:val="left"/>
        <w:rPr>
          <w:rFonts w:hint="eastAsia" w:ascii="宋体" w:eastAsia="宋体"/>
          <w:sz w:val="2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1398270</wp:posOffset>
            </wp:positionH>
            <wp:positionV relativeFrom="paragraph">
              <wp:posOffset>627380</wp:posOffset>
            </wp:positionV>
            <wp:extent cx="4638040" cy="3656330"/>
            <wp:effectExtent l="0" t="0" r="10160" b="127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770" cy="365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eastAsia="宋体"/>
          <w:spacing w:val="-12"/>
          <w:sz w:val="24"/>
        </w:rPr>
        <w:t>例一：《心理健康教育》试讲教学设计</w:t>
      </w:r>
      <w:r>
        <w:rPr>
          <w:rFonts w:hint="eastAsia" w:ascii="宋体" w:eastAsia="宋体"/>
          <w:sz w:val="24"/>
        </w:rPr>
        <w:t>课题内容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9"/>
        <w:rPr>
          <w:rFonts w:ascii="宋体"/>
          <w:sz w:val="29"/>
        </w:rPr>
      </w:pPr>
    </w:p>
    <w:p>
      <w:pPr>
        <w:spacing w:before="66"/>
        <w:ind w:left="6003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1"/>
          <w:sz w:val="24"/>
        </w:rPr>
        <w:t>（</w:t>
      </w:r>
      <w:r>
        <w:rPr>
          <w:rFonts w:hint="eastAsia" w:ascii="宋体" w:eastAsia="宋体"/>
          <w:spacing w:val="-5"/>
          <w:sz w:val="24"/>
        </w:rPr>
        <w:t xml:space="preserve">节选自《心理健康教育》五年级 </w:t>
      </w:r>
      <w:r>
        <w:rPr>
          <w:rFonts w:ascii="Calibri" w:eastAsia="Calibri"/>
          <w:sz w:val="24"/>
        </w:rPr>
        <w:t>P5</w:t>
      </w:r>
      <w:r>
        <w:rPr>
          <w:rFonts w:hint="eastAsia" w:ascii="宋体" w:eastAsia="宋体"/>
          <w:sz w:val="24"/>
        </w:rPr>
        <w:t>）</w:t>
      </w:r>
    </w:p>
    <w:p>
      <w:pPr>
        <w:spacing w:before="93"/>
        <w:ind w:left="107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要求：</w:t>
      </w:r>
    </w:p>
    <w:p>
      <w:pPr>
        <w:pStyle w:val="8"/>
        <w:numPr>
          <w:ilvl w:val="0"/>
          <w:numId w:val="9"/>
        </w:numPr>
        <w:tabs>
          <w:tab w:val="left" w:pos="1680"/>
        </w:tabs>
        <w:spacing w:before="91" w:after="0" w:line="240" w:lineRule="auto"/>
        <w:ind w:left="1679" w:right="0" w:hanging="60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配合教学内容适当板书。</w:t>
      </w:r>
    </w:p>
    <w:p>
      <w:pPr>
        <w:pStyle w:val="8"/>
        <w:numPr>
          <w:ilvl w:val="0"/>
          <w:numId w:val="9"/>
        </w:numPr>
        <w:tabs>
          <w:tab w:val="left" w:pos="1680"/>
        </w:tabs>
        <w:spacing w:before="93" w:after="0" w:line="240" w:lineRule="auto"/>
        <w:ind w:left="1679" w:right="0" w:hanging="60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教学过程需有提问环节。</w:t>
      </w:r>
    </w:p>
    <w:p>
      <w:pPr>
        <w:pStyle w:val="8"/>
        <w:numPr>
          <w:ilvl w:val="0"/>
          <w:numId w:val="9"/>
        </w:numPr>
        <w:tabs>
          <w:tab w:val="left" w:pos="1680"/>
        </w:tabs>
        <w:spacing w:before="94" w:after="0" w:line="240" w:lineRule="auto"/>
        <w:ind w:left="1679" w:right="0" w:hanging="60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试讲时要体现师生互动。</w:t>
      </w: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</w:pPr>
    </w:p>
    <w:p>
      <w:pPr>
        <w:spacing w:after="0" w:line="240" w:lineRule="auto"/>
        <w:jc w:val="left"/>
        <w:rPr>
          <w:rFonts w:hint="eastAsia" w:ascii="宋体" w:eastAsia="宋体"/>
          <w:sz w:val="24"/>
        </w:rPr>
        <w:sectPr>
          <w:pgSz w:w="11910" w:h="16840"/>
          <w:pgMar w:top="1580" w:right="340" w:bottom="280" w:left="340" w:header="720" w:footer="720" w:gutter="0"/>
          <w:cols w:space="720" w:num="1"/>
        </w:sectPr>
      </w:pPr>
    </w:p>
    <w:p>
      <w:pPr>
        <w:spacing w:before="45" w:line="379" w:lineRule="auto"/>
        <w:ind w:left="1078" w:right="7013" w:firstLine="0"/>
        <w:jc w:val="left"/>
        <w:rPr>
          <w:rFonts w:hint="eastAsia" w:ascii="宋体" w:eastAsia="宋体"/>
          <w:sz w:val="2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1452245</wp:posOffset>
            </wp:positionH>
            <wp:positionV relativeFrom="paragraph">
              <wp:posOffset>608330</wp:posOffset>
            </wp:positionV>
            <wp:extent cx="4723765" cy="4334510"/>
            <wp:effectExtent l="0" t="0" r="635" b="889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037" cy="433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eastAsia="宋体"/>
          <w:sz w:val="24"/>
        </w:rPr>
        <w:t>例二：《信息技术》教学设计课题内容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1"/>
        <w:rPr>
          <w:rFonts w:ascii="宋体"/>
          <w:sz w:val="27"/>
        </w:rPr>
      </w:pPr>
    </w:p>
    <w:p>
      <w:pPr>
        <w:spacing w:before="66"/>
        <w:ind w:left="6003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1"/>
          <w:sz w:val="24"/>
        </w:rPr>
        <w:t>（</w:t>
      </w:r>
      <w:r>
        <w:rPr>
          <w:rFonts w:hint="eastAsia" w:ascii="宋体" w:eastAsia="宋体"/>
          <w:spacing w:val="-5"/>
          <w:sz w:val="24"/>
        </w:rPr>
        <w:t xml:space="preserve">节选自《信息技术》四年级上册 </w:t>
      </w:r>
      <w:r>
        <w:rPr>
          <w:rFonts w:ascii="Calibri" w:eastAsia="Calibri"/>
          <w:sz w:val="24"/>
        </w:rPr>
        <w:t>P5</w:t>
      </w:r>
      <w:r>
        <w:rPr>
          <w:rFonts w:hint="eastAsia" w:ascii="宋体" w:eastAsia="宋体"/>
          <w:sz w:val="24"/>
        </w:rPr>
        <w:t>）</w:t>
      </w:r>
    </w:p>
    <w:p>
      <w:pPr>
        <w:spacing w:before="93"/>
        <w:ind w:left="107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要求：</w:t>
      </w:r>
    </w:p>
    <w:p>
      <w:pPr>
        <w:pStyle w:val="8"/>
        <w:numPr>
          <w:ilvl w:val="0"/>
          <w:numId w:val="10"/>
        </w:numPr>
        <w:tabs>
          <w:tab w:val="left" w:pos="1680"/>
        </w:tabs>
        <w:spacing w:before="91" w:after="0" w:line="240" w:lineRule="auto"/>
        <w:ind w:left="1679" w:right="0" w:hanging="60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配合教学内容适当板书。</w:t>
      </w:r>
    </w:p>
    <w:p>
      <w:pPr>
        <w:pStyle w:val="8"/>
        <w:numPr>
          <w:ilvl w:val="0"/>
          <w:numId w:val="10"/>
        </w:numPr>
        <w:tabs>
          <w:tab w:val="left" w:pos="1680"/>
        </w:tabs>
        <w:spacing w:before="94" w:after="0" w:line="240" w:lineRule="auto"/>
        <w:ind w:left="1679" w:right="0" w:hanging="60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教学过程需有提问环节。</w:t>
      </w:r>
      <w:bookmarkStart w:id="0" w:name="_GoBack"/>
      <w:bookmarkEnd w:id="0"/>
    </w:p>
    <w:p>
      <w:pPr>
        <w:pStyle w:val="8"/>
        <w:numPr>
          <w:ilvl w:val="0"/>
          <w:numId w:val="10"/>
        </w:numPr>
        <w:tabs>
          <w:tab w:val="left" w:pos="1680"/>
        </w:tabs>
        <w:spacing w:before="93" w:after="0" w:line="240" w:lineRule="auto"/>
        <w:ind w:left="1679" w:right="0" w:hanging="60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试讲时要体现师生互动。</w:t>
      </w:r>
    </w:p>
    <w:p/>
    <w:sectPr>
      <w:type w:val="continuous"/>
      <w:pgSz w:w="11910" w:h="16840"/>
      <w:pgMar w:top="1340" w:right="340" w:bottom="280" w:left="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69C97"/>
    <w:multiLevelType w:val="multilevel"/>
    <w:tmpl w:val="91B69C97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1">
    <w:nsid w:val="9377BC45"/>
    <w:multiLevelType w:val="multilevel"/>
    <w:tmpl w:val="9377BC45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2">
    <w:nsid w:val="9D5D7490"/>
    <w:multiLevelType w:val="multilevel"/>
    <w:tmpl w:val="9D5D7490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3">
    <w:nsid w:val="AAF3F3FA"/>
    <w:multiLevelType w:val="multilevel"/>
    <w:tmpl w:val="AAF3F3FA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4">
    <w:nsid w:val="B0ED9BEA"/>
    <w:multiLevelType w:val="multilevel"/>
    <w:tmpl w:val="B0ED9BEA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5">
    <w:nsid w:val="BDA1395C"/>
    <w:multiLevelType w:val="multilevel"/>
    <w:tmpl w:val="BDA1395C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6">
    <w:nsid w:val="BE8A4F4C"/>
    <w:multiLevelType w:val="multilevel"/>
    <w:tmpl w:val="BE8A4F4C"/>
    <w:lvl w:ilvl="0" w:tentative="0">
      <w:start w:val="1"/>
      <w:numFmt w:val="decimal"/>
      <w:lvlText w:val="（%1）"/>
      <w:lvlJc w:val="left"/>
      <w:pPr>
        <w:ind w:left="1679" w:hanging="601"/>
        <w:jc w:val="left"/>
      </w:pPr>
      <w:rPr>
        <w:rFonts w:hint="default" w:ascii="宋体" w:hAnsi="宋体" w:eastAsia="宋体" w:cs="宋体"/>
        <w:spacing w:val="-2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634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589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43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98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45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407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362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316" w:hanging="601"/>
      </w:pPr>
      <w:rPr>
        <w:rFonts w:hint="default"/>
        <w:lang w:val="en-US" w:eastAsia="zh-CN" w:bidi="ar-SA"/>
      </w:rPr>
    </w:lvl>
  </w:abstractNum>
  <w:abstractNum w:abstractNumId="7">
    <w:nsid w:val="1450273B"/>
    <w:multiLevelType w:val="multilevel"/>
    <w:tmpl w:val="1450273B"/>
    <w:lvl w:ilvl="0" w:tentative="0">
      <w:start w:val="1"/>
      <w:numFmt w:val="decimal"/>
      <w:lvlText w:val="（%1）"/>
      <w:lvlJc w:val="left"/>
      <w:pPr>
        <w:ind w:left="1679" w:hanging="601"/>
        <w:jc w:val="left"/>
      </w:pPr>
      <w:rPr>
        <w:rFonts w:hint="default" w:ascii="宋体" w:hAnsi="宋体" w:eastAsia="宋体" w:cs="宋体"/>
        <w:spacing w:val="-2"/>
        <w:w w:val="100"/>
        <w:sz w:val="22"/>
        <w:szCs w:val="22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2348" w:hanging="516"/>
        <w:jc w:val="left"/>
      </w:pPr>
      <w:rPr>
        <w:rFonts w:hint="default" w:ascii="微软雅黑" w:hAnsi="微软雅黑" w:eastAsia="微软雅黑" w:cs="微软雅黑"/>
        <w:spacing w:val="4"/>
        <w:w w:val="99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27" w:hanging="51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314" w:hanging="51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302" w:hanging="51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289" w:hanging="51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276" w:hanging="51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264" w:hanging="51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251" w:hanging="516"/>
      </w:pPr>
      <w:rPr>
        <w:rFonts w:hint="default"/>
        <w:lang w:val="en-US" w:eastAsia="zh-CN" w:bidi="ar-SA"/>
      </w:rPr>
    </w:lvl>
  </w:abstractNum>
  <w:abstractNum w:abstractNumId="8">
    <w:nsid w:val="1BCBBCF0"/>
    <w:multiLevelType w:val="multilevel"/>
    <w:tmpl w:val="1BCBBCF0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9">
    <w:nsid w:val="59EEFD2A"/>
    <w:multiLevelType w:val="multilevel"/>
    <w:tmpl w:val="59EEFD2A"/>
    <w:lvl w:ilvl="0" w:tentative="0">
      <w:start w:val="1"/>
      <w:numFmt w:val="decimal"/>
      <w:lvlText w:val="（%1）"/>
      <w:lvlJc w:val="left"/>
      <w:pPr>
        <w:ind w:left="1180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1078" w:hanging="516"/>
        <w:jc w:val="left"/>
      </w:pPr>
      <w:rPr>
        <w:rFonts w:hint="default" w:ascii="微软雅黑" w:hAnsi="微软雅黑" w:eastAsia="微软雅黑" w:cs="微软雅黑"/>
        <w:spacing w:val="4"/>
        <w:w w:val="99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96" w:hanging="51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12" w:hanging="51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28" w:hanging="51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644" w:hanging="51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61" w:hanging="51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77" w:hanging="51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93" w:hanging="516"/>
      </w:pPr>
      <w:rPr>
        <w:rFonts w:hint="default"/>
        <w:lang w:val="en-US" w:eastAsia="zh-CN" w:bidi="ar-SA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2A5A"/>
    <w:rsid w:val="33F150D3"/>
    <w:rsid w:val="4FD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8"/>
      <w:ind w:left="507"/>
      <w:outlineLvl w:val="1"/>
    </w:pPr>
    <w:rPr>
      <w:rFonts w:ascii="微软雅黑" w:hAnsi="微软雅黑" w:eastAsia="微软雅黑" w:cs="微软雅黑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078" w:right="1076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line="340" w:lineRule="exact"/>
      <w:jc w:val="center"/>
    </w:pPr>
    <w:rPr>
      <w:rFonts w:ascii="微软雅黑" w:hAnsi="微软雅黑" w:eastAsia="微软雅黑" w:cs="微软雅黑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1078" w:hanging="508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2021-11-25T06:09:00Z</dcterms:created>
  <dc:creator>ShanTianxq_ty</dc:creator>
  <cp:lastModifiedBy>ShanTianxq_ty</cp:lastModifiedBy>
  <dcterms:modified xsi:type="dcterms:W3CDTF">2021-11-25T07:23:02Z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343EC46599024A4F8404079372D0F406</vt:lpwstr>
  </property>
</Properties>
</file>