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2"/>
        <w:ind w:left="1652"/>
      </w:pPr>
      <w:r>
        <w:t>小学全科教师资格考试面试大纲（试行）</w:t>
      </w:r>
    </w:p>
    <w:p>
      <w:pPr>
        <w:pStyle w:val="4"/>
        <w:spacing w:before="211"/>
        <w:ind w:left="4652"/>
      </w:pPr>
      <w:r>
        <w:t>一、测试性质</w:t>
      </w:r>
    </w:p>
    <w:p>
      <w:pPr>
        <w:pStyle w:val="4"/>
        <w:spacing w:before="135" w:line="211" w:lineRule="auto"/>
        <w:ind w:left="1078" w:right="1076" w:firstLine="753"/>
      </w:pPr>
      <w:r>
        <w:rPr>
          <w:w w:val="95"/>
        </w:rPr>
        <w:t>面试是中小学教师资格考试的有机组成部分，属于标准参照</w:t>
      </w:r>
      <w:r>
        <w:rPr>
          <w:spacing w:val="10"/>
          <w:w w:val="95"/>
        </w:rPr>
        <w:t xml:space="preserve"> </w:t>
      </w:r>
      <w:r>
        <w:t>性考试。笔试合格者，参加面试。</w:t>
      </w:r>
    </w:p>
    <w:p>
      <w:pPr>
        <w:pStyle w:val="4"/>
        <w:spacing w:before="109"/>
        <w:ind w:left="4652"/>
      </w:pPr>
      <w:r>
        <w:t>二、测试目标</w:t>
      </w:r>
    </w:p>
    <w:p>
      <w:pPr>
        <w:pStyle w:val="4"/>
        <w:spacing w:before="136" w:line="211" w:lineRule="auto"/>
        <w:ind w:left="1078" w:right="1078" w:firstLine="753"/>
      </w:pPr>
      <w:r>
        <w:rPr>
          <w:spacing w:val="11"/>
          <w:w w:val="95"/>
        </w:rPr>
        <w:t>面试主要考察申请小学全科教师资格人员应具备的新教师</w:t>
      </w:r>
      <w:r>
        <w:rPr>
          <w:spacing w:val="1"/>
          <w:w w:val="95"/>
        </w:rPr>
        <w:t xml:space="preserve"> </w:t>
      </w:r>
      <w:r>
        <w:t>基本素养、职业发展潜质和教育教学实践能力，主要包括：</w:t>
      </w:r>
    </w:p>
    <w:p>
      <w:pPr>
        <w:pStyle w:val="4"/>
        <w:spacing w:line="507" w:lineRule="exact"/>
        <w:ind w:left="1832"/>
      </w:pPr>
      <w:r>
        <w:t>（一）良好的职业道德、心理素质和思维品质。</w:t>
      </w:r>
    </w:p>
    <w:p>
      <w:pPr>
        <w:pStyle w:val="4"/>
        <w:spacing w:line="520" w:lineRule="exact"/>
        <w:ind w:left="1832"/>
      </w:pPr>
      <w:r>
        <w:t>（二）仪表仪态得体，有一定的表达、交流、沟通能力。</w:t>
      </w:r>
    </w:p>
    <w:p>
      <w:pPr>
        <w:pStyle w:val="4"/>
        <w:spacing w:before="16" w:line="211" w:lineRule="auto"/>
        <w:ind w:left="1078" w:right="1073" w:firstLine="753"/>
      </w:pPr>
      <w:r>
        <w:rPr>
          <w:w w:val="95"/>
        </w:rPr>
        <w:t>（三）能够恰当地运用教学方法、手段，教学环节规范，较</w:t>
      </w:r>
      <w:r>
        <w:rPr>
          <w:spacing w:val="13"/>
          <w:w w:val="95"/>
        </w:rPr>
        <w:t xml:space="preserve"> </w:t>
      </w:r>
      <w:r>
        <w:t>好地达成教学目标。</w:t>
      </w:r>
    </w:p>
    <w:p>
      <w:pPr>
        <w:pStyle w:val="4"/>
        <w:spacing w:before="106"/>
        <w:ind w:left="1065" w:right="314"/>
        <w:jc w:val="center"/>
      </w:pPr>
      <w:r>
        <w:t>三、测试内容与要求</w:t>
      </w:r>
    </w:p>
    <w:p>
      <w:pPr>
        <w:pStyle w:val="4"/>
        <w:spacing w:before="87"/>
        <w:ind w:left="904" w:right="6225"/>
        <w:jc w:val="center"/>
      </w:pPr>
      <w:r>
        <w:t>（一）职业认知</w:t>
      </w:r>
    </w:p>
    <w:p>
      <w:pPr>
        <w:pStyle w:val="8"/>
        <w:numPr>
          <w:ilvl w:val="1"/>
          <w:numId w:val="1"/>
        </w:numPr>
        <w:tabs>
          <w:tab w:val="left" w:pos="2348"/>
        </w:tabs>
        <w:spacing w:before="0" w:after="0" w:line="485" w:lineRule="exact"/>
        <w:ind w:left="2348" w:right="0" w:hanging="516"/>
        <w:jc w:val="left"/>
        <w:rPr>
          <w:sz w:val="32"/>
        </w:rPr>
      </w:pPr>
      <w:r>
        <w:rPr>
          <w:sz w:val="32"/>
        </w:rPr>
        <w:t>热爱教育事业，有较强的从教愿望，对教师职业有正确</w:t>
      </w:r>
    </w:p>
    <w:p>
      <w:pPr>
        <w:pStyle w:val="4"/>
        <w:spacing w:line="520" w:lineRule="exact"/>
        <w:ind w:left="1078"/>
      </w:pPr>
      <w:r>
        <w:t>的认知，能清楚了解教师工作的基本内容和职责。</w:t>
      </w:r>
    </w:p>
    <w:p>
      <w:pPr>
        <w:pStyle w:val="8"/>
        <w:numPr>
          <w:ilvl w:val="1"/>
          <w:numId w:val="1"/>
        </w:numPr>
        <w:tabs>
          <w:tab w:val="left" w:pos="2340"/>
        </w:tabs>
        <w:spacing w:before="0" w:after="0" w:line="521" w:lineRule="exact"/>
        <w:ind w:left="2339" w:right="0" w:hanging="508"/>
        <w:jc w:val="left"/>
        <w:rPr>
          <w:sz w:val="32"/>
        </w:rPr>
      </w:pPr>
      <w:r>
        <w:rPr>
          <w:sz w:val="32"/>
        </w:rPr>
        <w:t>关爱学生，具备从事教师职业应有的责任心。</w:t>
      </w:r>
    </w:p>
    <w:p>
      <w:pPr>
        <w:pStyle w:val="4"/>
        <w:spacing w:line="520" w:lineRule="exact"/>
        <w:ind w:left="1832"/>
      </w:pPr>
      <w:r>
        <w:t>（二）心理素质</w:t>
      </w:r>
    </w:p>
    <w:p>
      <w:pPr>
        <w:pStyle w:val="8"/>
        <w:numPr>
          <w:ilvl w:val="0"/>
          <w:numId w:val="2"/>
        </w:numPr>
        <w:tabs>
          <w:tab w:val="left" w:pos="2340"/>
        </w:tabs>
        <w:spacing w:before="0" w:after="0" w:line="520" w:lineRule="exact"/>
        <w:ind w:left="2339" w:right="0" w:hanging="508"/>
        <w:jc w:val="left"/>
        <w:rPr>
          <w:sz w:val="32"/>
        </w:rPr>
      </w:pPr>
      <w:r>
        <w:rPr>
          <w:sz w:val="32"/>
        </w:rPr>
        <w:t>乐观开朗，积极上进，有自信心。</w:t>
      </w:r>
    </w:p>
    <w:p>
      <w:pPr>
        <w:pStyle w:val="8"/>
        <w:numPr>
          <w:ilvl w:val="0"/>
          <w:numId w:val="2"/>
        </w:numPr>
        <w:tabs>
          <w:tab w:val="left" w:pos="2340"/>
        </w:tabs>
        <w:spacing w:before="0" w:after="0" w:line="521" w:lineRule="exact"/>
        <w:ind w:left="2339" w:right="0" w:hanging="508"/>
        <w:jc w:val="left"/>
        <w:rPr>
          <w:sz w:val="32"/>
        </w:rPr>
      </w:pPr>
      <w:r>
        <w:rPr>
          <w:sz w:val="32"/>
        </w:rPr>
        <w:t>具有一定的情绪调控能力,不偏激，不固执。</w:t>
      </w:r>
    </w:p>
    <w:p>
      <w:pPr>
        <w:pStyle w:val="8"/>
        <w:numPr>
          <w:ilvl w:val="0"/>
          <w:numId w:val="2"/>
        </w:numPr>
        <w:tabs>
          <w:tab w:val="left" w:pos="2340"/>
        </w:tabs>
        <w:spacing w:before="0" w:after="0" w:line="520" w:lineRule="exact"/>
        <w:ind w:left="2339" w:right="0" w:hanging="508"/>
        <w:jc w:val="left"/>
        <w:rPr>
          <w:sz w:val="32"/>
        </w:rPr>
      </w:pPr>
      <w:r>
        <w:rPr>
          <w:sz w:val="32"/>
        </w:rPr>
        <w:t>能够冷静地处理问题，具有较强的应变能力。</w:t>
      </w:r>
    </w:p>
    <w:p>
      <w:pPr>
        <w:pStyle w:val="4"/>
        <w:spacing w:line="520" w:lineRule="exact"/>
        <w:ind w:left="1832"/>
      </w:pPr>
      <w:r>
        <w:t>（三）仪表仪态</w:t>
      </w:r>
    </w:p>
    <w:p>
      <w:pPr>
        <w:pStyle w:val="8"/>
        <w:numPr>
          <w:ilvl w:val="0"/>
          <w:numId w:val="3"/>
        </w:numPr>
        <w:tabs>
          <w:tab w:val="left" w:pos="2340"/>
        </w:tabs>
        <w:spacing w:before="0" w:after="0" w:line="521" w:lineRule="exact"/>
        <w:ind w:left="2339" w:right="0" w:hanging="508"/>
        <w:jc w:val="left"/>
        <w:rPr>
          <w:sz w:val="32"/>
        </w:rPr>
      </w:pPr>
      <w:r>
        <w:rPr>
          <w:sz w:val="32"/>
        </w:rPr>
        <w:t>行为举止自然大方，有亲和力。</w:t>
      </w:r>
    </w:p>
    <w:p>
      <w:pPr>
        <w:pStyle w:val="8"/>
        <w:numPr>
          <w:ilvl w:val="0"/>
          <w:numId w:val="3"/>
        </w:numPr>
        <w:tabs>
          <w:tab w:val="left" w:pos="2340"/>
        </w:tabs>
        <w:spacing w:before="0" w:after="0" w:line="555" w:lineRule="exact"/>
        <w:ind w:left="2339" w:right="0" w:hanging="508"/>
        <w:jc w:val="left"/>
        <w:rPr>
          <w:sz w:val="32"/>
        </w:rPr>
      </w:pPr>
      <w:r>
        <w:rPr>
          <w:sz w:val="32"/>
        </w:rPr>
        <w:t>衣饰得体，符合教师的职业特点。</w:t>
      </w:r>
    </w:p>
    <w:p>
      <w:pPr>
        <w:spacing w:after="0" w:line="555" w:lineRule="exact"/>
        <w:jc w:val="left"/>
        <w:rPr>
          <w:sz w:val="32"/>
        </w:rPr>
        <w:sectPr>
          <w:pgSz w:w="11910" w:h="16840"/>
          <w:pgMar w:top="1420" w:right="340" w:bottom="280" w:left="340" w:header="720" w:footer="720" w:gutter="0"/>
          <w:cols w:space="720" w:num="1"/>
        </w:sectPr>
      </w:pPr>
    </w:p>
    <w:p>
      <w:pPr>
        <w:pStyle w:val="4"/>
        <w:spacing w:line="548" w:lineRule="exact"/>
        <w:ind w:left="1832"/>
      </w:pPr>
      <w:r>
        <w:t>（四）言语表达</w:t>
      </w:r>
    </w:p>
    <w:p>
      <w:pPr>
        <w:pStyle w:val="8"/>
        <w:numPr>
          <w:ilvl w:val="0"/>
          <w:numId w:val="4"/>
        </w:numPr>
        <w:tabs>
          <w:tab w:val="left" w:pos="2340"/>
        </w:tabs>
        <w:spacing w:before="0" w:after="0" w:line="520" w:lineRule="exact"/>
        <w:ind w:left="2339" w:right="0" w:hanging="508"/>
        <w:jc w:val="left"/>
        <w:rPr>
          <w:sz w:val="32"/>
        </w:rPr>
      </w:pPr>
      <w:r>
        <w:rPr>
          <w:sz w:val="32"/>
        </w:rPr>
        <w:t>教学语言规范，口齿清楚，语速适宜。</w:t>
      </w:r>
    </w:p>
    <w:p>
      <w:pPr>
        <w:pStyle w:val="8"/>
        <w:numPr>
          <w:ilvl w:val="0"/>
          <w:numId w:val="4"/>
        </w:numPr>
        <w:tabs>
          <w:tab w:val="left" w:pos="2340"/>
        </w:tabs>
        <w:spacing w:before="0" w:after="0" w:line="521" w:lineRule="exact"/>
        <w:ind w:left="2339" w:right="0" w:hanging="508"/>
        <w:jc w:val="left"/>
        <w:rPr>
          <w:sz w:val="32"/>
        </w:rPr>
      </w:pPr>
      <w:r>
        <w:rPr>
          <w:sz w:val="32"/>
        </w:rPr>
        <w:t>表达准确、简洁、流畅,语言具有感染力。</w:t>
      </w:r>
    </w:p>
    <w:p>
      <w:pPr>
        <w:pStyle w:val="8"/>
        <w:numPr>
          <w:ilvl w:val="0"/>
          <w:numId w:val="4"/>
        </w:numPr>
        <w:tabs>
          <w:tab w:val="left" w:pos="2340"/>
        </w:tabs>
        <w:spacing w:before="0" w:after="0" w:line="520" w:lineRule="exact"/>
        <w:ind w:left="2339" w:right="0" w:hanging="508"/>
        <w:jc w:val="left"/>
        <w:rPr>
          <w:sz w:val="32"/>
        </w:rPr>
      </w:pPr>
      <w:r>
        <w:rPr>
          <w:sz w:val="32"/>
        </w:rPr>
        <w:t>善于倾听，并能做出恰当的回应。</w:t>
      </w:r>
    </w:p>
    <w:p>
      <w:pPr>
        <w:pStyle w:val="4"/>
        <w:spacing w:line="520" w:lineRule="exact"/>
        <w:ind w:left="1832"/>
      </w:pPr>
      <w:r>
        <w:t>（五）思维品质</w:t>
      </w:r>
    </w:p>
    <w:p>
      <w:pPr>
        <w:pStyle w:val="8"/>
        <w:numPr>
          <w:ilvl w:val="0"/>
          <w:numId w:val="5"/>
        </w:numPr>
        <w:tabs>
          <w:tab w:val="left" w:pos="2340"/>
        </w:tabs>
        <w:spacing w:before="0" w:after="0" w:line="521" w:lineRule="exact"/>
        <w:ind w:left="2339" w:right="0" w:hanging="508"/>
        <w:jc w:val="left"/>
        <w:rPr>
          <w:sz w:val="32"/>
        </w:rPr>
      </w:pPr>
      <w:r>
        <w:rPr>
          <w:sz w:val="32"/>
        </w:rPr>
        <w:t>思维严密，条理清晰，逻辑性强。</w:t>
      </w:r>
    </w:p>
    <w:p>
      <w:pPr>
        <w:pStyle w:val="8"/>
        <w:numPr>
          <w:ilvl w:val="0"/>
          <w:numId w:val="5"/>
        </w:numPr>
        <w:tabs>
          <w:tab w:val="left" w:pos="2340"/>
        </w:tabs>
        <w:spacing w:before="0" w:after="0" w:line="520" w:lineRule="exact"/>
        <w:ind w:left="2339" w:right="0" w:hanging="508"/>
        <w:jc w:val="left"/>
        <w:rPr>
          <w:sz w:val="32"/>
        </w:rPr>
      </w:pPr>
      <w:r>
        <w:rPr>
          <w:sz w:val="32"/>
        </w:rPr>
        <w:t>能正确地理解和分析问题，抓住要点，并作出及时反应。</w:t>
      </w:r>
    </w:p>
    <w:p>
      <w:pPr>
        <w:pStyle w:val="8"/>
        <w:numPr>
          <w:ilvl w:val="0"/>
          <w:numId w:val="5"/>
        </w:numPr>
        <w:tabs>
          <w:tab w:val="left" w:pos="2340"/>
        </w:tabs>
        <w:spacing w:before="0" w:after="0" w:line="520" w:lineRule="exact"/>
        <w:ind w:left="2339" w:right="0" w:hanging="508"/>
        <w:jc w:val="left"/>
        <w:rPr>
          <w:sz w:val="32"/>
        </w:rPr>
      </w:pPr>
      <w:r>
        <w:rPr>
          <w:sz w:val="32"/>
        </w:rPr>
        <w:t>思维全面、灵活。</w:t>
      </w:r>
    </w:p>
    <w:p>
      <w:pPr>
        <w:pStyle w:val="8"/>
        <w:numPr>
          <w:ilvl w:val="0"/>
          <w:numId w:val="5"/>
        </w:numPr>
        <w:tabs>
          <w:tab w:val="left" w:pos="2348"/>
        </w:tabs>
        <w:spacing w:before="16" w:after="0" w:line="211" w:lineRule="auto"/>
        <w:ind w:left="1078" w:right="1078" w:firstLine="753"/>
        <w:jc w:val="left"/>
        <w:rPr>
          <w:sz w:val="32"/>
        </w:rPr>
      </w:pPr>
      <w:r>
        <w:rPr>
          <w:w w:val="95"/>
          <w:sz w:val="32"/>
        </w:rPr>
        <w:t>具有一定的创新意识，在解决问题的思路和方法上有独</w:t>
      </w:r>
      <w:r>
        <w:rPr>
          <w:spacing w:val="94"/>
          <w:sz w:val="32"/>
        </w:rPr>
        <w:t xml:space="preserve"> </w:t>
      </w:r>
      <w:r>
        <w:rPr>
          <w:sz w:val="32"/>
        </w:rPr>
        <w:t>到之处。</w:t>
      </w:r>
    </w:p>
    <w:p>
      <w:pPr>
        <w:pStyle w:val="4"/>
        <w:spacing w:before="1" w:line="211" w:lineRule="auto"/>
        <w:ind w:left="1832" w:right="6646"/>
      </w:pPr>
      <w:r>
        <w:t>（六）教学设计</w:t>
      </w:r>
      <w:r>
        <w:rPr>
          <w:spacing w:val="1"/>
        </w:rPr>
        <w:t xml:space="preserve"> </w:t>
      </w:r>
      <w:r>
        <w:rPr>
          <w:spacing w:val="-1"/>
        </w:rPr>
        <w:t>1．了解专业特点。</w:t>
      </w:r>
    </w:p>
    <w:p>
      <w:pPr>
        <w:pStyle w:val="8"/>
        <w:numPr>
          <w:ilvl w:val="0"/>
          <w:numId w:val="6"/>
        </w:numPr>
        <w:tabs>
          <w:tab w:val="left" w:pos="2340"/>
        </w:tabs>
        <w:spacing w:before="0" w:after="0" w:line="507" w:lineRule="exact"/>
        <w:ind w:left="2339" w:right="0" w:hanging="508"/>
        <w:jc w:val="left"/>
        <w:rPr>
          <w:sz w:val="32"/>
        </w:rPr>
      </w:pPr>
      <w:r>
        <w:rPr>
          <w:sz w:val="32"/>
        </w:rPr>
        <w:t>系统掌握专业知识，具有较强实践能力。</w:t>
      </w:r>
    </w:p>
    <w:p>
      <w:pPr>
        <w:pStyle w:val="8"/>
        <w:numPr>
          <w:ilvl w:val="0"/>
          <w:numId w:val="6"/>
        </w:numPr>
        <w:tabs>
          <w:tab w:val="left" w:pos="2348"/>
        </w:tabs>
        <w:spacing w:before="15" w:after="0" w:line="211" w:lineRule="auto"/>
        <w:ind w:left="1078" w:right="1078" w:firstLine="753"/>
        <w:jc w:val="left"/>
        <w:rPr>
          <w:sz w:val="32"/>
        </w:rPr>
      </w:pPr>
      <w:r>
        <w:rPr>
          <w:w w:val="95"/>
          <w:sz w:val="32"/>
        </w:rPr>
        <w:t>能够根据课程标准处理教学材料，确定教学目标，突出</w:t>
      </w:r>
      <w:r>
        <w:rPr>
          <w:spacing w:val="94"/>
          <w:sz w:val="32"/>
        </w:rPr>
        <w:t xml:space="preserve"> </w:t>
      </w:r>
      <w:r>
        <w:rPr>
          <w:sz w:val="32"/>
        </w:rPr>
        <w:t>重点和难点。</w:t>
      </w:r>
    </w:p>
    <w:p>
      <w:pPr>
        <w:pStyle w:val="8"/>
        <w:numPr>
          <w:ilvl w:val="0"/>
          <w:numId w:val="6"/>
        </w:numPr>
        <w:tabs>
          <w:tab w:val="left" w:pos="2348"/>
        </w:tabs>
        <w:spacing w:before="3" w:after="0" w:line="211" w:lineRule="auto"/>
        <w:ind w:left="1078" w:right="1078" w:firstLine="753"/>
        <w:jc w:val="left"/>
        <w:rPr>
          <w:sz w:val="32"/>
        </w:rPr>
      </w:pPr>
      <w:r>
        <w:rPr>
          <w:w w:val="95"/>
          <w:sz w:val="32"/>
        </w:rPr>
        <w:t>具备多学科知识整合能力，能够基于小学生的知识基础</w:t>
      </w:r>
      <w:r>
        <w:rPr>
          <w:spacing w:val="94"/>
          <w:sz w:val="32"/>
        </w:rPr>
        <w:t xml:space="preserve"> </w:t>
      </w:r>
      <w:r>
        <w:rPr>
          <w:sz w:val="32"/>
        </w:rPr>
        <w:t>和生活经验合理设计教师活动。</w:t>
      </w:r>
    </w:p>
    <w:p>
      <w:pPr>
        <w:pStyle w:val="8"/>
        <w:numPr>
          <w:ilvl w:val="0"/>
          <w:numId w:val="6"/>
        </w:numPr>
        <w:tabs>
          <w:tab w:val="left" w:pos="2348"/>
        </w:tabs>
        <w:spacing w:before="1" w:after="0" w:line="211" w:lineRule="auto"/>
        <w:ind w:left="1078" w:right="1078" w:firstLine="753"/>
        <w:jc w:val="left"/>
        <w:rPr>
          <w:sz w:val="32"/>
        </w:rPr>
      </w:pPr>
      <w:r>
        <w:rPr>
          <w:w w:val="95"/>
          <w:sz w:val="32"/>
        </w:rPr>
        <w:t>学生活动设计有效，能引导学生通过自主参与、合作探</w:t>
      </w:r>
      <w:r>
        <w:rPr>
          <w:spacing w:val="94"/>
          <w:sz w:val="32"/>
        </w:rPr>
        <w:t xml:space="preserve"> </w:t>
      </w:r>
      <w:r>
        <w:rPr>
          <w:sz w:val="32"/>
        </w:rPr>
        <w:t>究的方式达成学习目标。</w:t>
      </w:r>
    </w:p>
    <w:p>
      <w:pPr>
        <w:pStyle w:val="4"/>
        <w:spacing w:line="506" w:lineRule="exact"/>
        <w:ind w:left="1832"/>
      </w:pPr>
      <w:r>
        <w:t>（七）教学实施</w:t>
      </w:r>
    </w:p>
    <w:p>
      <w:pPr>
        <w:pStyle w:val="8"/>
        <w:numPr>
          <w:ilvl w:val="0"/>
          <w:numId w:val="7"/>
        </w:numPr>
        <w:tabs>
          <w:tab w:val="left" w:pos="2340"/>
        </w:tabs>
        <w:spacing w:before="0" w:after="0" w:line="521" w:lineRule="exact"/>
        <w:ind w:left="2339" w:right="0" w:hanging="508"/>
        <w:jc w:val="left"/>
        <w:rPr>
          <w:sz w:val="32"/>
        </w:rPr>
      </w:pPr>
      <w:r>
        <w:rPr>
          <w:sz w:val="32"/>
        </w:rPr>
        <w:t>教学结构合理，条理清晰，能较好地控制教学节奏。</w:t>
      </w:r>
    </w:p>
    <w:p>
      <w:pPr>
        <w:pStyle w:val="8"/>
        <w:numPr>
          <w:ilvl w:val="0"/>
          <w:numId w:val="7"/>
        </w:numPr>
        <w:tabs>
          <w:tab w:val="left" w:pos="2341"/>
        </w:tabs>
        <w:spacing w:before="0" w:after="0" w:line="520" w:lineRule="exact"/>
        <w:ind w:left="2340" w:right="0" w:hanging="509"/>
        <w:jc w:val="left"/>
        <w:rPr>
          <w:sz w:val="32"/>
        </w:rPr>
      </w:pPr>
      <w:r>
        <w:rPr>
          <w:sz w:val="32"/>
        </w:rPr>
        <w:t>知识讲授准确，能基本完成教学任务。</w:t>
      </w:r>
    </w:p>
    <w:p>
      <w:pPr>
        <w:pStyle w:val="8"/>
        <w:numPr>
          <w:ilvl w:val="0"/>
          <w:numId w:val="7"/>
        </w:numPr>
        <w:tabs>
          <w:tab w:val="left" w:pos="2348"/>
        </w:tabs>
        <w:spacing w:before="15" w:after="0" w:line="211" w:lineRule="auto"/>
        <w:ind w:left="1078" w:right="1078" w:firstLine="753"/>
        <w:jc w:val="left"/>
        <w:rPr>
          <w:sz w:val="32"/>
        </w:rPr>
      </w:pPr>
      <w:r>
        <w:rPr>
          <w:w w:val="95"/>
          <w:sz w:val="32"/>
        </w:rPr>
        <w:t>能根据学生认知特点和学科教学规律，选择恰当的教学</w:t>
      </w:r>
      <w:r>
        <w:rPr>
          <w:spacing w:val="94"/>
          <w:sz w:val="32"/>
        </w:rPr>
        <w:t xml:space="preserve"> </w:t>
      </w:r>
      <w:r>
        <w:rPr>
          <w:sz w:val="32"/>
        </w:rPr>
        <w:t>方法，有效激发学生的学习动机。</w:t>
      </w:r>
    </w:p>
    <w:p>
      <w:pPr>
        <w:pStyle w:val="8"/>
        <w:numPr>
          <w:ilvl w:val="0"/>
          <w:numId w:val="7"/>
        </w:numPr>
        <w:tabs>
          <w:tab w:val="left" w:pos="2348"/>
        </w:tabs>
        <w:spacing w:before="0" w:after="0" w:line="543" w:lineRule="exact"/>
        <w:ind w:left="2348" w:right="0" w:hanging="516"/>
        <w:jc w:val="left"/>
        <w:rPr>
          <w:sz w:val="32"/>
        </w:rPr>
      </w:pPr>
      <w:r>
        <w:rPr>
          <w:sz w:val="32"/>
        </w:rPr>
        <w:t>能根据教学需要运用教具、学具和现代教育技术辅助教</w:t>
      </w:r>
    </w:p>
    <w:p>
      <w:pPr>
        <w:pStyle w:val="4"/>
        <w:spacing w:line="519" w:lineRule="exact"/>
        <w:ind w:left="1078"/>
      </w:pPr>
      <w:r>
        <w:rPr>
          <w:w w:val="95"/>
        </w:rPr>
        <w:t>学。</w:t>
      </w:r>
    </w:p>
    <w:p>
      <w:pPr>
        <w:spacing w:after="0" w:line="519" w:lineRule="exact"/>
        <w:sectPr>
          <w:pgSz w:w="11910" w:h="16840"/>
          <w:pgMar w:top="1400" w:right="340" w:bottom="280" w:left="340" w:header="720" w:footer="720" w:gutter="0"/>
          <w:cols w:space="720" w:num="1"/>
        </w:sectPr>
      </w:pPr>
      <w:bookmarkStart w:id="0" w:name="_GoBack"/>
      <w:bookmarkEnd w:id="0"/>
    </w:p>
    <w:p>
      <w:pPr>
        <w:pStyle w:val="8"/>
        <w:numPr>
          <w:ilvl w:val="0"/>
          <w:numId w:val="7"/>
        </w:numPr>
        <w:tabs>
          <w:tab w:val="left" w:pos="2340"/>
        </w:tabs>
        <w:spacing w:before="0" w:after="0" w:line="548" w:lineRule="exact"/>
        <w:ind w:left="2339" w:right="0" w:hanging="508"/>
        <w:jc w:val="left"/>
        <w:rPr>
          <w:sz w:val="32"/>
        </w:rPr>
      </w:pPr>
      <w:r>
        <w:rPr>
          <w:sz w:val="32"/>
        </w:rPr>
        <w:t>能应用多学科专业知识和技能解决实际问题。</w:t>
      </w:r>
    </w:p>
    <w:p>
      <w:pPr>
        <w:pStyle w:val="8"/>
        <w:numPr>
          <w:ilvl w:val="0"/>
          <w:numId w:val="7"/>
        </w:numPr>
        <w:tabs>
          <w:tab w:val="left" w:pos="2340"/>
        </w:tabs>
        <w:spacing w:before="15" w:after="0" w:line="211" w:lineRule="auto"/>
        <w:ind w:left="1078" w:right="1071" w:firstLine="753"/>
        <w:jc w:val="both"/>
        <w:rPr>
          <w:sz w:val="32"/>
        </w:rPr>
      </w:pPr>
      <w:r>
        <w:rPr>
          <w:sz w:val="32"/>
        </w:rPr>
        <w:t>能从音（舞蹈、演唱）体（韵律操、体操、武术）美（</w:t>
      </w:r>
      <w:r>
        <w:rPr>
          <w:spacing w:val="1"/>
          <w:sz w:val="32"/>
        </w:rPr>
        <w:t xml:space="preserve"> </w:t>
      </w:r>
      <w:r>
        <w:rPr>
          <w:w w:val="95"/>
          <w:sz w:val="32"/>
        </w:rPr>
        <w:t>书法、简笔画）相应学科中段教材内容中任选一项进行才艺展示</w:t>
      </w:r>
      <w:r>
        <w:rPr>
          <w:spacing w:val="155"/>
          <w:sz w:val="32"/>
        </w:rPr>
        <w:t xml:space="preserve"> </w:t>
      </w:r>
      <w:r>
        <w:rPr>
          <w:sz w:val="32"/>
        </w:rPr>
        <w:t>，并达到教学基本要求。</w:t>
      </w:r>
    </w:p>
    <w:p>
      <w:pPr>
        <w:pStyle w:val="8"/>
        <w:numPr>
          <w:ilvl w:val="0"/>
          <w:numId w:val="7"/>
        </w:numPr>
        <w:tabs>
          <w:tab w:val="left" w:pos="2340"/>
        </w:tabs>
        <w:spacing w:before="0" w:after="0" w:line="507" w:lineRule="exact"/>
        <w:ind w:left="2339" w:right="0" w:hanging="508"/>
        <w:jc w:val="left"/>
        <w:rPr>
          <w:sz w:val="32"/>
        </w:rPr>
      </w:pPr>
      <w:r>
        <w:rPr>
          <w:sz w:val="32"/>
        </w:rPr>
        <w:t>板书工整规范、布局合理。</w:t>
      </w:r>
    </w:p>
    <w:p>
      <w:pPr>
        <w:pStyle w:val="4"/>
        <w:spacing w:line="521" w:lineRule="exact"/>
        <w:ind w:left="1832"/>
      </w:pPr>
      <w:r>
        <w:t>（八）教学评价</w:t>
      </w:r>
    </w:p>
    <w:p>
      <w:pPr>
        <w:pStyle w:val="8"/>
        <w:numPr>
          <w:ilvl w:val="0"/>
          <w:numId w:val="8"/>
        </w:numPr>
        <w:tabs>
          <w:tab w:val="left" w:pos="2340"/>
        </w:tabs>
        <w:spacing w:before="0" w:after="0" w:line="520" w:lineRule="exact"/>
        <w:ind w:left="2339" w:right="0" w:hanging="508"/>
        <w:jc w:val="left"/>
        <w:rPr>
          <w:sz w:val="32"/>
        </w:rPr>
      </w:pPr>
      <w:r>
        <w:rPr>
          <w:sz w:val="32"/>
        </w:rPr>
        <w:t>能够采用恰当的评价方式对学生的学习活动作出反馈。</w:t>
      </w:r>
    </w:p>
    <w:p>
      <w:pPr>
        <w:pStyle w:val="8"/>
        <w:numPr>
          <w:ilvl w:val="0"/>
          <w:numId w:val="8"/>
        </w:numPr>
        <w:tabs>
          <w:tab w:val="left" w:pos="2340"/>
        </w:tabs>
        <w:spacing w:before="0" w:after="0" w:line="554" w:lineRule="exact"/>
        <w:ind w:left="2339" w:right="0" w:hanging="508"/>
        <w:jc w:val="left"/>
        <w:rPr>
          <w:sz w:val="32"/>
        </w:rPr>
      </w:pPr>
      <w:r>
        <w:rPr>
          <w:sz w:val="32"/>
        </w:rPr>
        <w:t>能对自己的教学过程进行反思和评价。</w:t>
      </w:r>
    </w:p>
    <w:p>
      <w:pPr>
        <w:pStyle w:val="4"/>
        <w:spacing w:before="87"/>
        <w:ind w:left="4172"/>
      </w:pPr>
      <w:r>
        <w:t>四、测试方法、程序</w:t>
      </w:r>
    </w:p>
    <w:p>
      <w:pPr>
        <w:pStyle w:val="4"/>
        <w:spacing w:before="87" w:line="554" w:lineRule="exact"/>
        <w:ind w:left="1832"/>
      </w:pPr>
      <w:r>
        <w:t>（一）基本方法</w:t>
      </w:r>
    </w:p>
    <w:p>
      <w:pPr>
        <w:pStyle w:val="4"/>
        <w:spacing w:before="15" w:line="211" w:lineRule="auto"/>
        <w:ind w:left="1078" w:right="1076" w:firstLine="751"/>
      </w:pPr>
      <w:r>
        <w:rPr>
          <w:w w:val="95"/>
        </w:rPr>
        <w:t>采取结构化面试和情景模拟相结合的方法，通过抽题备课、</w:t>
      </w:r>
      <w:r>
        <w:rPr>
          <w:spacing w:val="12"/>
          <w:w w:val="95"/>
        </w:rPr>
        <w:t xml:space="preserve"> </w:t>
      </w:r>
      <w:r>
        <w:t>专业概述、试讲、答辩等方式进行。</w:t>
      </w:r>
    </w:p>
    <w:p>
      <w:pPr>
        <w:pStyle w:val="4"/>
        <w:spacing w:line="507" w:lineRule="exact"/>
        <w:ind w:left="1832"/>
      </w:pPr>
      <w:r>
        <w:t>（二）程序</w:t>
      </w:r>
    </w:p>
    <w:p>
      <w:pPr>
        <w:pStyle w:val="3"/>
        <w:spacing w:line="520" w:lineRule="exact"/>
        <w:ind w:left="1829" w:right="0"/>
      </w:pPr>
      <w:r>
        <w:rPr>
          <w:spacing w:val="-3"/>
        </w:rPr>
        <w:t xml:space="preserve">考生按照人教版 </w:t>
      </w:r>
      <w:r>
        <w:t>3、4</w:t>
      </w:r>
      <w:r>
        <w:rPr>
          <w:spacing w:val="-4"/>
        </w:rPr>
        <w:t xml:space="preserve"> 年级教材准备试讲。</w:t>
      </w:r>
    </w:p>
    <w:p>
      <w:pPr>
        <w:pStyle w:val="8"/>
        <w:numPr>
          <w:ilvl w:val="0"/>
          <w:numId w:val="9"/>
        </w:numPr>
        <w:tabs>
          <w:tab w:val="left" w:pos="2337"/>
        </w:tabs>
        <w:spacing w:before="0" w:after="0" w:line="521" w:lineRule="exact"/>
        <w:ind w:left="2336" w:right="0" w:hanging="508"/>
        <w:jc w:val="left"/>
        <w:rPr>
          <w:sz w:val="32"/>
        </w:rPr>
      </w:pPr>
      <w:r>
        <w:rPr>
          <w:spacing w:val="-1"/>
          <w:sz w:val="32"/>
        </w:rPr>
        <w:t xml:space="preserve">考生按《准考证》规定的时间，提前 </w:t>
      </w:r>
      <w:r>
        <w:rPr>
          <w:sz w:val="32"/>
        </w:rPr>
        <w:t>30</w:t>
      </w:r>
      <w:r>
        <w:rPr>
          <w:spacing w:val="-4"/>
          <w:sz w:val="32"/>
        </w:rPr>
        <w:t xml:space="preserve"> 分钟到达考点。</w:t>
      </w:r>
    </w:p>
    <w:p>
      <w:pPr>
        <w:pStyle w:val="8"/>
        <w:numPr>
          <w:ilvl w:val="0"/>
          <w:numId w:val="9"/>
        </w:numPr>
        <w:tabs>
          <w:tab w:val="left" w:pos="2337"/>
        </w:tabs>
        <w:spacing w:before="16" w:after="0" w:line="211" w:lineRule="auto"/>
        <w:ind w:left="1078" w:right="1083" w:firstLine="751"/>
        <w:jc w:val="left"/>
        <w:rPr>
          <w:sz w:val="32"/>
        </w:rPr>
      </w:pPr>
      <w:r>
        <w:rPr>
          <w:sz w:val="32"/>
        </w:rPr>
        <w:t>根据考生报考的专业，由工作人员组织考生抽取试讲</w:t>
      </w:r>
      <w:r>
        <w:rPr>
          <w:spacing w:val="37"/>
          <w:sz w:val="32"/>
        </w:rPr>
        <w:t xml:space="preserve"> </w:t>
      </w:r>
      <w:r>
        <w:rPr>
          <w:sz w:val="32"/>
        </w:rPr>
        <w:t>题单，确定试讲内容。</w:t>
      </w:r>
    </w:p>
    <w:p>
      <w:pPr>
        <w:pStyle w:val="8"/>
        <w:numPr>
          <w:ilvl w:val="0"/>
          <w:numId w:val="9"/>
        </w:numPr>
        <w:tabs>
          <w:tab w:val="left" w:pos="2351"/>
        </w:tabs>
        <w:spacing w:before="1" w:after="0" w:line="211" w:lineRule="auto"/>
        <w:ind w:left="1078" w:right="1076" w:firstLine="751"/>
        <w:jc w:val="left"/>
        <w:rPr>
          <w:sz w:val="32"/>
        </w:rPr>
      </w:pPr>
      <w:r>
        <w:rPr>
          <w:spacing w:val="6"/>
          <w:w w:val="99"/>
          <w:sz w:val="32"/>
        </w:rPr>
        <w:t>工作人员引导考生至备考室进行试讲备课</w:t>
      </w:r>
      <w:r>
        <w:rPr>
          <w:spacing w:val="7"/>
          <w:w w:val="99"/>
          <w:sz w:val="32"/>
        </w:rPr>
        <w:t>（</w:t>
      </w:r>
      <w:r>
        <w:rPr>
          <w:w w:val="99"/>
          <w:sz w:val="32"/>
        </w:rPr>
        <w:t>20</w:t>
      </w:r>
      <w:r>
        <w:rPr>
          <w:spacing w:val="-9"/>
          <w:sz w:val="32"/>
        </w:rPr>
        <w:t xml:space="preserve"> </w:t>
      </w:r>
      <w:r>
        <w:rPr>
          <w:spacing w:val="7"/>
          <w:w w:val="99"/>
          <w:sz w:val="32"/>
        </w:rPr>
        <w:t>分钟</w:t>
      </w:r>
      <w:r>
        <w:rPr>
          <w:spacing w:val="-154"/>
          <w:w w:val="99"/>
          <w:sz w:val="32"/>
        </w:rPr>
        <w:t>）</w:t>
      </w:r>
      <w:r>
        <w:rPr>
          <w:w w:val="99"/>
          <w:sz w:val="32"/>
        </w:rPr>
        <w:t>，</w:t>
      </w:r>
      <w:r>
        <w:rPr>
          <w:spacing w:val="26"/>
          <w:sz w:val="32"/>
        </w:rPr>
        <w:t>不制作</w:t>
      </w:r>
      <w:r>
        <w:rPr>
          <w:sz w:val="32"/>
        </w:rPr>
        <w:t>PPT，试讲时要有板书。</w:t>
      </w:r>
    </w:p>
    <w:p>
      <w:pPr>
        <w:pStyle w:val="8"/>
        <w:numPr>
          <w:ilvl w:val="0"/>
          <w:numId w:val="9"/>
        </w:numPr>
        <w:tabs>
          <w:tab w:val="left" w:pos="2348"/>
        </w:tabs>
        <w:spacing w:before="1" w:after="0" w:line="211" w:lineRule="auto"/>
        <w:ind w:left="1078" w:right="1078" w:firstLine="751"/>
        <w:jc w:val="left"/>
        <w:rPr>
          <w:sz w:val="32"/>
        </w:rPr>
      </w:pPr>
      <w:r>
        <w:rPr>
          <w:w w:val="95"/>
          <w:sz w:val="32"/>
        </w:rPr>
        <w:t>备课时间结束后，考生按工作人员指示，到相应考场进</w:t>
      </w:r>
      <w:r>
        <w:rPr>
          <w:spacing w:val="95"/>
          <w:sz w:val="32"/>
        </w:rPr>
        <w:t xml:space="preserve"> </w:t>
      </w:r>
      <w:r>
        <w:rPr>
          <w:spacing w:val="-41"/>
          <w:w w:val="99"/>
          <w:sz w:val="32"/>
        </w:rPr>
        <w:t>行面试：</w:t>
      </w:r>
      <w:r>
        <w:rPr>
          <w:w w:val="99"/>
          <w:sz w:val="32"/>
        </w:rPr>
        <w:t>（</w:t>
      </w:r>
      <w:r>
        <w:rPr>
          <w:spacing w:val="1"/>
          <w:w w:val="99"/>
          <w:sz w:val="32"/>
        </w:rPr>
        <w:t>时间</w:t>
      </w:r>
      <w:r>
        <w:rPr>
          <w:spacing w:val="-13"/>
          <w:sz w:val="32"/>
        </w:rPr>
        <w:t xml:space="preserve"> </w:t>
      </w:r>
      <w:r>
        <w:rPr>
          <w:w w:val="99"/>
          <w:sz w:val="32"/>
        </w:rPr>
        <w:t>20</w:t>
      </w:r>
      <w:r>
        <w:rPr>
          <w:spacing w:val="-16"/>
          <w:sz w:val="32"/>
        </w:rPr>
        <w:t xml:space="preserve"> </w:t>
      </w:r>
      <w:r>
        <w:rPr>
          <w:spacing w:val="1"/>
          <w:w w:val="99"/>
          <w:sz w:val="32"/>
        </w:rPr>
        <w:t>分钟</w:t>
      </w:r>
      <w:r>
        <w:rPr>
          <w:w w:val="99"/>
          <w:sz w:val="32"/>
        </w:rPr>
        <w:t>）</w:t>
      </w:r>
    </w:p>
    <w:p>
      <w:pPr>
        <w:pStyle w:val="8"/>
        <w:numPr>
          <w:ilvl w:val="0"/>
          <w:numId w:val="10"/>
        </w:numPr>
        <w:tabs>
          <w:tab w:val="left" w:pos="2656"/>
        </w:tabs>
        <w:spacing w:before="0" w:after="0" w:line="507" w:lineRule="exact"/>
        <w:ind w:left="2656" w:right="0" w:hanging="827"/>
        <w:jc w:val="left"/>
        <w:rPr>
          <w:sz w:val="32"/>
        </w:rPr>
      </w:pPr>
      <w:r>
        <w:rPr>
          <w:spacing w:val="-2"/>
          <w:sz w:val="32"/>
        </w:rPr>
        <w:t xml:space="preserve">考生回答考官随机抽取的 </w:t>
      </w:r>
      <w:r>
        <w:rPr>
          <w:sz w:val="32"/>
        </w:rPr>
        <w:t>2</w:t>
      </w:r>
      <w:r>
        <w:rPr>
          <w:spacing w:val="-27"/>
          <w:sz w:val="32"/>
        </w:rPr>
        <w:t xml:space="preserve"> 个规定问题。</w:t>
      </w:r>
      <w:r>
        <w:rPr>
          <w:sz w:val="32"/>
        </w:rPr>
        <w:t>（5</w:t>
      </w:r>
      <w:r>
        <w:rPr>
          <w:spacing w:val="-6"/>
          <w:sz w:val="32"/>
        </w:rPr>
        <w:t xml:space="preserve"> 分钟</w:t>
      </w:r>
      <w:r>
        <w:rPr>
          <w:sz w:val="32"/>
        </w:rPr>
        <w:t>）</w:t>
      </w:r>
    </w:p>
    <w:p>
      <w:pPr>
        <w:pStyle w:val="8"/>
        <w:numPr>
          <w:ilvl w:val="0"/>
          <w:numId w:val="10"/>
        </w:numPr>
        <w:tabs>
          <w:tab w:val="left" w:pos="2656"/>
        </w:tabs>
        <w:spacing w:before="0" w:after="0" w:line="520" w:lineRule="exact"/>
        <w:ind w:left="2656" w:right="0" w:hanging="827"/>
        <w:jc w:val="left"/>
        <w:rPr>
          <w:sz w:val="32"/>
        </w:rPr>
      </w:pPr>
      <w:r>
        <w:rPr>
          <w:spacing w:val="-13"/>
          <w:sz w:val="32"/>
        </w:rPr>
        <w:t>考生进行讲课，要求有板书。</w:t>
      </w:r>
      <w:r>
        <w:rPr>
          <w:sz w:val="32"/>
        </w:rPr>
        <w:t>（10</w:t>
      </w:r>
      <w:r>
        <w:rPr>
          <w:spacing w:val="-6"/>
          <w:sz w:val="32"/>
        </w:rPr>
        <w:t xml:space="preserve"> 分钟</w:t>
      </w:r>
      <w:r>
        <w:rPr>
          <w:sz w:val="32"/>
        </w:rPr>
        <w:t>）</w:t>
      </w:r>
    </w:p>
    <w:p>
      <w:pPr>
        <w:pStyle w:val="8"/>
        <w:numPr>
          <w:ilvl w:val="0"/>
          <w:numId w:val="10"/>
        </w:numPr>
        <w:tabs>
          <w:tab w:val="left" w:pos="2656"/>
        </w:tabs>
        <w:spacing w:before="16" w:after="0" w:line="211" w:lineRule="auto"/>
        <w:ind w:left="1829" w:right="4618" w:firstLine="0"/>
        <w:jc w:val="left"/>
        <w:rPr>
          <w:sz w:val="32"/>
        </w:rPr>
      </w:pPr>
      <w:r>
        <w:rPr>
          <w:spacing w:val="-21"/>
          <w:sz w:val="32"/>
        </w:rPr>
        <w:t>个性化才艺展示。</w:t>
      </w:r>
      <w:r>
        <w:rPr>
          <w:sz w:val="32"/>
        </w:rPr>
        <w:t>（5</w:t>
      </w:r>
      <w:r>
        <w:rPr>
          <w:spacing w:val="-8"/>
          <w:sz w:val="32"/>
        </w:rPr>
        <w:t xml:space="preserve"> 分钟</w:t>
      </w:r>
      <w:r>
        <w:rPr>
          <w:sz w:val="32"/>
        </w:rPr>
        <w:t>）</w:t>
      </w:r>
      <w:r>
        <w:rPr>
          <w:spacing w:val="-92"/>
          <w:sz w:val="32"/>
        </w:rPr>
        <w:t xml:space="preserve"> </w:t>
      </w:r>
      <w:r>
        <w:rPr>
          <w:sz w:val="32"/>
        </w:rPr>
        <w:t>5．考试结束，考生有序离场。</w:t>
      </w:r>
    </w:p>
    <w:p>
      <w:pPr>
        <w:pStyle w:val="4"/>
        <w:spacing w:before="10"/>
        <w:ind w:left="4652"/>
      </w:pPr>
      <w:r>
        <w:t>五、评分标准</w:t>
      </w:r>
    </w:p>
    <w:p>
      <w:pPr>
        <w:spacing w:after="0"/>
        <w:sectPr>
          <w:pgSz w:w="11910" w:h="16840"/>
          <w:pgMar w:top="1400" w:right="340" w:bottom="280" w:left="340" w:header="720" w:footer="720" w:gutter="0"/>
          <w:cols w:space="720" w:num="1"/>
        </w:sectPr>
      </w:pPr>
    </w:p>
    <w:tbl>
      <w:tblPr>
        <w:tblStyle w:val="5"/>
        <w:tblW w:w="0" w:type="auto"/>
        <w:tblInd w:w="9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900"/>
        <w:gridCol w:w="720"/>
        <w:gridCol w:w="900"/>
        <w:gridCol w:w="5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8" w:type="dxa"/>
          </w:tcPr>
          <w:p>
            <w:pPr>
              <w:pStyle w:val="9"/>
              <w:spacing w:before="15" w:line="240" w:lineRule="auto"/>
              <w:jc w:val="left"/>
              <w:rPr>
                <w:sz w:val="11"/>
              </w:rPr>
            </w:pPr>
          </w:p>
          <w:p>
            <w:pPr>
              <w:pStyle w:val="9"/>
              <w:spacing w:line="240" w:lineRule="auto"/>
              <w:ind w:left="112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序号</w:t>
            </w:r>
          </w:p>
        </w:tc>
        <w:tc>
          <w:tcPr>
            <w:tcW w:w="900" w:type="dxa"/>
          </w:tcPr>
          <w:p>
            <w:pPr>
              <w:pStyle w:val="9"/>
              <w:spacing w:line="328" w:lineRule="exact"/>
              <w:ind w:left="240" w:right="23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4"/>
                <w:sz w:val="21"/>
              </w:rPr>
              <w:t>测试项目</w:t>
            </w:r>
          </w:p>
        </w:tc>
        <w:tc>
          <w:tcPr>
            <w:tcW w:w="720" w:type="dxa"/>
          </w:tcPr>
          <w:p>
            <w:pPr>
              <w:pStyle w:val="9"/>
              <w:spacing w:before="15" w:line="240" w:lineRule="auto"/>
              <w:jc w:val="left"/>
              <w:rPr>
                <w:sz w:val="11"/>
              </w:rPr>
            </w:pPr>
          </w:p>
          <w:p>
            <w:pPr>
              <w:pStyle w:val="9"/>
              <w:spacing w:line="240" w:lineRule="auto"/>
              <w:ind w:left="14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权重</w:t>
            </w:r>
          </w:p>
        </w:tc>
        <w:tc>
          <w:tcPr>
            <w:tcW w:w="900" w:type="dxa"/>
          </w:tcPr>
          <w:p>
            <w:pPr>
              <w:pStyle w:val="9"/>
              <w:spacing w:before="15" w:line="240" w:lineRule="auto"/>
              <w:jc w:val="left"/>
              <w:rPr>
                <w:sz w:val="11"/>
              </w:rPr>
            </w:pPr>
          </w:p>
          <w:p>
            <w:pPr>
              <w:pStyle w:val="9"/>
              <w:spacing w:line="240" w:lineRule="auto"/>
              <w:ind w:left="217" w:right="20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分值</w:t>
            </w:r>
          </w:p>
        </w:tc>
        <w:tc>
          <w:tcPr>
            <w:tcW w:w="5354" w:type="dxa"/>
          </w:tcPr>
          <w:p>
            <w:pPr>
              <w:pStyle w:val="9"/>
              <w:spacing w:before="15" w:line="240" w:lineRule="auto"/>
              <w:jc w:val="left"/>
              <w:rPr>
                <w:sz w:val="11"/>
              </w:rPr>
            </w:pPr>
          </w:p>
          <w:p>
            <w:pPr>
              <w:pStyle w:val="9"/>
              <w:spacing w:line="240" w:lineRule="auto"/>
              <w:ind w:left="2235" w:right="222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8" w:type="dxa"/>
            <w:vMerge w:val="restart"/>
          </w:tcPr>
          <w:p>
            <w:pPr>
              <w:pStyle w:val="9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9"/>
              <w:spacing w:before="1" w:line="240" w:lineRule="auto"/>
              <w:jc w:val="left"/>
              <w:rPr>
                <w:sz w:val="10"/>
              </w:rPr>
            </w:pPr>
          </w:p>
          <w:p>
            <w:pPr>
              <w:pStyle w:val="9"/>
              <w:spacing w:line="240" w:lineRule="auto"/>
              <w:ind w:left="21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一</w:t>
            </w:r>
          </w:p>
        </w:tc>
        <w:tc>
          <w:tcPr>
            <w:tcW w:w="900" w:type="dxa"/>
            <w:vMerge w:val="restart"/>
          </w:tcPr>
          <w:p>
            <w:pPr>
              <w:pStyle w:val="9"/>
              <w:spacing w:before="1" w:line="240" w:lineRule="auto"/>
              <w:jc w:val="left"/>
              <w:rPr>
                <w:sz w:val="21"/>
              </w:rPr>
            </w:pPr>
          </w:p>
          <w:p>
            <w:pPr>
              <w:pStyle w:val="9"/>
              <w:spacing w:line="295" w:lineRule="auto"/>
              <w:ind w:left="240" w:right="23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4"/>
                <w:sz w:val="21"/>
              </w:rPr>
              <w:t>职业认知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9"/>
              <w:spacing w:before="11" w:line="240" w:lineRule="auto"/>
              <w:jc w:val="left"/>
              <w:rPr>
                <w:sz w:val="10"/>
              </w:rPr>
            </w:pPr>
          </w:p>
          <w:p>
            <w:pPr>
              <w:pStyle w:val="9"/>
              <w:spacing w:line="240" w:lineRule="auto"/>
              <w:ind w:left="1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900" w:type="dxa"/>
          </w:tcPr>
          <w:p>
            <w:pPr>
              <w:pStyle w:val="9"/>
              <w:spacing w:before="9" w:line="240" w:lineRule="auto"/>
              <w:jc w:val="left"/>
              <w:rPr>
                <w:sz w:val="12"/>
              </w:rPr>
            </w:pPr>
          </w:p>
          <w:p>
            <w:pPr>
              <w:pStyle w:val="9"/>
              <w:spacing w:line="240" w:lineRule="auto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2</w:t>
            </w:r>
          </w:p>
        </w:tc>
        <w:tc>
          <w:tcPr>
            <w:tcW w:w="5354" w:type="dxa"/>
          </w:tcPr>
          <w:p>
            <w:pPr>
              <w:pStyle w:val="9"/>
              <w:spacing w:line="328" w:lineRule="exact"/>
              <w:ind w:left="108" w:right="97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较强的从教愿望，对教师职业有高度的认同，对教师工</w:t>
            </w:r>
            <w:r>
              <w:rPr>
                <w:rFonts w:hint="eastAsia" w:ascii="宋体" w:eastAsia="宋体"/>
                <w:spacing w:val="42"/>
                <w:w w:val="95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作的基本内容和职责有清楚了解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8" w:line="240" w:lineRule="auto"/>
              <w:jc w:val="left"/>
              <w:rPr>
                <w:sz w:val="12"/>
              </w:rPr>
            </w:pPr>
          </w:p>
          <w:p>
            <w:pPr>
              <w:pStyle w:val="9"/>
              <w:spacing w:before="1" w:line="240" w:lineRule="auto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354" w:type="dxa"/>
          </w:tcPr>
          <w:p>
            <w:pPr>
              <w:pStyle w:val="9"/>
              <w:spacing w:line="328" w:lineRule="exact"/>
              <w:ind w:left="108" w:right="97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关爱学生，尊重学生、平等对待学生，关注每个学生的</w:t>
            </w:r>
            <w:r>
              <w:rPr>
                <w:rFonts w:hint="eastAsia" w:ascii="宋体" w:eastAsia="宋体"/>
                <w:spacing w:val="42"/>
                <w:w w:val="95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成长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restart"/>
          </w:tcPr>
          <w:p>
            <w:pPr>
              <w:pStyle w:val="9"/>
              <w:spacing w:before="7" w:line="240" w:lineRule="auto"/>
              <w:jc w:val="left"/>
              <w:rPr>
                <w:sz w:val="21"/>
              </w:rPr>
            </w:pPr>
          </w:p>
          <w:p>
            <w:pPr>
              <w:pStyle w:val="9"/>
              <w:spacing w:line="240" w:lineRule="auto"/>
              <w:ind w:left="21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二</w:t>
            </w:r>
          </w:p>
        </w:tc>
        <w:tc>
          <w:tcPr>
            <w:tcW w:w="900" w:type="dxa"/>
            <w:vMerge w:val="restart"/>
          </w:tcPr>
          <w:p>
            <w:pPr>
              <w:pStyle w:val="9"/>
              <w:spacing w:before="8" w:line="240" w:lineRule="auto"/>
              <w:jc w:val="left"/>
              <w:rPr>
                <w:sz w:val="12"/>
              </w:rPr>
            </w:pPr>
          </w:p>
          <w:p>
            <w:pPr>
              <w:pStyle w:val="9"/>
              <w:spacing w:line="292" w:lineRule="auto"/>
              <w:ind w:left="240" w:right="23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4"/>
                <w:sz w:val="21"/>
              </w:rPr>
              <w:t>心理素质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spacing w:before="17" w:line="240" w:lineRule="auto"/>
              <w:jc w:val="left"/>
              <w:rPr>
                <w:sz w:val="21"/>
              </w:rPr>
            </w:pPr>
          </w:p>
          <w:p>
            <w:pPr>
              <w:pStyle w:val="9"/>
              <w:spacing w:line="240" w:lineRule="auto"/>
              <w:ind w:left="232" w:right="22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</w:t>
            </w:r>
          </w:p>
        </w:tc>
        <w:tc>
          <w:tcPr>
            <w:tcW w:w="900" w:type="dxa"/>
          </w:tcPr>
          <w:p>
            <w:pPr>
              <w:pStyle w:val="9"/>
              <w:spacing w:before="64" w:line="246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354" w:type="dxa"/>
          </w:tcPr>
          <w:p>
            <w:pPr>
              <w:pStyle w:val="9"/>
              <w:spacing w:before="54" w:line="256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活泼、开朗，有自信心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65" w:line="245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354" w:type="dxa"/>
          </w:tcPr>
          <w:p>
            <w:pPr>
              <w:pStyle w:val="9"/>
              <w:spacing w:before="54" w:line="255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有较强的情绪调节能力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65" w:line="244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4</w:t>
            </w:r>
          </w:p>
        </w:tc>
        <w:tc>
          <w:tcPr>
            <w:tcW w:w="5354" w:type="dxa"/>
          </w:tcPr>
          <w:p>
            <w:pPr>
              <w:pStyle w:val="9"/>
              <w:spacing w:before="53" w:line="257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能够冷静地处理问题，具有较强的应变能力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restart"/>
          </w:tcPr>
          <w:p>
            <w:pPr>
              <w:pStyle w:val="9"/>
              <w:spacing w:before="3" w:line="240" w:lineRule="auto"/>
              <w:jc w:val="left"/>
              <w:rPr>
                <w:sz w:val="12"/>
              </w:rPr>
            </w:pPr>
          </w:p>
          <w:p>
            <w:pPr>
              <w:pStyle w:val="9"/>
              <w:spacing w:line="240" w:lineRule="auto"/>
              <w:ind w:left="21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三</w:t>
            </w:r>
          </w:p>
        </w:tc>
        <w:tc>
          <w:tcPr>
            <w:tcW w:w="900" w:type="dxa"/>
            <w:vMerge w:val="restart"/>
          </w:tcPr>
          <w:p>
            <w:pPr>
              <w:pStyle w:val="9"/>
              <w:spacing w:line="332" w:lineRule="exact"/>
              <w:ind w:left="240" w:right="23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4"/>
                <w:sz w:val="21"/>
              </w:rPr>
              <w:t>仪表仪态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spacing w:before="13" w:line="240" w:lineRule="auto"/>
              <w:jc w:val="left"/>
              <w:rPr>
                <w:sz w:val="12"/>
              </w:rPr>
            </w:pPr>
          </w:p>
          <w:p>
            <w:pPr>
              <w:pStyle w:val="9"/>
              <w:spacing w:line="240" w:lineRule="auto"/>
              <w:ind w:left="232" w:right="22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</w:t>
            </w:r>
          </w:p>
        </w:tc>
        <w:tc>
          <w:tcPr>
            <w:tcW w:w="900" w:type="dxa"/>
          </w:tcPr>
          <w:p>
            <w:pPr>
              <w:pStyle w:val="9"/>
              <w:spacing w:before="64" w:line="246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4</w:t>
            </w:r>
          </w:p>
        </w:tc>
        <w:tc>
          <w:tcPr>
            <w:tcW w:w="5354" w:type="dxa"/>
          </w:tcPr>
          <w:p>
            <w:pPr>
              <w:pStyle w:val="9"/>
              <w:spacing w:before="54" w:line="256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衣着整洁，仪表得体，符合教师职业特点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65" w:line="245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6</w:t>
            </w:r>
          </w:p>
        </w:tc>
        <w:tc>
          <w:tcPr>
            <w:tcW w:w="5354" w:type="dxa"/>
          </w:tcPr>
          <w:p>
            <w:pPr>
              <w:pStyle w:val="9"/>
              <w:spacing w:before="54" w:line="255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行为举止稳重端庄大方，教态自然，肢体表达得当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restart"/>
          </w:tcPr>
          <w:p>
            <w:pPr>
              <w:pStyle w:val="9"/>
              <w:spacing w:before="6" w:line="240" w:lineRule="auto"/>
              <w:jc w:val="left"/>
              <w:rPr>
                <w:sz w:val="21"/>
              </w:rPr>
            </w:pPr>
          </w:p>
          <w:p>
            <w:pPr>
              <w:pStyle w:val="9"/>
              <w:spacing w:before="1" w:line="240" w:lineRule="auto"/>
              <w:ind w:left="21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四</w:t>
            </w:r>
          </w:p>
        </w:tc>
        <w:tc>
          <w:tcPr>
            <w:tcW w:w="900" w:type="dxa"/>
            <w:vMerge w:val="restart"/>
          </w:tcPr>
          <w:p>
            <w:pPr>
              <w:pStyle w:val="9"/>
              <w:spacing w:before="7" w:line="240" w:lineRule="auto"/>
              <w:jc w:val="left"/>
              <w:rPr>
                <w:sz w:val="12"/>
              </w:rPr>
            </w:pPr>
          </w:p>
          <w:p>
            <w:pPr>
              <w:pStyle w:val="9"/>
              <w:spacing w:line="295" w:lineRule="auto"/>
              <w:ind w:left="240" w:right="23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4"/>
                <w:sz w:val="21"/>
              </w:rPr>
              <w:t>言语表达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spacing w:before="16" w:line="240" w:lineRule="auto"/>
              <w:jc w:val="left"/>
              <w:rPr>
                <w:sz w:val="21"/>
              </w:rPr>
            </w:pPr>
          </w:p>
          <w:p>
            <w:pPr>
              <w:pStyle w:val="9"/>
              <w:spacing w:before="1" w:line="240" w:lineRule="auto"/>
              <w:ind w:left="232" w:right="22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15</w:t>
            </w:r>
          </w:p>
        </w:tc>
        <w:tc>
          <w:tcPr>
            <w:tcW w:w="900" w:type="dxa"/>
          </w:tcPr>
          <w:p>
            <w:pPr>
              <w:pStyle w:val="9"/>
              <w:spacing w:before="65" w:line="244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7</w:t>
            </w:r>
          </w:p>
        </w:tc>
        <w:tc>
          <w:tcPr>
            <w:tcW w:w="5354" w:type="dxa"/>
          </w:tcPr>
          <w:p>
            <w:pPr>
              <w:pStyle w:val="9"/>
              <w:spacing w:before="53" w:line="257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语言表达规范，语速适宜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64" w:line="246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5354" w:type="dxa"/>
          </w:tcPr>
          <w:p>
            <w:pPr>
              <w:pStyle w:val="9"/>
              <w:spacing w:before="54" w:line="256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表达准确，具有感染力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65" w:line="245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354" w:type="dxa"/>
          </w:tcPr>
          <w:p>
            <w:pPr>
              <w:pStyle w:val="9"/>
              <w:spacing w:before="54" w:line="255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善于倾听、交流，有亲和力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restart"/>
          </w:tcPr>
          <w:p>
            <w:pPr>
              <w:pStyle w:val="9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9"/>
              <w:spacing w:before="11" w:line="240" w:lineRule="auto"/>
              <w:jc w:val="left"/>
              <w:rPr>
                <w:sz w:val="10"/>
              </w:rPr>
            </w:pPr>
          </w:p>
          <w:p>
            <w:pPr>
              <w:pStyle w:val="9"/>
              <w:spacing w:line="240" w:lineRule="auto"/>
              <w:ind w:left="21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五</w:t>
            </w:r>
          </w:p>
        </w:tc>
        <w:tc>
          <w:tcPr>
            <w:tcW w:w="900" w:type="dxa"/>
            <w:vMerge w:val="restart"/>
          </w:tcPr>
          <w:p>
            <w:pPr>
              <w:pStyle w:val="9"/>
              <w:spacing w:before="11" w:line="240" w:lineRule="auto"/>
              <w:jc w:val="left"/>
              <w:rPr>
                <w:sz w:val="21"/>
              </w:rPr>
            </w:pPr>
          </w:p>
          <w:p>
            <w:pPr>
              <w:pStyle w:val="9"/>
              <w:spacing w:line="295" w:lineRule="auto"/>
              <w:ind w:left="240" w:right="23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4"/>
                <w:sz w:val="21"/>
              </w:rPr>
              <w:t>思维品质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9"/>
              <w:spacing w:before="3" w:line="240" w:lineRule="auto"/>
              <w:jc w:val="left"/>
              <w:rPr>
                <w:sz w:val="11"/>
              </w:rPr>
            </w:pPr>
          </w:p>
          <w:p>
            <w:pPr>
              <w:pStyle w:val="9"/>
              <w:spacing w:line="240" w:lineRule="auto"/>
              <w:ind w:left="232" w:right="22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15</w:t>
            </w:r>
          </w:p>
        </w:tc>
        <w:tc>
          <w:tcPr>
            <w:tcW w:w="900" w:type="dxa"/>
          </w:tcPr>
          <w:p>
            <w:pPr>
              <w:pStyle w:val="9"/>
              <w:spacing w:before="65" w:line="244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5354" w:type="dxa"/>
          </w:tcPr>
          <w:p>
            <w:pPr>
              <w:pStyle w:val="9"/>
              <w:spacing w:before="53" w:line="257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思维缜密，富有条理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64" w:line="246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5354" w:type="dxa"/>
          </w:tcPr>
          <w:p>
            <w:pPr>
              <w:pStyle w:val="9"/>
              <w:spacing w:before="54" w:line="256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迅速地抓住核心要素，准确地理解和分析问题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65" w:line="245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354" w:type="dxa"/>
          </w:tcPr>
          <w:p>
            <w:pPr>
              <w:pStyle w:val="9"/>
              <w:spacing w:before="55" w:line="255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看待问题全面，思维灵活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65" w:line="244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2</w:t>
            </w:r>
          </w:p>
        </w:tc>
        <w:tc>
          <w:tcPr>
            <w:tcW w:w="5354" w:type="dxa"/>
          </w:tcPr>
          <w:p>
            <w:pPr>
              <w:pStyle w:val="9"/>
              <w:spacing w:before="53" w:line="257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具有创新性的解决问题的思路和方法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restart"/>
          </w:tcPr>
          <w:p>
            <w:pPr>
              <w:pStyle w:val="9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9"/>
              <w:spacing w:before="14" w:line="240" w:lineRule="auto"/>
              <w:jc w:val="left"/>
              <w:rPr>
                <w:sz w:val="28"/>
              </w:rPr>
            </w:pPr>
          </w:p>
          <w:p>
            <w:pPr>
              <w:pStyle w:val="9"/>
              <w:spacing w:line="240" w:lineRule="auto"/>
              <w:ind w:left="21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六</w:t>
            </w:r>
          </w:p>
        </w:tc>
        <w:tc>
          <w:tcPr>
            <w:tcW w:w="900" w:type="dxa"/>
            <w:vMerge w:val="restart"/>
          </w:tcPr>
          <w:p>
            <w:pPr>
              <w:pStyle w:val="9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9"/>
              <w:spacing w:before="14" w:line="240" w:lineRule="auto"/>
              <w:jc w:val="left"/>
              <w:rPr>
                <w:sz w:val="19"/>
              </w:rPr>
            </w:pPr>
          </w:p>
          <w:p>
            <w:pPr>
              <w:pStyle w:val="9"/>
              <w:spacing w:line="295" w:lineRule="auto"/>
              <w:ind w:left="240" w:right="23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4"/>
                <w:sz w:val="21"/>
              </w:rPr>
              <w:t>教学设计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9"/>
              <w:spacing w:before="8" w:line="240" w:lineRule="auto"/>
              <w:jc w:val="left"/>
              <w:rPr>
                <w:sz w:val="29"/>
              </w:rPr>
            </w:pPr>
          </w:p>
          <w:p>
            <w:pPr>
              <w:pStyle w:val="9"/>
              <w:spacing w:line="240" w:lineRule="auto"/>
              <w:ind w:left="232" w:right="22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</w:t>
            </w:r>
          </w:p>
        </w:tc>
        <w:tc>
          <w:tcPr>
            <w:tcW w:w="900" w:type="dxa"/>
          </w:tcPr>
          <w:p>
            <w:pPr>
              <w:pStyle w:val="9"/>
              <w:spacing w:before="64" w:line="246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1</w:t>
            </w:r>
          </w:p>
        </w:tc>
        <w:tc>
          <w:tcPr>
            <w:tcW w:w="5354" w:type="dxa"/>
          </w:tcPr>
          <w:p>
            <w:pPr>
              <w:pStyle w:val="9"/>
              <w:spacing w:before="54" w:line="256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了解专业特点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65" w:line="245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1</w:t>
            </w:r>
          </w:p>
        </w:tc>
        <w:tc>
          <w:tcPr>
            <w:tcW w:w="5354" w:type="dxa"/>
          </w:tcPr>
          <w:p>
            <w:pPr>
              <w:pStyle w:val="9"/>
              <w:spacing w:before="55" w:line="255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掌握专业知识全面、表述准确，实践能力强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65" w:line="244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354" w:type="dxa"/>
          </w:tcPr>
          <w:p>
            <w:pPr>
              <w:pStyle w:val="9"/>
              <w:spacing w:before="53" w:line="257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了解课程标准、确定具体的教学目标、教学重点和难点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8" w:line="240" w:lineRule="auto"/>
              <w:jc w:val="left"/>
              <w:rPr>
                <w:sz w:val="12"/>
              </w:rPr>
            </w:pPr>
          </w:p>
          <w:p>
            <w:pPr>
              <w:pStyle w:val="9"/>
              <w:spacing w:line="240" w:lineRule="auto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354" w:type="dxa"/>
          </w:tcPr>
          <w:p>
            <w:pPr>
              <w:pStyle w:val="9"/>
              <w:spacing w:before="54" w:line="240" w:lineRule="auto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能根据学科的特点，准确把握教学内容，具备多学科整</w:t>
            </w:r>
          </w:p>
          <w:p>
            <w:pPr>
              <w:pStyle w:val="9"/>
              <w:spacing w:before="62" w:line="255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合能力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66" w:line="244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2</w:t>
            </w:r>
          </w:p>
        </w:tc>
        <w:tc>
          <w:tcPr>
            <w:tcW w:w="5354" w:type="dxa"/>
          </w:tcPr>
          <w:p>
            <w:pPr>
              <w:pStyle w:val="9"/>
              <w:spacing w:before="53" w:line="256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教学设计体现学生的主体性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restart"/>
          </w:tcPr>
          <w:p>
            <w:pPr>
              <w:pStyle w:val="9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9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9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9"/>
              <w:spacing w:before="2" w:line="240" w:lineRule="auto"/>
              <w:jc w:val="left"/>
              <w:rPr>
                <w:sz w:val="25"/>
              </w:rPr>
            </w:pPr>
          </w:p>
          <w:p>
            <w:pPr>
              <w:pStyle w:val="9"/>
              <w:spacing w:line="240" w:lineRule="auto"/>
              <w:ind w:left="21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七</w:t>
            </w:r>
          </w:p>
        </w:tc>
        <w:tc>
          <w:tcPr>
            <w:tcW w:w="900" w:type="dxa"/>
            <w:vMerge w:val="restart"/>
          </w:tcPr>
          <w:p>
            <w:pPr>
              <w:pStyle w:val="9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9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9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9"/>
              <w:spacing w:before="2" w:line="240" w:lineRule="auto"/>
              <w:jc w:val="left"/>
              <w:rPr>
                <w:sz w:val="16"/>
              </w:rPr>
            </w:pPr>
          </w:p>
          <w:p>
            <w:pPr>
              <w:pStyle w:val="9"/>
              <w:spacing w:line="295" w:lineRule="auto"/>
              <w:ind w:left="240" w:right="23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4"/>
                <w:sz w:val="21"/>
              </w:rPr>
              <w:t>教学实施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9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9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9"/>
              <w:spacing w:before="14" w:line="240" w:lineRule="auto"/>
              <w:jc w:val="left"/>
              <w:rPr>
                <w:sz w:val="25"/>
              </w:rPr>
            </w:pPr>
          </w:p>
          <w:p>
            <w:pPr>
              <w:pStyle w:val="9"/>
              <w:spacing w:line="240" w:lineRule="auto"/>
              <w:ind w:left="232" w:right="22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25</w:t>
            </w:r>
          </w:p>
        </w:tc>
        <w:tc>
          <w:tcPr>
            <w:tcW w:w="900" w:type="dxa"/>
          </w:tcPr>
          <w:p>
            <w:pPr>
              <w:pStyle w:val="9"/>
              <w:spacing w:before="64" w:line="246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2</w:t>
            </w:r>
          </w:p>
        </w:tc>
        <w:tc>
          <w:tcPr>
            <w:tcW w:w="5354" w:type="dxa"/>
          </w:tcPr>
          <w:p>
            <w:pPr>
              <w:pStyle w:val="9"/>
              <w:spacing w:before="54" w:line="256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情境创设合理，关注学习动机的激发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65" w:line="245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354" w:type="dxa"/>
          </w:tcPr>
          <w:p>
            <w:pPr>
              <w:pStyle w:val="9"/>
              <w:spacing w:before="55" w:line="255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教学内容表述和呈现清楚、准确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66" w:line="244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354" w:type="dxa"/>
          </w:tcPr>
          <w:p>
            <w:pPr>
              <w:pStyle w:val="9"/>
              <w:spacing w:before="53" w:line="256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有与学生交流的意识，提出的问题富有启发性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8" w:line="240" w:lineRule="auto"/>
              <w:jc w:val="left"/>
              <w:rPr>
                <w:sz w:val="12"/>
              </w:rPr>
            </w:pPr>
          </w:p>
          <w:p>
            <w:pPr>
              <w:pStyle w:val="9"/>
              <w:spacing w:before="1" w:line="240" w:lineRule="auto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4</w:t>
            </w:r>
          </w:p>
        </w:tc>
        <w:tc>
          <w:tcPr>
            <w:tcW w:w="5354" w:type="dxa"/>
          </w:tcPr>
          <w:p>
            <w:pPr>
              <w:pStyle w:val="9"/>
              <w:spacing w:line="328" w:lineRule="exact"/>
              <w:ind w:left="108" w:right="97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教学环节安排合理；时间节奏控制恰当；教学方法和手</w:t>
            </w:r>
            <w:r>
              <w:rPr>
                <w:rFonts w:hint="eastAsia" w:ascii="宋体" w:eastAsia="宋体"/>
                <w:spacing w:val="42"/>
                <w:w w:val="95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段运用有效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64" w:line="246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5354" w:type="dxa"/>
          </w:tcPr>
          <w:p>
            <w:pPr>
              <w:pStyle w:val="9"/>
              <w:spacing w:before="54" w:line="256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能应用多学科专业知识解决问题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8" w:line="240" w:lineRule="auto"/>
              <w:jc w:val="left"/>
              <w:rPr>
                <w:sz w:val="21"/>
              </w:rPr>
            </w:pPr>
          </w:p>
          <w:p>
            <w:pPr>
              <w:pStyle w:val="9"/>
              <w:spacing w:before="1" w:line="240" w:lineRule="auto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5354" w:type="dxa"/>
          </w:tcPr>
          <w:p>
            <w:pPr>
              <w:pStyle w:val="9"/>
              <w:spacing w:before="54" w:line="292" w:lineRule="auto"/>
              <w:ind w:left="108" w:right="97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考生可从小学音（舞蹈、演唱）体（韵律操、体操、武</w:t>
            </w:r>
            <w:r>
              <w:rPr>
                <w:rFonts w:hint="eastAsia" w:ascii="宋体" w:eastAsia="宋体"/>
                <w:spacing w:val="52"/>
                <w:w w:val="95"/>
                <w:sz w:val="21"/>
              </w:rPr>
              <w:t xml:space="preserve"> </w:t>
            </w:r>
            <w:r>
              <w:rPr>
                <w:rFonts w:hint="eastAsia" w:ascii="宋体" w:eastAsia="宋体"/>
                <w:w w:val="95"/>
                <w:sz w:val="21"/>
              </w:rPr>
              <w:t>术）美（书法、简笔画）相应学科中段教材内容中任选</w:t>
            </w:r>
          </w:p>
          <w:p>
            <w:pPr>
              <w:pStyle w:val="9"/>
              <w:spacing w:before="4" w:line="255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一项进行才艺展示，并达到教学基本要求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65" w:line="244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5354" w:type="dxa"/>
          </w:tcPr>
          <w:p>
            <w:pPr>
              <w:pStyle w:val="9"/>
              <w:spacing w:before="53" w:line="257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板书设计突出主题，层次分明；板书工整、美观、适量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48" w:type="dxa"/>
            <w:vMerge w:val="restart"/>
          </w:tcPr>
          <w:p>
            <w:pPr>
              <w:pStyle w:val="9"/>
              <w:spacing w:before="15" w:line="240" w:lineRule="auto"/>
              <w:jc w:val="left"/>
              <w:rPr>
                <w:sz w:val="13"/>
              </w:rPr>
            </w:pPr>
          </w:p>
          <w:p>
            <w:pPr>
              <w:pStyle w:val="9"/>
              <w:spacing w:before="1" w:line="240" w:lineRule="auto"/>
              <w:ind w:left="21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八</w:t>
            </w:r>
          </w:p>
        </w:tc>
        <w:tc>
          <w:tcPr>
            <w:tcW w:w="900" w:type="dxa"/>
            <w:vMerge w:val="restart"/>
          </w:tcPr>
          <w:p>
            <w:pPr>
              <w:pStyle w:val="9"/>
              <w:spacing w:before="29" w:line="330" w:lineRule="atLeast"/>
              <w:ind w:left="240" w:right="23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4"/>
                <w:sz w:val="21"/>
              </w:rPr>
              <w:t>教学评价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spacing w:before="10" w:line="240" w:lineRule="auto"/>
              <w:jc w:val="left"/>
              <w:rPr>
                <w:sz w:val="14"/>
              </w:rPr>
            </w:pPr>
          </w:p>
          <w:p>
            <w:pPr>
              <w:pStyle w:val="9"/>
              <w:spacing w:line="240" w:lineRule="auto"/>
              <w:ind w:left="232" w:right="22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</w:t>
            </w:r>
          </w:p>
        </w:tc>
        <w:tc>
          <w:tcPr>
            <w:tcW w:w="900" w:type="dxa"/>
          </w:tcPr>
          <w:p>
            <w:pPr>
              <w:pStyle w:val="9"/>
              <w:spacing w:before="97" w:line="240" w:lineRule="auto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5354" w:type="dxa"/>
          </w:tcPr>
          <w:p>
            <w:pPr>
              <w:pStyle w:val="9"/>
              <w:spacing w:before="54" w:line="240" w:lineRule="auto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能对学生进行过程性评价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65" w:line="244" w:lineRule="exact"/>
              <w:ind w:left="8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5354" w:type="dxa"/>
          </w:tcPr>
          <w:p>
            <w:pPr>
              <w:pStyle w:val="9"/>
              <w:spacing w:before="53" w:line="257" w:lineRule="exact"/>
              <w:ind w:left="108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能对自己的教学过程进行反思和评价</w:t>
            </w:r>
          </w:p>
        </w:tc>
      </w:tr>
    </w:tbl>
    <w:p>
      <w:pPr>
        <w:pStyle w:val="4"/>
        <w:spacing w:before="53"/>
        <w:ind w:left="1065" w:right="1065"/>
        <w:jc w:val="center"/>
      </w:pPr>
      <w:r>
        <w:t>六、试题示例</w:t>
      </w:r>
    </w:p>
    <w:p>
      <w:pPr>
        <w:pStyle w:val="4"/>
        <w:spacing w:before="128"/>
        <w:ind w:left="1065" w:right="6196"/>
        <w:jc w:val="center"/>
      </w:pPr>
      <w:r>
        <w:t>1．语文课示例：</w:t>
      </w:r>
    </w:p>
    <w:p>
      <w:pPr>
        <w:spacing w:after="0"/>
        <w:jc w:val="center"/>
        <w:sectPr>
          <w:pgSz w:w="11910" w:h="16840"/>
          <w:pgMar w:top="1400" w:right="340" w:bottom="280" w:left="340" w:header="720" w:footer="720" w:gutter="0"/>
          <w:cols w:space="720" w:num="1"/>
        </w:sectPr>
      </w:pPr>
    </w:p>
    <w:p>
      <w:pPr>
        <w:pStyle w:val="4"/>
        <w:spacing w:line="244" w:lineRule="auto"/>
        <w:ind w:left="1832" w:right="2672"/>
      </w:pPr>
      <w:r>
        <w:rPr>
          <w:w w:val="95"/>
        </w:rPr>
        <w:t>内容：人教版小学四年级语文上册《题西林壁》</w:t>
      </w:r>
      <w:r>
        <w:rPr>
          <w:spacing w:val="1"/>
          <w:w w:val="95"/>
        </w:rPr>
        <w:t xml:space="preserve"> </w:t>
      </w:r>
      <w:r>
        <w:t>要求：</w:t>
      </w:r>
    </w:p>
    <w:p>
      <w:pPr>
        <w:pStyle w:val="8"/>
        <w:numPr>
          <w:ilvl w:val="0"/>
          <w:numId w:val="11"/>
        </w:numPr>
        <w:tabs>
          <w:tab w:val="left" w:pos="2661"/>
        </w:tabs>
        <w:spacing w:before="0" w:after="0" w:line="244" w:lineRule="auto"/>
        <w:ind w:left="1078" w:right="1186" w:firstLine="753"/>
        <w:jc w:val="both"/>
        <w:rPr>
          <w:sz w:val="32"/>
        </w:rPr>
      </w:pPr>
      <w:r>
        <w:rPr>
          <w:w w:val="95"/>
          <w:sz w:val="32"/>
        </w:rPr>
        <w:t>能在导入部分，结合学生旅游的生活实际和自然景观</w:t>
      </w:r>
      <w:r>
        <w:rPr>
          <w:spacing w:val="1"/>
          <w:w w:val="95"/>
          <w:sz w:val="32"/>
        </w:rPr>
        <w:t xml:space="preserve"> </w:t>
      </w:r>
      <w:r>
        <w:rPr>
          <w:w w:val="95"/>
          <w:sz w:val="32"/>
        </w:rPr>
        <w:t>形成的科学知识，使学生将所学内容与生活、科学知识学结合起</w:t>
      </w:r>
      <w:r>
        <w:rPr>
          <w:spacing w:val="45"/>
          <w:w w:val="95"/>
          <w:sz w:val="32"/>
        </w:rPr>
        <w:t xml:space="preserve"> </w:t>
      </w:r>
      <w:r>
        <w:rPr>
          <w:sz w:val="32"/>
        </w:rPr>
        <w:t>来，将课内与课外知识结合起来整体理解古诗的意境。</w:t>
      </w:r>
    </w:p>
    <w:p>
      <w:pPr>
        <w:pStyle w:val="8"/>
        <w:numPr>
          <w:ilvl w:val="0"/>
          <w:numId w:val="11"/>
        </w:numPr>
        <w:tabs>
          <w:tab w:val="left" w:pos="2661"/>
        </w:tabs>
        <w:spacing w:before="0" w:after="0" w:line="585" w:lineRule="exact"/>
        <w:ind w:left="2660" w:right="0" w:hanging="829"/>
        <w:jc w:val="left"/>
        <w:rPr>
          <w:sz w:val="32"/>
        </w:rPr>
      </w:pPr>
      <w:r>
        <w:rPr>
          <w:sz w:val="32"/>
        </w:rPr>
        <w:t>声情并茂地朗诵这首诗；</w:t>
      </w:r>
    </w:p>
    <w:p>
      <w:pPr>
        <w:pStyle w:val="8"/>
        <w:numPr>
          <w:ilvl w:val="0"/>
          <w:numId w:val="11"/>
        </w:numPr>
        <w:tabs>
          <w:tab w:val="left" w:pos="2661"/>
        </w:tabs>
        <w:spacing w:before="3" w:after="0" w:line="240" w:lineRule="auto"/>
        <w:ind w:left="2660" w:right="0" w:hanging="829"/>
        <w:jc w:val="left"/>
        <w:rPr>
          <w:sz w:val="32"/>
        </w:rPr>
      </w:pPr>
      <w:r>
        <w:rPr>
          <w:sz w:val="32"/>
        </w:rPr>
        <w:t>带领学生领会诗中描绘的大自然的美和哲理。</w:t>
      </w:r>
    </w:p>
    <w:p>
      <w:pPr>
        <w:pStyle w:val="8"/>
        <w:numPr>
          <w:ilvl w:val="0"/>
          <w:numId w:val="11"/>
        </w:numPr>
        <w:tabs>
          <w:tab w:val="left" w:pos="2661"/>
        </w:tabs>
        <w:spacing w:before="10" w:after="0" w:line="244" w:lineRule="auto"/>
        <w:ind w:left="1832" w:right="6325" w:firstLine="0"/>
        <w:jc w:val="left"/>
        <w:rPr>
          <w:sz w:val="32"/>
        </w:rPr>
      </w:pPr>
      <w:r>
        <w:rPr>
          <w:spacing w:val="-1"/>
          <w:sz w:val="32"/>
        </w:rPr>
        <w:t>有适当的板书。</w:t>
      </w:r>
      <w:r>
        <w:rPr>
          <w:sz w:val="32"/>
        </w:rPr>
        <w:t>2．数学课示例：</w:t>
      </w:r>
    </w:p>
    <w:p>
      <w:pPr>
        <w:pStyle w:val="4"/>
        <w:spacing w:line="244" w:lineRule="auto"/>
        <w:ind w:left="1832" w:right="2672"/>
      </w:pPr>
      <w:r>
        <w:rPr>
          <w:w w:val="95"/>
        </w:rPr>
        <w:t>内容：人教版小学四年级下册《三角形的特性》</w:t>
      </w:r>
      <w:r>
        <w:rPr>
          <w:spacing w:val="1"/>
          <w:w w:val="95"/>
        </w:rPr>
        <w:t xml:space="preserve"> </w:t>
      </w:r>
      <w:r>
        <w:t>要求：</w:t>
      </w:r>
    </w:p>
    <w:p>
      <w:pPr>
        <w:pStyle w:val="8"/>
        <w:numPr>
          <w:ilvl w:val="0"/>
          <w:numId w:val="12"/>
        </w:numPr>
        <w:tabs>
          <w:tab w:val="left" w:pos="2661"/>
        </w:tabs>
        <w:spacing w:before="0" w:after="0" w:line="587" w:lineRule="exact"/>
        <w:ind w:left="2660" w:right="0" w:hanging="829"/>
        <w:jc w:val="left"/>
        <w:rPr>
          <w:sz w:val="32"/>
        </w:rPr>
      </w:pPr>
      <w:r>
        <w:rPr>
          <w:sz w:val="32"/>
        </w:rPr>
        <w:t>让学生认识什么是三角形，什么是三角形的稳定性。</w:t>
      </w:r>
    </w:p>
    <w:p>
      <w:pPr>
        <w:pStyle w:val="8"/>
        <w:numPr>
          <w:ilvl w:val="0"/>
          <w:numId w:val="12"/>
        </w:numPr>
        <w:tabs>
          <w:tab w:val="left" w:pos="2661"/>
        </w:tabs>
        <w:spacing w:before="7" w:after="0" w:line="244" w:lineRule="auto"/>
        <w:ind w:left="1078" w:right="1186" w:firstLine="753"/>
        <w:jc w:val="both"/>
        <w:rPr>
          <w:sz w:val="32"/>
        </w:rPr>
      </w:pPr>
      <w:r>
        <w:rPr>
          <w:w w:val="95"/>
          <w:sz w:val="32"/>
        </w:rPr>
        <w:t>在教学过程中，能够结合学生的生活实际，让学生主</w:t>
      </w:r>
      <w:r>
        <w:rPr>
          <w:spacing w:val="1"/>
          <w:w w:val="95"/>
          <w:sz w:val="32"/>
        </w:rPr>
        <w:t xml:space="preserve"> </w:t>
      </w:r>
      <w:r>
        <w:rPr>
          <w:w w:val="95"/>
          <w:sz w:val="32"/>
        </w:rPr>
        <w:t>动探究三角形的稳定性在生活中的应用，教师能够通过简笔画画</w:t>
      </w:r>
      <w:r>
        <w:rPr>
          <w:spacing w:val="61"/>
          <w:w w:val="95"/>
          <w:sz w:val="32"/>
        </w:rPr>
        <w:t xml:space="preserve"> </w:t>
      </w:r>
      <w:r>
        <w:rPr>
          <w:w w:val="95"/>
          <w:sz w:val="32"/>
        </w:rPr>
        <w:t>出学生举例中的三角形稳定性的图例，进一步分析和总结三角形</w:t>
      </w:r>
      <w:r>
        <w:rPr>
          <w:spacing w:val="45"/>
          <w:w w:val="95"/>
          <w:sz w:val="32"/>
        </w:rPr>
        <w:t xml:space="preserve"> </w:t>
      </w:r>
      <w:r>
        <w:rPr>
          <w:sz w:val="32"/>
        </w:rPr>
        <w:t>稳定性在生活中应用的科学知识。</w:t>
      </w:r>
    </w:p>
    <w:p>
      <w:pPr>
        <w:pStyle w:val="8"/>
        <w:numPr>
          <w:ilvl w:val="0"/>
          <w:numId w:val="12"/>
        </w:numPr>
        <w:tabs>
          <w:tab w:val="left" w:pos="2661"/>
        </w:tabs>
        <w:spacing w:before="0" w:after="0" w:line="583" w:lineRule="exact"/>
        <w:ind w:left="2660" w:right="0" w:hanging="829"/>
        <w:jc w:val="left"/>
        <w:rPr>
          <w:sz w:val="32"/>
        </w:rPr>
      </w:pPr>
      <w:r>
        <w:rPr>
          <w:sz w:val="32"/>
        </w:rPr>
        <w:t>有适当的板书。</w:t>
      </w:r>
    </w:p>
    <w:p>
      <w:pPr>
        <w:spacing w:after="0" w:line="583" w:lineRule="exact"/>
        <w:jc w:val="left"/>
        <w:rPr>
          <w:sz w:val="32"/>
        </w:rPr>
        <w:sectPr>
          <w:pgSz w:w="11910" w:h="16840"/>
          <w:pgMar w:top="1460" w:right="340" w:bottom="280" w:left="340" w:header="720" w:footer="720" w:gutter="0"/>
          <w:cols w:space="720" w:num="1"/>
        </w:sectPr>
      </w:pPr>
    </w:p>
    <w:p>
      <w:pPr>
        <w:tabs>
          <w:tab w:val="left" w:pos="8016"/>
        </w:tabs>
        <w:spacing w:before="28"/>
        <w:ind w:left="5636" w:right="0" w:firstLine="0"/>
        <w:jc w:val="left"/>
        <w:rPr>
          <w:sz w:val="28"/>
        </w:rPr>
      </w:pPr>
    </w:p>
    <w:sectPr>
      <w:type w:val="continuous"/>
      <w:pgSz w:w="11910" w:h="16840"/>
      <w:pgMar w:top="1340" w:right="340" w:bottom="280" w:left="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4E4E29"/>
    <w:multiLevelType w:val="multilevel"/>
    <w:tmpl w:val="804E4E29"/>
    <w:lvl w:ilvl="0" w:tentative="0">
      <w:start w:val="1"/>
      <w:numFmt w:val="decimal"/>
      <w:lvlText w:val="%1."/>
      <w:lvlJc w:val="left"/>
      <w:pPr>
        <w:ind w:left="233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28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117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005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94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8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71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60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48" w:hanging="508"/>
      </w:pPr>
      <w:rPr>
        <w:rFonts w:hint="default"/>
        <w:lang w:val="en-US" w:eastAsia="zh-CN" w:bidi="ar-SA"/>
      </w:rPr>
    </w:lvl>
  </w:abstractNum>
  <w:abstractNum w:abstractNumId="1">
    <w:nsid w:val="9C11E984"/>
    <w:multiLevelType w:val="multilevel"/>
    <w:tmpl w:val="9C11E984"/>
    <w:lvl w:ilvl="0" w:tentative="0">
      <w:start w:val="1"/>
      <w:numFmt w:val="decimal"/>
      <w:lvlText w:val="%1."/>
      <w:lvlJc w:val="left"/>
      <w:pPr>
        <w:ind w:left="2336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28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117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005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94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8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71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60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48" w:hanging="508"/>
      </w:pPr>
      <w:rPr>
        <w:rFonts w:hint="default"/>
        <w:lang w:val="en-US" w:eastAsia="zh-CN" w:bidi="ar-SA"/>
      </w:rPr>
    </w:lvl>
  </w:abstractNum>
  <w:abstractNum w:abstractNumId="2">
    <w:nsid w:val="BCECA0B4"/>
    <w:multiLevelType w:val="multilevel"/>
    <w:tmpl w:val="BCECA0B4"/>
    <w:lvl w:ilvl="0" w:tentative="0">
      <w:start w:val="1"/>
      <w:numFmt w:val="decimal"/>
      <w:lvlText w:val="%1."/>
      <w:lvlJc w:val="left"/>
      <w:pPr>
        <w:ind w:left="233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28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117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005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94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8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71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60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48" w:hanging="508"/>
      </w:pPr>
      <w:rPr>
        <w:rFonts w:hint="default"/>
        <w:lang w:val="en-US" w:eastAsia="zh-CN" w:bidi="ar-SA"/>
      </w:rPr>
    </w:lvl>
  </w:abstractNum>
  <w:abstractNum w:abstractNumId="3">
    <w:nsid w:val="D1EB1714"/>
    <w:multiLevelType w:val="multilevel"/>
    <w:tmpl w:val="D1EB1714"/>
    <w:lvl w:ilvl="0" w:tentative="0">
      <w:start w:val="1"/>
      <w:numFmt w:val="decimal"/>
      <w:lvlText w:val="%1."/>
      <w:lvlJc w:val="left"/>
      <w:pPr>
        <w:ind w:left="233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28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117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005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94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8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71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60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48" w:hanging="508"/>
      </w:pPr>
      <w:rPr>
        <w:rFonts w:hint="default"/>
        <w:lang w:val="en-US" w:eastAsia="zh-CN" w:bidi="ar-SA"/>
      </w:rPr>
    </w:lvl>
  </w:abstractNum>
  <w:abstractNum w:abstractNumId="4">
    <w:nsid w:val="E0294EC7"/>
    <w:multiLevelType w:val="multilevel"/>
    <w:tmpl w:val="E0294EC7"/>
    <w:lvl w:ilvl="0" w:tentative="0">
      <w:start w:val="1"/>
      <w:numFmt w:val="decimal"/>
      <w:lvlText w:val="（%1）"/>
      <w:lvlJc w:val="left"/>
      <w:pPr>
        <w:ind w:left="2656" w:hanging="827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16" w:hanging="82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373" w:hanging="82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229" w:hanging="82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6086" w:hanging="82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943" w:hanging="82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799" w:hanging="82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656" w:hanging="82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512" w:hanging="827"/>
      </w:pPr>
      <w:rPr>
        <w:rFonts w:hint="default"/>
        <w:lang w:val="en-US" w:eastAsia="zh-CN" w:bidi="ar-SA"/>
      </w:rPr>
    </w:lvl>
  </w:abstractNum>
  <w:abstractNum w:abstractNumId="5">
    <w:nsid w:val="F585BF25"/>
    <w:multiLevelType w:val="multilevel"/>
    <w:tmpl w:val="F585BF25"/>
    <w:lvl w:ilvl="0" w:tentative="0">
      <w:start w:val="2"/>
      <w:numFmt w:val="decimal"/>
      <w:lvlText w:val="%1."/>
      <w:lvlJc w:val="left"/>
      <w:pPr>
        <w:ind w:left="233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28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117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005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94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8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71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60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48" w:hanging="508"/>
      </w:pPr>
      <w:rPr>
        <w:rFonts w:hint="default"/>
        <w:lang w:val="en-US" w:eastAsia="zh-CN" w:bidi="ar-SA"/>
      </w:rPr>
    </w:lvl>
  </w:abstractNum>
  <w:abstractNum w:abstractNumId="6">
    <w:nsid w:val="10D591E5"/>
    <w:multiLevelType w:val="multilevel"/>
    <w:tmpl w:val="10D591E5"/>
    <w:lvl w:ilvl="0" w:tentative="0">
      <w:start w:val="1"/>
      <w:numFmt w:val="decimal"/>
      <w:lvlText w:val="%1."/>
      <w:lvlJc w:val="left"/>
      <w:pPr>
        <w:ind w:left="233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28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117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005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94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8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71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60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48" w:hanging="508"/>
      </w:pPr>
      <w:rPr>
        <w:rFonts w:hint="default"/>
        <w:lang w:val="en-US" w:eastAsia="zh-CN" w:bidi="ar-SA"/>
      </w:rPr>
    </w:lvl>
  </w:abstractNum>
  <w:abstractNum w:abstractNumId="7">
    <w:nsid w:val="1450273B"/>
    <w:multiLevelType w:val="multilevel"/>
    <w:tmpl w:val="1450273B"/>
    <w:lvl w:ilvl="0" w:tentative="0">
      <w:start w:val="1"/>
      <w:numFmt w:val="decimal"/>
      <w:lvlText w:val="（%1）"/>
      <w:lvlJc w:val="left"/>
      <w:pPr>
        <w:ind w:left="1679" w:hanging="601"/>
        <w:jc w:val="left"/>
      </w:pPr>
      <w:rPr>
        <w:rFonts w:hint="default" w:ascii="宋体" w:hAnsi="宋体" w:eastAsia="宋体" w:cs="宋体"/>
        <w:spacing w:val="-2"/>
        <w:w w:val="100"/>
        <w:sz w:val="22"/>
        <w:szCs w:val="22"/>
        <w:lang w:val="en-US" w:eastAsia="zh-CN" w:bidi="ar-SA"/>
      </w:rPr>
    </w:lvl>
    <w:lvl w:ilvl="1" w:tentative="0">
      <w:start w:val="1"/>
      <w:numFmt w:val="decimal"/>
      <w:lvlText w:val="%2."/>
      <w:lvlJc w:val="left"/>
      <w:pPr>
        <w:ind w:left="2348" w:hanging="516"/>
        <w:jc w:val="left"/>
      </w:pPr>
      <w:rPr>
        <w:rFonts w:hint="default" w:ascii="微软雅黑" w:hAnsi="微软雅黑" w:eastAsia="微软雅黑" w:cs="微软雅黑"/>
        <w:spacing w:val="4"/>
        <w:w w:val="99"/>
        <w:sz w:val="30"/>
        <w:szCs w:val="30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327" w:hanging="51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314" w:hanging="51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302" w:hanging="51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289" w:hanging="51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276" w:hanging="51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264" w:hanging="51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251" w:hanging="516"/>
      </w:pPr>
      <w:rPr>
        <w:rFonts w:hint="default"/>
        <w:lang w:val="en-US" w:eastAsia="zh-CN" w:bidi="ar-SA"/>
      </w:rPr>
    </w:lvl>
  </w:abstractNum>
  <w:abstractNum w:abstractNumId="8">
    <w:nsid w:val="1AD50295"/>
    <w:multiLevelType w:val="multilevel"/>
    <w:tmpl w:val="1AD50295"/>
    <w:lvl w:ilvl="0" w:tentative="0">
      <w:start w:val="1"/>
      <w:numFmt w:val="decimal"/>
      <w:lvlText w:val="（%1）"/>
      <w:lvlJc w:val="left"/>
      <w:pPr>
        <w:ind w:left="1078" w:hanging="829"/>
        <w:jc w:val="left"/>
      </w:pPr>
      <w:rPr>
        <w:rFonts w:hint="default" w:ascii="微软雅黑" w:hAnsi="微软雅黑" w:eastAsia="微软雅黑" w:cs="微软雅黑"/>
        <w:spacing w:val="0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094" w:hanging="82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109" w:hanging="82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23" w:hanging="82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138" w:hanging="82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153" w:hanging="82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167" w:hanging="82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182" w:hanging="82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196" w:hanging="829"/>
      </w:pPr>
      <w:rPr>
        <w:rFonts w:hint="default"/>
        <w:lang w:val="en-US" w:eastAsia="zh-CN" w:bidi="ar-SA"/>
      </w:rPr>
    </w:lvl>
  </w:abstractNum>
  <w:abstractNum w:abstractNumId="9">
    <w:nsid w:val="4A51D704"/>
    <w:multiLevelType w:val="multilevel"/>
    <w:tmpl w:val="4A51D704"/>
    <w:lvl w:ilvl="0" w:tentative="0">
      <w:start w:val="1"/>
      <w:numFmt w:val="decimal"/>
      <w:lvlText w:val="（%1）"/>
      <w:lvlJc w:val="left"/>
      <w:pPr>
        <w:ind w:left="2660" w:hanging="829"/>
        <w:jc w:val="left"/>
      </w:pPr>
      <w:rPr>
        <w:rFonts w:hint="default" w:ascii="微软雅黑" w:hAnsi="微软雅黑" w:eastAsia="微软雅黑" w:cs="微软雅黑"/>
        <w:spacing w:val="0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16" w:hanging="82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373" w:hanging="82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229" w:hanging="82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6086" w:hanging="82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943" w:hanging="82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799" w:hanging="82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656" w:hanging="82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512" w:hanging="829"/>
      </w:pPr>
      <w:rPr>
        <w:rFonts w:hint="default"/>
        <w:lang w:val="en-US" w:eastAsia="zh-CN" w:bidi="ar-SA"/>
      </w:rPr>
    </w:lvl>
  </w:abstractNum>
  <w:abstractNum w:abstractNumId="10">
    <w:nsid w:val="4CD1E351"/>
    <w:multiLevelType w:val="multilevel"/>
    <w:tmpl w:val="4CD1E351"/>
    <w:lvl w:ilvl="0" w:tentative="0">
      <w:start w:val="1"/>
      <w:numFmt w:val="decimal"/>
      <w:lvlText w:val="%1."/>
      <w:lvlJc w:val="left"/>
      <w:pPr>
        <w:ind w:left="233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28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117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005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94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8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71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60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48" w:hanging="508"/>
      </w:pPr>
      <w:rPr>
        <w:rFonts w:hint="default"/>
        <w:lang w:val="en-US" w:eastAsia="zh-CN" w:bidi="ar-SA"/>
      </w:rPr>
    </w:lvl>
  </w:abstractNum>
  <w:abstractNum w:abstractNumId="11">
    <w:nsid w:val="68B298F7"/>
    <w:multiLevelType w:val="multilevel"/>
    <w:tmpl w:val="68B298F7"/>
    <w:lvl w:ilvl="0" w:tentative="0">
      <w:start w:val="1"/>
      <w:numFmt w:val="decimal"/>
      <w:lvlText w:val="%1."/>
      <w:lvlJc w:val="left"/>
      <w:pPr>
        <w:ind w:left="2339" w:hanging="508"/>
        <w:jc w:val="left"/>
      </w:pPr>
      <w:rPr>
        <w:rFonts w:hint="default" w:ascii="微软雅黑" w:hAnsi="微软雅黑" w:eastAsia="微软雅黑" w:cs="微软雅黑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228" w:hanging="50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117" w:hanging="50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5005" w:hanging="5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894" w:hanging="5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6783" w:hanging="5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7671" w:hanging="5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8560" w:hanging="5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9448" w:hanging="508"/>
      </w:pPr>
      <w:rPr>
        <w:rFonts w:hint="default"/>
        <w:lang w:val="en-US" w:eastAsia="zh-CN" w:bidi="ar-SA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644E5FB6"/>
    <w:rsid w:val="76AB6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8"/>
      <w:ind w:left="507"/>
      <w:outlineLvl w:val="1"/>
    </w:pPr>
    <w:rPr>
      <w:rFonts w:ascii="微软雅黑" w:hAnsi="微软雅黑" w:eastAsia="微软雅黑" w:cs="微软雅黑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1078" w:right="1076"/>
      <w:outlineLvl w:val="2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32"/>
      <w:szCs w:val="32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78" w:hanging="508"/>
    </w:pPr>
    <w:rPr>
      <w:rFonts w:ascii="微软雅黑" w:hAnsi="微软雅黑" w:eastAsia="微软雅黑" w:cs="微软雅黑"/>
      <w:lang w:val="en-US" w:eastAsia="zh-CN" w:bidi="ar-SA"/>
    </w:rPr>
  </w:style>
  <w:style w:type="paragraph" w:customStyle="1" w:styleId="9">
    <w:name w:val="Table Paragraph"/>
    <w:basedOn w:val="1"/>
    <w:qFormat/>
    <w:uiPriority w:val="1"/>
    <w:pPr>
      <w:spacing w:line="340" w:lineRule="exact"/>
      <w:jc w:val="center"/>
    </w:pPr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2021-11-25T05:47:00Z</dcterms:created>
  <dc:creator>刘宗霖</dc:creator>
  <cp:lastModifiedBy>ShanTianxq_ty</cp:lastModifiedBy>
  <dcterms:modified xsi:type="dcterms:W3CDTF">2021-11-25T07:35:43Z</dcterms:modified>
  <dc:title>重 庆 市 教 育 考 试 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2021-11-25T00:00:00Z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9EF580455B2341968185E7ACA71742CF</vt:lpwstr>
  </property>
</Properties>
</file>