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附件6：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同意接受亲友（租户）落户的意见书（样本）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，户籍地址为长沙市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，系该房屋的户主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房主。</w:t>
      </w:r>
      <w:r>
        <w:rPr>
          <w:rFonts w:hint="eastAsia" w:ascii="仿宋_GB2312" w:eastAsia="仿宋_GB2312"/>
          <w:color w:val="000000"/>
          <w:sz w:val="32"/>
          <w:szCs w:val="32"/>
        </w:rPr>
        <w:t>迁入人（姓名）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是我的亲属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朋友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租户</w:t>
      </w:r>
      <w:r>
        <w:rPr>
          <w:rFonts w:hint="eastAsia" w:ascii="仿宋_GB2312" w:eastAsia="仿宋_GB2312"/>
          <w:color w:val="000000"/>
          <w:sz w:val="32"/>
          <w:szCs w:val="32"/>
        </w:rPr>
        <w:t>，我同意上述迁入人迁入我户（我房屋地址），并愿意承担与此迁入人有关的户口管理方面的责任。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户主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房主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签名：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7A9E"/>
    <w:rsid w:val="25157A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2018-07-23T03:48:00Z</dcterms:created>
  <dc:creator>废柴少女__</dc:creator>
  <cp:lastModifiedBy>废柴少女__</cp:lastModifiedBy>
  <dcterms:modified xsi:type="dcterms:W3CDTF">2018-07-23T03:48:37Z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