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 xml:space="preserve">附件8： </w:t>
      </w:r>
    </w:p>
    <w:p>
      <w:pPr>
        <w:spacing w:line="56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询 问 笔 录</w:t>
      </w:r>
    </w:p>
    <w:p>
      <w:pPr>
        <w:spacing w:line="560" w:lineRule="exact"/>
        <w:ind w:firstLine="1920" w:firstLineChars="6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（未满3周岁婴幼儿补登户口专用）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询问时间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时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分至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时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分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询问地点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询问人（签名）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</w:rPr>
        <w:t>工作单位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记录人（签名）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工作单位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被询问人姓名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>性别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出生日期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被询问人身份号码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</w:rPr>
        <w:t>联系电话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户籍所在地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现住址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询问记录如下：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问：我们是某某公安局的民警，现依法向你询问有关问题，请你如实回答，对与本案无关的问题，你有拒绝回答的权利，你清楚了吗？   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答：清楚了。         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问：你的基本情况？           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答：此处填写姓名、性别、出生日期、身份号码、婚姻状况、家庭住址等基本信息。   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问：你今天来公安机关办理什么事情？        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答：申请办理我小孩某某的户口登记。                        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被询问人签名并捺手印：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问：你小孩的基本情况？         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答：此处填写小孩的姓名、性别、出生日期、出生地点、亲生父母情况等基本信息。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问：你提交了哪些依据来办理小孩的户口登记？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答：此处填写依据（出生证明如为补办的，需说明原因）。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问：你为什么没有在规定的时间内为小孩办理出生登记？        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答：此处填写原因。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问：你是否在其他地方登记过小孩户口？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答：此处填写相关情况。           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问：你还有什么需要补充的？       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答:          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问:你以上所讲的是实话吗？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答：是实话。             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问：以上笔录请你仔细阅看。如果记录有误请指出来，我们即给予更正。请你确认记录无误后再在笔录上逐页签名。         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答：好的。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以上笔录我看过，与我所述一致。本人提供的情况完全真实，若不属实，愿负法律责任。   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被询问人签名并捺手印：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年     月     日                                                  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询问人签名：       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60" w:lineRule="exact"/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被询问人签名并捺手印：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2DF7"/>
    <w:rsid w:val="13B82D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2018-07-23T06:23:00Z</dcterms:created>
  <dc:creator>废柴少女__</dc:creator>
  <cp:lastModifiedBy>废柴少女__</cp:lastModifiedBy>
  <dcterms:modified xsi:type="dcterms:W3CDTF">2018-07-23T06:24:32Z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