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附件9-1：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长沙市公安局立、分户登记申请表</w:t>
      </w:r>
    </w:p>
    <w:bookmarkEnd w:id="0"/>
    <w:p>
      <w:pPr>
        <w:spacing w:line="56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</w:rPr>
        <w:t xml:space="preserve">                                                     </w:t>
      </w:r>
      <w:r>
        <w:rPr>
          <w:rFonts w:hint="eastAsia" w:ascii="楷体_GB2312" w:hAnsi="宋体" w:eastAsia="楷体_GB2312"/>
          <w:sz w:val="28"/>
          <w:szCs w:val="28"/>
        </w:rPr>
        <w:t>编号：</w:t>
      </w:r>
    </w:p>
    <w:tbl>
      <w:tblPr>
        <w:tblStyle w:val="3"/>
        <w:tblW w:w="90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74"/>
        <w:gridCol w:w="486"/>
        <w:gridCol w:w="180"/>
        <w:gridCol w:w="180"/>
        <w:gridCol w:w="430"/>
        <w:gridCol w:w="1418"/>
        <w:gridCol w:w="132"/>
        <w:gridCol w:w="540"/>
        <w:gridCol w:w="796"/>
        <w:gridCol w:w="104"/>
        <w:gridCol w:w="1336"/>
        <w:gridCol w:w="10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立、分户人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（单位）的关系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证件名称</w:t>
            </w:r>
          </w:p>
        </w:tc>
        <w:tc>
          <w:tcPr>
            <w:tcW w:w="6916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□身份证 □护照 □其他（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证件号码</w:t>
            </w:r>
          </w:p>
        </w:tc>
        <w:tc>
          <w:tcPr>
            <w:tcW w:w="349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720" w:type="dxa"/>
            <w:textDirection w:val="tbRlV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8356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□家庭户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立、分户         </w:t>
            </w:r>
            <w:r>
              <w:rPr>
                <w:rFonts w:hint="eastAsia" w:ascii="宋体" w:hAnsi="宋体"/>
                <w:sz w:val="28"/>
                <w:szCs w:val="28"/>
              </w:rPr>
              <w:t>□集体户立户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家庭户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立、分户</w:t>
            </w:r>
          </w:p>
        </w:tc>
        <w:tc>
          <w:tcPr>
            <w:tcW w:w="774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立分户原因</w:t>
            </w:r>
          </w:p>
        </w:tc>
        <w:tc>
          <w:tcPr>
            <w:tcW w:w="7582" w:type="dxa"/>
            <w:gridSpan w:val="12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□房产证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（或公房租赁契约）</w:t>
            </w:r>
            <w:r>
              <w:rPr>
                <w:rFonts w:hint="eastAsia" w:ascii="宋体" w:hAnsi="宋体"/>
                <w:sz w:val="28"/>
                <w:szCs w:val="28"/>
              </w:rPr>
              <w:t>分户   □结婚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私房析产、赠与、继承           </w:t>
            </w:r>
            <w:r>
              <w:rPr>
                <w:rFonts w:hint="eastAsia" w:ascii="宋体" w:hAnsi="宋体"/>
                <w:sz w:val="28"/>
                <w:szCs w:val="28"/>
              </w:rPr>
              <w:t>□离婚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□法院判决或调解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立分户人员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   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3012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号 码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74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立分户地址</w:t>
            </w:r>
          </w:p>
        </w:tc>
        <w:tc>
          <w:tcPr>
            <w:tcW w:w="6736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户主姓名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ind w:left="-107" w:leftChars="-51" w:right="-107" w:rightChars="-51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76" w:type="dxa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集体户立户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8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立户地址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集体户号</w:t>
            </w:r>
          </w:p>
        </w:tc>
        <w:tc>
          <w:tcPr>
            <w:tcW w:w="18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户主姓名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身份号码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560"/>
                <w:kern w:val="0"/>
                <w:sz w:val="28"/>
                <w:szCs w:val="28"/>
                <w:fitText w:val="1680" w:id="0"/>
              </w:rPr>
              <w:t>声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680" w:id="0"/>
              </w:rPr>
              <w:t>明</w:t>
            </w:r>
          </w:p>
        </w:tc>
        <w:tc>
          <w:tcPr>
            <w:tcW w:w="7096" w:type="dxa"/>
            <w:gridSpan w:val="11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60" w:lineRule="exact"/>
              <w:ind w:firstLine="57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□申请人 □监护人 □被委托人  签名： </w:t>
            </w:r>
          </w:p>
          <w:p>
            <w:pPr>
              <w:spacing w:line="560" w:lineRule="exact"/>
              <w:ind w:firstLine="57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</w:p>
          <w:p>
            <w:pPr>
              <w:spacing w:line="560" w:lineRule="exact"/>
              <w:ind w:firstLine="57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fitText w:val="1680" w:id="1"/>
              </w:rPr>
              <w:t>受理民警意见</w:t>
            </w:r>
          </w:p>
        </w:tc>
        <w:tc>
          <w:tcPr>
            <w:tcW w:w="7096" w:type="dxa"/>
            <w:gridSpan w:val="11"/>
            <w:vAlign w:val="center"/>
          </w:tcPr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经核查，符合规定，同意办理户口登记。</w:t>
            </w: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 □有  □无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签名：           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fitText w:val="1680" w:id="2"/>
              </w:rPr>
              <w:t>县级公安人口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管理部门意见</w:t>
            </w:r>
          </w:p>
        </w:tc>
        <w:tc>
          <w:tcPr>
            <w:tcW w:w="7096" w:type="dxa"/>
            <w:gridSpan w:val="11"/>
            <w:vAlign w:val="bottom"/>
          </w:tcPr>
          <w:p>
            <w:pPr>
              <w:spacing w:line="560" w:lineRule="exact"/>
              <w:ind w:right="56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56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84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   年   月   日（盖章）</w:t>
            </w:r>
          </w:p>
          <w:p>
            <w:pPr>
              <w:spacing w:line="560" w:lineRule="exact"/>
              <w:ind w:right="56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（集体户立户填写）</w:t>
            </w:r>
          </w:p>
        </w:tc>
      </w:tr>
    </w:tbl>
    <w:p>
      <w:pPr>
        <w:spacing w:line="460" w:lineRule="exact"/>
        <w:ind w:left="-178" w:leftChars="-85"/>
      </w:pPr>
      <w:r>
        <w:rPr>
          <w:rFonts w:hint="eastAsia" w:ascii="楷体_GB2312" w:eastAsia="楷体_GB2312"/>
          <w:sz w:val="28"/>
          <w:szCs w:val="28"/>
        </w:rPr>
        <w:t>注：①家庭户立、分户由派出所当场办结，集体户立户需报县级公安机关人口管理部门审批。②与办理户口</w:t>
      </w:r>
      <w:r>
        <w:rPr>
          <w:rFonts w:hint="eastAsia" w:ascii="楷体_GB2312" w:eastAsia="楷体_GB2312"/>
          <w:color w:val="000000"/>
          <w:sz w:val="28"/>
          <w:szCs w:val="28"/>
        </w:rPr>
        <w:t>迁移、</w:t>
      </w:r>
      <w:r>
        <w:rPr>
          <w:rFonts w:hint="eastAsia" w:ascii="楷体_GB2312" w:eastAsia="楷体_GB2312"/>
          <w:sz w:val="28"/>
          <w:szCs w:val="28"/>
        </w:rPr>
        <w:t>补登恢复等落户业务时同时提出立户申请的，填写户口迁入、补登恢复等表格。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91334"/>
    <w:rsid w:val="32F913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2018-07-23T06:24:00Z</dcterms:created>
  <dc:creator>废柴少女__</dc:creator>
  <cp:lastModifiedBy>废柴少女__</cp:lastModifiedBy>
  <dcterms:modified xsi:type="dcterms:W3CDTF">2018-07-23T06:25:18Z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