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FE" w:rsidRDefault="00901FFE" w:rsidP="00901FF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901FFE" w:rsidRPr="008D60DD" w:rsidRDefault="00901FFE" w:rsidP="00901FFE">
      <w:pPr>
        <w:ind w:firstLine="630"/>
        <w:jc w:val="center"/>
        <w:rPr>
          <w:rFonts w:ascii="方正小标宋_GBK" w:eastAsia="方正小标宋_GBK" w:hAnsi="黑体" w:cs="仿宋_GB2312" w:hint="eastAsia"/>
          <w:bCs/>
          <w:sz w:val="42"/>
          <w:szCs w:val="42"/>
        </w:rPr>
      </w:pPr>
      <w:r w:rsidRPr="008D60DD">
        <w:rPr>
          <w:rFonts w:ascii="方正小标宋_GBK" w:eastAsia="方正小标宋_GBK" w:hAnsi="黑体" w:cs="仿宋_GB2312" w:hint="eastAsia"/>
          <w:bCs/>
          <w:sz w:val="42"/>
          <w:szCs w:val="42"/>
        </w:rPr>
        <w:t>9城市非居民用天然气最高销售价格表</w:t>
      </w:r>
    </w:p>
    <w:p w:rsidR="00901FFE" w:rsidRDefault="00901FFE" w:rsidP="00901FFE">
      <w:pPr>
        <w:ind w:firstLineChars="150" w:firstLine="480"/>
        <w:jc w:val="center"/>
        <w:rPr>
          <w:rFonts w:ascii="楷体_GB2312" w:eastAsia="楷体_GB2312" w:hAnsi="宋体" w:cs="仿宋_GB2312" w:hint="eastAsia"/>
          <w:bCs/>
          <w:sz w:val="32"/>
          <w:szCs w:val="32"/>
        </w:rPr>
      </w:pPr>
      <w:r w:rsidRPr="008D60DD">
        <w:rPr>
          <w:rFonts w:ascii="楷体_GB2312" w:eastAsia="楷体_GB2312" w:hAnsi="宋体" w:cs="仿宋_GB2312" w:hint="eastAsia"/>
          <w:bCs/>
          <w:sz w:val="32"/>
          <w:szCs w:val="32"/>
        </w:rPr>
        <w:t>（2019年10月1日起—2020年3月31日止）</w:t>
      </w:r>
    </w:p>
    <w:p w:rsidR="00901FFE" w:rsidRPr="008D60DD" w:rsidRDefault="00901FFE" w:rsidP="00901FFE">
      <w:pPr>
        <w:ind w:firstLineChars="150" w:firstLine="480"/>
        <w:jc w:val="center"/>
        <w:rPr>
          <w:rFonts w:ascii="楷体_GB2312" w:eastAsia="楷体_GB2312" w:hAnsi="宋体" w:cs="仿宋_GB2312" w:hint="eastAsia"/>
          <w:bCs/>
          <w:sz w:val="32"/>
          <w:szCs w:val="32"/>
        </w:rPr>
      </w:pPr>
    </w:p>
    <w:p w:rsidR="00901FFE" w:rsidRPr="00876E55" w:rsidRDefault="00901FFE" w:rsidP="00901FFE">
      <w:pPr>
        <w:ind w:firstLineChars="150" w:firstLine="482"/>
        <w:jc w:val="right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876E5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               </w:t>
      </w:r>
      <w:r w:rsidRPr="00876E55">
        <w:rPr>
          <w:rFonts w:ascii="仿宋_GB2312" w:eastAsia="仿宋_GB2312" w:hAnsi="仿宋_GB2312" w:cs="仿宋_GB2312" w:hint="eastAsia"/>
          <w:sz w:val="32"/>
          <w:szCs w:val="32"/>
        </w:rPr>
        <w:t>单位：</w:t>
      </w:r>
      <w:r w:rsidRPr="00876E55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元/立方米</w:t>
      </w:r>
    </w:p>
    <w:tbl>
      <w:tblPr>
        <w:tblW w:w="87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4965"/>
      </w:tblGrid>
      <w:tr w:rsidR="00901FFE" w:rsidRPr="008D60DD" w:rsidTr="00293E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D60DD" w:rsidRDefault="00901FFE" w:rsidP="00293E40">
            <w:pPr>
              <w:ind w:firstLineChars="150" w:firstLine="480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 w:rsidRPr="008D60DD"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城 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D60DD" w:rsidRDefault="00901FFE" w:rsidP="00293E40">
            <w:pPr>
              <w:ind w:firstLineChars="150" w:firstLine="480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 w:rsidRPr="008D60DD"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非居民用气价格</w:t>
            </w:r>
          </w:p>
        </w:tc>
      </w:tr>
      <w:tr w:rsidR="00901FFE" w:rsidRPr="008D60DD" w:rsidTr="00293E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长沙市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3.28</w:t>
            </w:r>
          </w:p>
        </w:tc>
      </w:tr>
      <w:tr w:rsidR="00901FFE" w:rsidRPr="008D60DD" w:rsidTr="00293E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株洲市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3.28</w:t>
            </w:r>
          </w:p>
        </w:tc>
      </w:tr>
      <w:tr w:rsidR="00901FFE" w:rsidRPr="008D60DD" w:rsidTr="00293E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湘潭市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3.28</w:t>
            </w:r>
          </w:p>
        </w:tc>
      </w:tr>
      <w:tr w:rsidR="00901FFE" w:rsidRPr="008D60DD" w:rsidTr="00293E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衡阳市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3.63</w:t>
            </w:r>
          </w:p>
        </w:tc>
      </w:tr>
      <w:tr w:rsidR="00901FFE" w:rsidRPr="008D60DD" w:rsidTr="00293E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岳阳市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3.49</w:t>
            </w:r>
          </w:p>
        </w:tc>
      </w:tr>
      <w:tr w:rsidR="00901FFE" w:rsidRPr="008D60DD" w:rsidTr="00293E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常德市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3.51</w:t>
            </w:r>
          </w:p>
        </w:tc>
      </w:tr>
      <w:tr w:rsidR="00901FFE" w:rsidRPr="008D60DD" w:rsidTr="00293E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益阳市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3.33</w:t>
            </w:r>
          </w:p>
        </w:tc>
      </w:tr>
      <w:tr w:rsidR="00901FFE" w:rsidRPr="008D60DD" w:rsidTr="00293E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邵阳市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3.59</w:t>
            </w:r>
          </w:p>
        </w:tc>
      </w:tr>
      <w:tr w:rsidR="00901FFE" w:rsidRPr="008D60DD" w:rsidTr="00293E4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娄底市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FE" w:rsidRPr="00876E55" w:rsidRDefault="00901FFE" w:rsidP="00293E40">
            <w:pPr>
              <w:ind w:firstLineChars="150" w:firstLine="48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6E5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3.84</w:t>
            </w:r>
          </w:p>
        </w:tc>
      </w:tr>
    </w:tbl>
    <w:p w:rsidR="00901FFE" w:rsidRDefault="00901FFE" w:rsidP="00901FFE">
      <w:pPr>
        <w:autoSpaceDE w:val="0"/>
        <w:autoSpaceDN w:val="0"/>
        <w:adjustRightInd w:val="0"/>
        <w:spacing w:line="20" w:lineRule="exact"/>
        <w:rPr>
          <w:rFonts w:ascii="黑体" w:eastAsia="仿宋_GB2312"/>
          <w:w w:val="98"/>
          <w:sz w:val="32"/>
          <w:szCs w:val="32"/>
        </w:rPr>
        <w:sectPr w:rsidR="00901FFE" w:rsidSect="008D60DD">
          <w:footerReference w:type="even" r:id="rId5"/>
          <w:footerReference w:type="default" r:id="rId6"/>
          <w:pgSz w:w="11906" w:h="16838"/>
          <w:pgMar w:top="1871" w:right="1531" w:bottom="1531" w:left="1588" w:header="851" w:footer="1361" w:gutter="0"/>
          <w:cols w:space="720"/>
          <w:docGrid w:type="lines" w:linePitch="312"/>
        </w:sectPr>
      </w:pPr>
    </w:p>
    <w:p w:rsidR="00297BE4" w:rsidRDefault="00297BE4" w:rsidP="005E4D23">
      <w:bookmarkStart w:id="0" w:name="_GoBack"/>
      <w:bookmarkEnd w:id="0"/>
    </w:p>
    <w:sectPr w:rsidR="00297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14" w:rsidRDefault="005E4D23">
    <w:pPr>
      <w:pStyle w:val="a3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14" w:rsidRDefault="005E4D23" w:rsidP="008D60DD">
    <w:pPr>
      <w:pStyle w:val="a3"/>
      <w:ind w:rightChars="150" w:right="315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FE"/>
    <w:rsid w:val="00297BE4"/>
    <w:rsid w:val="005E4D23"/>
    <w:rsid w:val="009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01FFE"/>
    <w:rPr>
      <w:sz w:val="18"/>
      <w:szCs w:val="18"/>
    </w:rPr>
  </w:style>
  <w:style w:type="paragraph" w:styleId="a3">
    <w:name w:val="footer"/>
    <w:basedOn w:val="a"/>
    <w:link w:val="Char"/>
    <w:unhideWhenUsed/>
    <w:rsid w:val="00901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01F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01FFE"/>
    <w:rPr>
      <w:sz w:val="18"/>
      <w:szCs w:val="18"/>
    </w:rPr>
  </w:style>
  <w:style w:type="paragraph" w:styleId="a3">
    <w:name w:val="footer"/>
    <w:basedOn w:val="a"/>
    <w:link w:val="Char"/>
    <w:unhideWhenUsed/>
    <w:rsid w:val="00901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01F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备用2</dc:creator>
  <cp:lastModifiedBy>备用2</cp:lastModifiedBy>
  <cp:revision>2</cp:revision>
  <dcterms:created xsi:type="dcterms:W3CDTF">2019-10-21T08:15:00Z</dcterms:created>
  <dcterms:modified xsi:type="dcterms:W3CDTF">2019-10-21T08:17:00Z</dcterms:modified>
</cp:coreProperties>
</file>