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5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color w:val="000000"/>
          <w:spacing w:val="0"/>
          <w:w w:val="100"/>
          <w:position w:val="0"/>
          <w:sz w:val="28"/>
          <w:szCs w:val="28"/>
        </w:rPr>
        <w:t>2: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2021</w:t>
      </w:r>
      <w:r>
        <w:rPr>
          <w:color w:val="000000"/>
          <w:spacing w:val="0"/>
          <w:w w:val="100"/>
          <w:position w:val="0"/>
        </w:rPr>
        <w:t>年湛江市市区公共租赁住房居住意向登记表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7"/>
        <w:gridCol w:w="1944"/>
        <w:gridCol w:w="821"/>
        <w:gridCol w:w="1670"/>
        <w:gridCol w:w="20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申请年份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所属街道社区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leader="underscore" w:pos="1274"/>
                <w:tab w:val="left" w:leader="underscore" w:pos="2858"/>
                <w:tab w:val="left" w:leader="underscore" w:pos="476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街道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持有《优抚证》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低保证或特困证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精神疾病患者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中、重度残疾人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是否接受本轮抽签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693"/>
              </w:tabs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口接受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居住意向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只可选一处房源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623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农林二路公租房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东盛南路公租房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帝景银湾配建公租房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所选帝景银湾房源如已分配完毕，是否接受调配。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3658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接受调配小区：口是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□否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接受调配小区：口农林二路公租房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□东盛南路公租房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leader="underscore" w:pos="4255"/>
              </w:tabs>
              <w:bidi w:val="0"/>
              <w:spacing w:before="0" w:after="0" w:line="641" w:lineRule="exact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以上信息确认无误，如有弄虚作假、确认后反悔的，本人及共 同申请人愿意按我市公共租赁住房管理相关条例，承担法律责任。 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leader="underscore" w:pos="1670"/>
              </w:tabs>
              <w:bidi w:val="0"/>
              <w:spacing w:before="0" w:after="0" w:line="641" w:lineRule="exact"/>
              <w:ind w:left="0" w:right="4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日期：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/>
    <w:p/>
    <w:sectPr>
      <w:footerReference r:id="rId5" w:type="default"/>
      <w:footnotePr>
        <w:numFmt w:val="decimal"/>
      </w:footnotePr>
      <w:pgSz w:w="11900" w:h="16840"/>
      <w:pgMar w:top="1564" w:right="1202" w:bottom="1453" w:left="1338" w:header="1136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10048875</wp:posOffset>
              </wp:positionV>
              <wp:extent cx="54610" cy="869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8.2pt;margin-top:791.25pt;height:6.85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bMgPLYAAAA&#10;DQEAAA8AAAAAAAAAAQAgAAAAIgAAAGRycy9kb3ducmV2LnhtbFBLAQIUABQAAAAIAIdO4kBGi37d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B4553"/>
    <w:rsid w:val="595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106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2021-11-18T09:08:00Z</dcterms:created>
  <dc:creator>W</dc:creator>
  <cp:lastModifiedBy>W</cp:lastModifiedBy>
  <dcterms:modified xsi:type="dcterms:W3CDTF">2021-11-18T09:13:03Z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869C6C0EBE394605AA4F0F0FF0F34E00</vt:lpwstr>
  </property>
</Properties>
</file>