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 w:cs="宋体"/>
          <w:sz w:val="32"/>
          <w:szCs w:val="32"/>
        </w:rPr>
      </w:pPr>
      <w:r>
        <w:rPr>
          <w:rFonts w:hint="eastAsia" w:ascii="方正小标宋简体" w:eastAsia="方正小标宋简体" w:cs="宋体"/>
          <w:sz w:val="32"/>
          <w:szCs w:val="32"/>
        </w:rPr>
        <w:t>附件1  2022年春季开学学生自我健康状况监测记录表</w:t>
      </w:r>
    </w:p>
    <w:p>
      <w:pPr>
        <w:jc w:val="center"/>
        <w:rPr>
          <w:rFonts w:ascii="方正小标宋简体" w:eastAsia="方正小标宋简体" w:cs="宋体"/>
          <w:sz w:val="11"/>
          <w:szCs w:val="11"/>
        </w:rPr>
      </w:pP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859"/>
        <w:gridCol w:w="529"/>
        <w:gridCol w:w="573"/>
        <w:gridCol w:w="121"/>
        <w:gridCol w:w="722"/>
        <w:gridCol w:w="129"/>
        <w:gridCol w:w="535"/>
        <w:gridCol w:w="60"/>
        <w:gridCol w:w="714"/>
        <w:gridCol w:w="621"/>
        <w:gridCol w:w="60"/>
        <w:gridCol w:w="713"/>
        <w:gridCol w:w="377"/>
        <w:gridCol w:w="270"/>
        <w:gridCol w:w="61"/>
        <w:gridCol w:w="458"/>
        <w:gridCol w:w="245"/>
        <w:gridCol w:w="639"/>
        <w:gridCol w:w="1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79" w:hRule="atLeast"/>
          <w:jc w:val="center"/>
        </w:trPr>
        <w:tc>
          <w:tcPr>
            <w:tcW w:w="16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学生姓名</w:t>
            </w:r>
          </w:p>
        </w:tc>
        <w:tc>
          <w:tcPr>
            <w:tcW w:w="11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性别</w:t>
            </w:r>
          </w:p>
        </w:tc>
        <w:tc>
          <w:tcPr>
            <w:tcW w:w="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年级</w:t>
            </w:r>
          </w:p>
        </w:tc>
        <w:tc>
          <w:tcPr>
            <w:tcW w:w="12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班级</w:t>
            </w:r>
          </w:p>
        </w:tc>
        <w:tc>
          <w:tcPr>
            <w:tcW w:w="9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16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住址</w:t>
            </w:r>
          </w:p>
        </w:tc>
        <w:tc>
          <w:tcPr>
            <w:tcW w:w="7208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16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bCs/>
                <w:szCs w:val="24"/>
              </w:rPr>
            </w:pPr>
            <w:r>
              <w:rPr>
                <w:rFonts w:hint="eastAsia" w:cs="宋体"/>
                <w:bCs/>
                <w:sz w:val="24"/>
                <w:szCs w:val="24"/>
              </w:rPr>
              <w:t>开学前21天体温监测情况</w:t>
            </w:r>
          </w:p>
        </w:tc>
        <w:tc>
          <w:tcPr>
            <w:tcW w:w="7208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 xml:space="preserve"> 全部正常（  ）     偶尔异常（   ）（异常情况在下表中注明）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16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cs="宋体"/>
                <w:bCs/>
                <w:szCs w:val="24"/>
              </w:rPr>
            </w:pPr>
            <w:r>
              <w:rPr>
                <w:rFonts w:hint="eastAsia" w:ascii="Times New Roman" w:hAnsi="Times New Roman" w:cs="Times New Roman"/>
                <w:bCs/>
                <w:sz w:val="24"/>
                <w:szCs w:val="24"/>
              </w:rPr>
              <w:t>旅居史及密接、病例情况</w:t>
            </w:r>
          </w:p>
        </w:tc>
        <w:tc>
          <w:tcPr>
            <w:tcW w:w="7208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 xml:space="preserve">无特殊情况（   ）   有特殊情况（   ）（特殊情况在下表在注明）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16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bCs/>
                <w:sz w:val="24"/>
                <w:szCs w:val="24"/>
              </w:rPr>
              <w:t>家庭其他成员健康状况</w:t>
            </w:r>
          </w:p>
        </w:tc>
        <w:tc>
          <w:tcPr>
            <w:tcW w:w="7208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无特殊情况（   ）   有特殊情况（   ）（特殊情况在下表在注明）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8883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b/>
                <w:bCs/>
                <w:szCs w:val="24"/>
              </w:rPr>
              <w:t>异常及特殊情况记录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28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假期前往境外或国内</w:t>
            </w:r>
          </w:p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疫情中高风险地区时间</w:t>
            </w:r>
          </w:p>
        </w:tc>
        <w:tc>
          <w:tcPr>
            <w:tcW w:w="305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2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返回</w:t>
            </w:r>
          </w:p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时间</w:t>
            </w:r>
          </w:p>
        </w:tc>
        <w:tc>
          <w:tcPr>
            <w:tcW w:w="17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28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假期接触过确诊或</w:t>
            </w:r>
          </w:p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疑似病例时间</w:t>
            </w:r>
          </w:p>
        </w:tc>
        <w:tc>
          <w:tcPr>
            <w:tcW w:w="305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2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是否</w:t>
            </w:r>
          </w:p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隔离期满</w:t>
            </w:r>
          </w:p>
        </w:tc>
        <w:tc>
          <w:tcPr>
            <w:tcW w:w="17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449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假期与疫情中高风险地区密切接触时间</w:t>
            </w:r>
          </w:p>
        </w:tc>
        <w:tc>
          <w:tcPr>
            <w:tcW w:w="4388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28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本人为确诊病例时间</w:t>
            </w:r>
          </w:p>
        </w:tc>
        <w:tc>
          <w:tcPr>
            <w:tcW w:w="16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262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本人为疑似病例时间</w:t>
            </w:r>
          </w:p>
        </w:tc>
        <w:tc>
          <w:tcPr>
            <w:tcW w:w="17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8883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b/>
                <w:sz w:val="24"/>
                <w:szCs w:val="24"/>
              </w:rPr>
            </w:pPr>
            <w:r>
              <w:rPr>
                <w:rFonts w:hint="eastAsia" w:cs="宋体"/>
                <w:b/>
                <w:sz w:val="24"/>
                <w:szCs w:val="24"/>
              </w:rPr>
              <w:t>开学前21天体温监测记录(逐日记录体温状况)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日期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体温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日期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体温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8883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b/>
                <w:sz w:val="24"/>
                <w:szCs w:val="24"/>
              </w:rPr>
            </w:pPr>
            <w:r>
              <w:rPr>
                <w:rFonts w:hint="eastAsia" w:cs="宋体"/>
                <w:b/>
                <w:sz w:val="24"/>
                <w:szCs w:val="24"/>
              </w:rPr>
              <w:t>家庭其他成员健康状况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16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姓名及关系</w:t>
            </w:r>
          </w:p>
        </w:tc>
        <w:tc>
          <w:tcPr>
            <w:tcW w:w="12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假期是否前往疫情敏感地区</w:t>
            </w:r>
          </w:p>
        </w:tc>
        <w:tc>
          <w:tcPr>
            <w:tcW w:w="145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假期是否接触过确诊或疑似病例</w:t>
            </w:r>
          </w:p>
        </w:tc>
        <w:tc>
          <w:tcPr>
            <w:tcW w:w="14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是否为</w:t>
            </w:r>
          </w:p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确诊病例</w:t>
            </w:r>
          </w:p>
        </w:tc>
        <w:tc>
          <w:tcPr>
            <w:tcW w:w="15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是否为</w:t>
            </w:r>
          </w:p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疑似病例</w:t>
            </w:r>
          </w:p>
        </w:tc>
        <w:tc>
          <w:tcPr>
            <w:tcW w:w="14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是否完成</w:t>
            </w:r>
          </w:p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新冠疫苗接种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16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2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4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5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4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16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2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4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5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14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3" w:type="dxa"/>
          <w:trHeight w:val="580" w:hRule="atLeast"/>
          <w:jc w:val="center"/>
        </w:trPr>
        <w:tc>
          <w:tcPr>
            <w:tcW w:w="16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填报人签名</w:t>
            </w:r>
          </w:p>
        </w:tc>
        <w:tc>
          <w:tcPr>
            <w:tcW w:w="28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  <w:tc>
          <w:tcPr>
            <w:tcW w:w="262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  <w:r>
              <w:rPr>
                <w:rFonts w:hint="eastAsia" w:cs="宋体"/>
                <w:szCs w:val="24"/>
              </w:rPr>
              <w:t>填报日期</w:t>
            </w:r>
          </w:p>
        </w:tc>
        <w:tc>
          <w:tcPr>
            <w:tcW w:w="17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宋体"/>
                <w:szCs w:val="24"/>
              </w:rPr>
            </w:pPr>
          </w:p>
        </w:tc>
      </w:tr>
    </w:tbl>
    <w:p>
      <w:pPr>
        <w:ind w:right="-325" w:rightChars="-155"/>
        <w:rPr>
          <w:rFonts w:cs="宋体"/>
          <w:szCs w:val="24"/>
        </w:rPr>
      </w:pPr>
      <w:r>
        <w:rPr>
          <w:rFonts w:hint="eastAsia" w:cs="宋体"/>
          <w:szCs w:val="24"/>
        </w:rPr>
        <w:t>.注: 1. 疫情中高风险地区根据当日国家政务服务平台提供的信息为准; 2. 体温高于37. 3度为异常;</w:t>
      </w:r>
    </w:p>
    <w:p>
      <w:pPr>
        <w:ind w:firstLine="420" w:firstLineChars="200"/>
        <w:rPr>
          <w:rFonts w:ascii="仿宋_GB2312" w:hAnsi="仿宋_GB2312" w:eastAsia="仿宋_GB2312" w:cs="仿宋_GB2312"/>
          <w:szCs w:val="24"/>
        </w:rPr>
      </w:pPr>
      <w:r>
        <w:rPr>
          <w:rFonts w:hint="eastAsia" w:cs="宋体"/>
          <w:szCs w:val="24"/>
        </w:rPr>
        <w:t>3. 学生须如实填写并对所填内容真实性负责，在开学报到时交学院存档。</w:t>
      </w:r>
    </w:p>
    <w:p>
      <w:pPr>
        <w:keepNext/>
        <w:keepLines/>
        <w:spacing w:before="100" w:line="576" w:lineRule="auto"/>
        <w:outlineLvl w:val="0"/>
        <w:rPr>
          <w:rFonts w:cs="宋体"/>
          <w:bCs/>
          <w:kern w:val="44"/>
          <w:sz w:val="32"/>
          <w:szCs w:val="32"/>
        </w:rPr>
      </w:pPr>
      <w:r>
        <w:rPr>
          <w:rFonts w:hint="eastAsia" w:cs="宋体"/>
          <w:bCs/>
          <w:kern w:val="44"/>
          <w:sz w:val="30"/>
          <w:szCs w:val="30"/>
        </w:rPr>
        <w:t xml:space="preserve">附件2 </w:t>
      </w:r>
    </w:p>
    <w:p>
      <w:pPr>
        <w:keepNext/>
        <w:keepLines/>
        <w:spacing w:line="576" w:lineRule="auto"/>
        <w:jc w:val="center"/>
        <w:outlineLvl w:val="0"/>
        <w:rPr>
          <w:rFonts w:ascii="仿宋" w:hAnsi="仿宋" w:eastAsia="仿宋" w:cs="仿宋"/>
          <w:b/>
          <w:kern w:val="44"/>
          <w:sz w:val="36"/>
          <w:szCs w:val="36"/>
        </w:rPr>
      </w:pPr>
      <w:r>
        <w:rPr>
          <w:rFonts w:hint="eastAsia" w:ascii="仿宋" w:hAnsi="仿宋" w:eastAsia="仿宋" w:cs="仿宋"/>
          <w:b/>
          <w:kern w:val="44"/>
          <w:sz w:val="36"/>
          <w:szCs w:val="36"/>
        </w:rPr>
        <w:t>2022年春季学期学生返校申请操作流程</w:t>
      </w:r>
    </w:p>
    <w:p>
      <w:pPr>
        <w:rPr>
          <w:rFonts w:cs="宋体"/>
          <w:szCs w:val="24"/>
        </w:rPr>
      </w:pPr>
    </w:p>
    <w:p>
      <w:pPr>
        <w:rPr>
          <w:rFonts w:cs="宋体"/>
          <w:sz w:val="28"/>
          <w:szCs w:val="36"/>
        </w:rPr>
      </w:pPr>
      <w:r>
        <w:rPr>
          <w:rFonts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1</w:t>
      </w: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.登录易班</w:t>
      </w:r>
      <w:r>
        <w:rPr>
          <w:rFonts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APP，</w:t>
      </w: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在</w:t>
      </w:r>
      <w:r>
        <w:rPr>
          <w:rFonts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首页</w:t>
      </w: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找</w:t>
      </w:r>
      <w:r>
        <w:rPr>
          <w:rFonts w:hint="eastAsia" w:ascii="Microsoft YaHei UI" w:hAnsi="Microsoft YaHei UI" w:eastAsia="Microsoft YaHei UI" w:cs="Microsoft YaHei UI"/>
          <w:spacing w:val="6"/>
          <w:sz w:val="22"/>
          <w:shd w:val="clear" w:color="auto" w:fill="FFFFFF"/>
        </w:rPr>
        <w:t>到</w:t>
      </w:r>
      <w:r>
        <w:rPr>
          <w:rFonts w:hint="eastAsia" w:ascii="Microsoft YaHei UI" w:hAnsi="Microsoft YaHei UI" w:eastAsia="Microsoft YaHei UI" w:cs="Microsoft YaHei UI"/>
          <w:b/>
          <w:spacing w:val="6"/>
          <w:sz w:val="22"/>
          <w:shd w:val="clear" w:color="auto" w:fill="FFFFFF"/>
        </w:rPr>
        <w:t>“南华学工”</w:t>
      </w:r>
      <w:r>
        <w:rPr>
          <w:rFonts w:hint="eastAsia" w:ascii="Microsoft YaHei UI" w:hAnsi="Microsoft YaHei UI" w:eastAsia="Microsoft YaHei UI" w:cs="Microsoft YaHei UI"/>
          <w:b/>
          <w:bCs/>
          <w:spacing w:val="6"/>
          <w:sz w:val="22"/>
          <w:shd w:val="clear" w:color="auto" w:fill="FFFFFF"/>
        </w:rPr>
        <w:t>，点击登录</w:t>
      </w: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。</w:t>
      </w:r>
    </w:p>
    <w:p>
      <w:pPr>
        <w:jc w:val="center"/>
        <w:rPr>
          <w:rFonts w:cs="宋体"/>
          <w:szCs w:val="24"/>
        </w:rPr>
      </w:pPr>
      <w:r>
        <w:rPr>
          <w:rFonts w:cs="宋体"/>
          <w:szCs w:val="24"/>
        </w:rPr>
        <w:drawing>
          <wp:inline distT="0" distB="0" distL="114300" distR="114300">
            <wp:extent cx="2747645" cy="5956300"/>
            <wp:effectExtent l="0" t="0" r="5080" b="6350"/>
            <wp:docPr id="2" name="图片 1" descr="lADPJxuMPY4z_L_NBhjNAtA_720_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lADPJxuMPY4z_L_NBhjNAtA_720_15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</w:pPr>
    </w:p>
    <w:p>
      <w:pPr>
        <w:rPr>
          <w:rFonts w:cs="宋体"/>
          <w:sz w:val="28"/>
          <w:szCs w:val="36"/>
        </w:rPr>
      </w:pP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2.在</w:t>
      </w:r>
      <w:r>
        <w:rPr>
          <w:rFonts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首页</w:t>
      </w:r>
      <w:r>
        <w:rPr>
          <w:rFonts w:hint="eastAsia" w:ascii="Microsoft YaHei UI" w:hAnsi="Microsoft YaHei UI" w:eastAsia="Microsoft YaHei UI" w:cs="Microsoft YaHei UI"/>
          <w:b/>
          <w:spacing w:val="6"/>
          <w:sz w:val="22"/>
          <w:shd w:val="clear" w:color="auto" w:fill="FFFFFF"/>
        </w:rPr>
        <w:t>“南华学工”</w:t>
      </w: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找</w:t>
      </w:r>
      <w:r>
        <w:rPr>
          <w:rFonts w:hint="eastAsia" w:ascii="Microsoft YaHei UI" w:hAnsi="Microsoft YaHei UI" w:eastAsia="Microsoft YaHei UI" w:cs="Microsoft YaHei UI"/>
          <w:spacing w:val="6"/>
          <w:sz w:val="22"/>
          <w:shd w:val="clear" w:color="auto" w:fill="FFFFFF"/>
        </w:rPr>
        <w:t>到【</w:t>
      </w:r>
      <w:r>
        <w:rPr>
          <w:rFonts w:hint="eastAsia" w:ascii="Microsoft YaHei UI" w:hAnsi="Microsoft YaHei UI" w:eastAsia="Microsoft YaHei UI" w:cs="Microsoft YaHei UI"/>
          <w:b/>
          <w:bCs/>
          <w:spacing w:val="6"/>
          <w:sz w:val="22"/>
          <w:shd w:val="clear" w:color="auto" w:fill="FFFFFF"/>
        </w:rPr>
        <w:t>假期返校登记</w:t>
      </w:r>
      <w:r>
        <w:rPr>
          <w:rFonts w:hint="eastAsia" w:ascii="Microsoft YaHei UI" w:hAnsi="Microsoft YaHei UI" w:eastAsia="Microsoft YaHei UI" w:cs="Microsoft YaHei UI"/>
          <w:spacing w:val="6"/>
          <w:sz w:val="22"/>
          <w:shd w:val="clear" w:color="auto" w:fill="FFFFFF"/>
        </w:rPr>
        <w:t>】</w:t>
      </w:r>
      <w:r>
        <w:rPr>
          <w:rFonts w:hint="eastAsia" w:ascii="Microsoft YaHei UI" w:hAnsi="Microsoft YaHei UI" w:eastAsia="Microsoft YaHei UI" w:cs="Microsoft YaHei UI"/>
          <w:b/>
          <w:bCs/>
          <w:spacing w:val="6"/>
          <w:sz w:val="22"/>
          <w:shd w:val="clear" w:color="auto" w:fill="FFFFFF"/>
        </w:rPr>
        <w:t>，点击进入</w:t>
      </w: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。</w:t>
      </w:r>
    </w:p>
    <w:p>
      <w:pPr>
        <w:jc w:val="center"/>
        <w:rPr>
          <w:rFonts w:cs="宋体"/>
          <w:szCs w:val="24"/>
        </w:rPr>
      </w:pPr>
      <w:r>
        <w:rPr>
          <w:rFonts w:cs="宋体"/>
          <w:szCs w:val="24"/>
        </w:rPr>
        <w:drawing>
          <wp:inline distT="0" distB="0" distL="114300" distR="114300">
            <wp:extent cx="3681730" cy="7976870"/>
            <wp:effectExtent l="0" t="0" r="4445" b="5080"/>
            <wp:docPr id="1" name="图片 2" descr="lADPJxuMPY5DgpvNBhjNAtA_720_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lADPJxuMPY5DgpvNBhjNAtA_720_15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</w:pPr>
    </w:p>
    <w:p>
      <w:pPr>
        <w:rPr>
          <w:rFonts w:cs="宋体"/>
          <w:sz w:val="28"/>
          <w:szCs w:val="36"/>
        </w:rPr>
      </w:pP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3.在项目内选择【</w:t>
      </w:r>
      <w:r>
        <w:rPr>
          <w:rFonts w:hint="eastAsia" w:ascii="Microsoft YaHei UI" w:hAnsi="Microsoft YaHei UI" w:eastAsia="Microsoft YaHei UI" w:cs="Microsoft YaHei UI"/>
          <w:b/>
          <w:bCs/>
          <w:color w:val="555555"/>
          <w:spacing w:val="6"/>
          <w:sz w:val="22"/>
          <w:shd w:val="clear" w:color="auto" w:fill="FFFFFF"/>
        </w:rPr>
        <w:t>2022春季学期返校申请</w:t>
      </w: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】，点击【</w:t>
      </w:r>
      <w:r>
        <w:rPr>
          <w:rFonts w:hint="eastAsia" w:ascii="Microsoft YaHei UI" w:hAnsi="Microsoft YaHei UI" w:eastAsia="Microsoft YaHei UI" w:cs="Microsoft YaHei UI"/>
          <w:b/>
          <w:bCs/>
          <w:color w:val="555555"/>
          <w:spacing w:val="6"/>
          <w:sz w:val="22"/>
          <w:shd w:val="clear" w:color="auto" w:fill="FFFFFF"/>
        </w:rPr>
        <w:t>登记</w:t>
      </w: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】。</w:t>
      </w:r>
    </w:p>
    <w:p>
      <w:pPr>
        <w:jc w:val="center"/>
        <w:rPr>
          <w:rFonts w:cs="宋体"/>
          <w:szCs w:val="24"/>
        </w:rPr>
      </w:pPr>
      <w:r>
        <w:rPr>
          <w:rFonts w:cs="宋体"/>
          <w:szCs w:val="24"/>
        </w:rPr>
        <w:drawing>
          <wp:inline distT="0" distB="0" distL="114300" distR="114300">
            <wp:extent cx="4088130" cy="4279900"/>
            <wp:effectExtent l="0" t="0" r="7620" b="6350"/>
            <wp:docPr id="3" name="图片 3" descr="lADPJw1WQvspgp7NBhjNAtA_720_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Jw1WQvspgp7NBhjNAtA_720_1560"/>
                    <pic:cNvPicPr>
                      <a:picLocks noChangeAspect="1"/>
                    </pic:cNvPicPr>
                  </pic:nvPicPr>
                  <pic:blipFill>
                    <a:blip r:embed="rId6"/>
                    <a:srcRect t="2237" b="49477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Microsoft YaHei UI" w:hAnsi="Microsoft YaHei UI" w:eastAsia="Microsoft YaHei UI" w:cs="Microsoft YaHei UI"/>
          <w:color w:val="555555"/>
          <w:spacing w:val="6"/>
          <w:sz w:val="18"/>
          <w:szCs w:val="18"/>
          <w:shd w:val="clear" w:color="auto" w:fill="FFFFFF"/>
        </w:rPr>
      </w:pPr>
    </w:p>
    <w:p>
      <w:pPr>
        <w:rPr>
          <w:rFonts w:cs="宋体"/>
          <w:sz w:val="28"/>
          <w:szCs w:val="36"/>
        </w:rPr>
      </w:pP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4.请按实际情况填写需登记内容，上传附件包括</w:t>
      </w:r>
      <w:r>
        <w:rPr>
          <w:rFonts w:hint="eastAsia" w:ascii="Microsoft YaHei UI" w:hAnsi="Microsoft YaHei UI" w:eastAsia="Microsoft YaHei UI" w:cs="Microsoft YaHei UI"/>
          <w:b/>
          <w:bCs/>
          <w:color w:val="555555"/>
          <w:spacing w:val="6"/>
          <w:sz w:val="22"/>
          <w:shd w:val="clear" w:color="auto" w:fill="FFFFFF"/>
        </w:rPr>
        <w:t>健康码、行程码、核酸检测阴性证明</w:t>
      </w: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，填写完毕后点击【</w:t>
      </w:r>
      <w:r>
        <w:rPr>
          <w:rFonts w:hint="eastAsia" w:ascii="Microsoft YaHei UI" w:hAnsi="Microsoft YaHei UI" w:eastAsia="Microsoft YaHei UI" w:cs="Microsoft YaHei UI"/>
          <w:b/>
          <w:bCs/>
          <w:color w:val="555555"/>
          <w:spacing w:val="6"/>
          <w:sz w:val="22"/>
          <w:shd w:val="clear" w:color="auto" w:fill="FFFFFF"/>
        </w:rPr>
        <w:t>提交</w:t>
      </w: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】即可完成填写。注：填报本项目需用户同意获取</w:t>
      </w:r>
      <w:r>
        <w:rPr>
          <w:rFonts w:hint="eastAsia" w:ascii="Microsoft YaHei UI" w:hAnsi="Microsoft YaHei UI" w:eastAsia="Microsoft YaHei UI" w:cs="Microsoft YaHei UI"/>
          <w:b/>
          <w:bCs/>
          <w:color w:val="555555"/>
          <w:spacing w:val="6"/>
          <w:sz w:val="22"/>
          <w:shd w:val="clear" w:color="auto" w:fill="FFFFFF"/>
        </w:rPr>
        <w:t>位置权限</w:t>
      </w:r>
      <w:r>
        <w:rPr>
          <w:rFonts w:hint="eastAsia" w:ascii="Microsoft YaHei UI" w:hAnsi="Microsoft YaHei UI" w:eastAsia="Microsoft YaHei UI" w:cs="Microsoft YaHei UI"/>
          <w:color w:val="555555"/>
          <w:spacing w:val="6"/>
          <w:sz w:val="22"/>
          <w:shd w:val="clear" w:color="auto" w:fill="FFFFFF"/>
        </w:rPr>
        <w:t>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6A727F"/>
    <w:rsid w:val="276A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2022-02-12T12:35:00Z</dcterms:created>
  <dc:creator>魏晨</dc:creator>
  <cp:lastModifiedBy>魏晨</cp:lastModifiedBy>
  <dcterms:modified xsi:type="dcterms:W3CDTF">2022-02-12T12:35:49Z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8F4D6C7AF7944A7D9AD999D61D32C44E</vt:lpwstr>
  </property>
</Properties>
</file>