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车主办理流程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搜索“浙江e行在线”小程序，在首页点击“e行券淘汰置换政策包”去看看；</w:t>
      </w:r>
    </w:p>
    <w:p>
      <w:pPr>
        <w:pStyle w:val="5"/>
        <w:widowControl w:val="0"/>
        <w:numPr>
          <w:numId w:val="0"/>
        </w:num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638935" cy="3277870"/>
            <wp:effectExtent l="0" t="0" r="18415" b="17780"/>
            <wp:docPr id="1" name="图片 0" descr="微信图片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淘汰需知，点击“我已了解”</w:t>
      </w:r>
    </w:p>
    <w:p>
      <w:pPr>
        <w:pStyle w:val="5"/>
        <w:widowControl w:val="0"/>
        <w:numPr>
          <w:numId w:val="0"/>
        </w:num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885315" cy="3771900"/>
            <wp:effectExtent l="0" t="0" r="635" b="0"/>
            <wp:docPr id="2" name="图片 1" descr="微信图片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填写回收车辆信息，首先选择置换区、县，然后选择车辆车型及电池类型、容量，点击“确定”，车辆回收价格系统自动运算得出；</w:t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811655" cy="3624580"/>
            <wp:effectExtent l="0" t="0" r="17145" b="13970"/>
            <wp:docPr id="3" name="图片 2" descr="微信图片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797685" cy="3596640"/>
            <wp:effectExtent l="0" t="0" r="12065" b="3810"/>
            <wp:docPr id="4" name="图片 3" descr="微信图片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885315" cy="3771900"/>
            <wp:effectExtent l="0" t="0" r="635" b="0"/>
            <wp:docPr id="5" name="图片 4" descr="微信图片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894840" cy="3792220"/>
            <wp:effectExtent l="0" t="0" r="10160" b="17780"/>
            <wp:docPr id="6" name="图片 5" descr="微信图片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点击“下一步”，出现运营商套餐选择，可根据个人实际选择各大运营商套餐，也可选择“不需要办理”；</w:t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732280" cy="3465195"/>
            <wp:effectExtent l="0" t="0" r="1270" b="1905"/>
            <wp:docPr id="7" name="图片 6" descr="微信图片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选择个人“拟换新车品牌”；选择车型及置换门店；</w:t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596390" cy="3194050"/>
            <wp:effectExtent l="0" t="0" r="3810" b="6350"/>
            <wp:docPr id="8" name="图片 7" descr="微信图片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599565" cy="3199765"/>
            <wp:effectExtent l="0" t="0" r="635" b="635"/>
            <wp:docPr id="9" name="图片 8" descr="微信图片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图片_9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578610" cy="3158490"/>
            <wp:effectExtent l="0" t="0" r="2540" b="3810"/>
            <wp:docPr id="10" name="图片 9" descr="微信图片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10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根据 “保险选择”选择个人需要的保险种类，也可点击“不需要办理”；</w:t>
      </w:r>
    </w:p>
    <w:p>
      <w:pPr>
        <w:pStyle w:val="5"/>
        <w:widowControl w:val="0"/>
        <w:numPr>
          <w:numId w:val="0"/>
        </w:num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667510" cy="3335020"/>
            <wp:effectExtent l="0" t="0" r="8890" b="17780"/>
            <wp:docPr id="11" name="图片 10" descr="微信图片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_11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系统自动生成“e行券”，点击“下一步”</w:t>
      </w:r>
    </w:p>
    <w:p>
      <w:pPr>
        <w:pStyle w:val="5"/>
        <w:numPr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219325" cy="4438650"/>
            <wp:effectExtent l="0" t="0" r="9525" b="0"/>
            <wp:docPr id="12" name="图片 11" descr="微信图片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微信图片_12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ind w:leftChars="0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填写车主信息，需填写车主姓名、身份证号、车主电话、车主住所、是否代办等，上传身份证正反面，车主签名，点击提交；</w:t>
      </w:r>
    </w:p>
    <w:p>
      <w:pPr>
        <w:pStyle w:val="5"/>
        <w:numPr>
          <w:numId w:val="0"/>
        </w:numPr>
        <w:ind w:leftChars="0"/>
        <w:jc w:val="center"/>
      </w:pPr>
      <w:r>
        <w:drawing>
          <wp:inline distT="0" distB="0" distL="0" distR="0">
            <wp:extent cx="1955165" cy="3910330"/>
            <wp:effectExtent l="0" t="0" r="6985" b="13970"/>
            <wp:docPr id="15" name="图片 14" descr="微信图片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微信图片_13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ind w:leftChars="0"/>
        <w:jc w:val="both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下载二维码，到门店购车时出示该二维码即可享受置换优惠。</w:t>
      </w:r>
    </w:p>
    <w:p>
      <w:pPr>
        <w:pStyle w:val="5"/>
        <w:ind w:left="360" w:firstLine="0" w:firstLineChars="0"/>
        <w:jc w:val="center"/>
      </w:pPr>
      <w:r>
        <w:drawing>
          <wp:inline distT="0" distB="0" distL="0" distR="0">
            <wp:extent cx="1933575" cy="3868420"/>
            <wp:effectExtent l="0" t="0" r="9525" b="17780"/>
            <wp:docPr id="16" name="图片 15" descr="微信图片_2022041110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微信图片_20220411103907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t="-221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14157"/>
    <w:multiLevelType w:val="multilevel"/>
    <w:tmpl w:val="601141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07"/>
    <w:rsid w:val="00151C07"/>
    <w:rsid w:val="00607CD6"/>
    <w:rsid w:val="00D20319"/>
    <w:rsid w:val="00F65A47"/>
    <w:rsid w:val="521019F3"/>
    <w:rsid w:val="587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315</Words>
  <Characters>315</Characters>
  <Lines>2</Lines>
  <Paragraphs>1</Paragraphs>
  <TotalTime>1</TotalTime>
  <ScaleCrop>false</ScaleCrop>
  <LinksUpToDate>false</LinksUpToDate>
  <CharactersWithSpaces>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2022-04-11T02:10:00Z</dcterms:created>
  <dc:creator>AutoBVT</dc:creator>
  <cp:lastModifiedBy>190</cp:lastModifiedBy>
  <dcterms:modified xsi:type="dcterms:W3CDTF">2022-04-11T03:22:13Z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8CA3A057F52C47E5AFDCF6C75BF41215</vt:lpwstr>
  </property>
</Properties>
</file>