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仿宋_GB2312"/>
          <w:b/>
          <w:sz w:val="44"/>
          <w:szCs w:val="44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件1：</w:t>
      </w:r>
    </w:p>
    <w:p>
      <w:pPr>
        <w:spacing w:line="560" w:lineRule="exact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江门市高层次人才评定受理机构</w:t>
      </w:r>
    </w:p>
    <w:p>
      <w:pPr>
        <w:spacing w:line="560" w:lineRule="exact"/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3122"/>
        <w:gridCol w:w="2923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2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bookmarkStart w:id="0" w:name="_GoBack" w:colFirst="0" w:colLast="3"/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属地</w:t>
            </w:r>
          </w:p>
        </w:tc>
        <w:tc>
          <w:tcPr>
            <w:tcW w:w="31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受理单位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电话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2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6"/>
                <w:szCs w:val="26"/>
              </w:rPr>
            </w:pPr>
            <w:r>
              <w:rPr>
                <w:rFonts w:ascii="Times New Roman" w:hAnsi="Times New Roman" w:eastAsia="黑体"/>
                <w:sz w:val="26"/>
                <w:szCs w:val="26"/>
              </w:rPr>
              <w:t>市直</w:t>
            </w:r>
          </w:p>
        </w:tc>
        <w:tc>
          <w:tcPr>
            <w:tcW w:w="31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江门市人才交流服务中心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江门市蓬江区堤东路93号</w:t>
            </w: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5楼人才中心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0750-3506898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2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6"/>
                <w:szCs w:val="26"/>
              </w:rPr>
            </w:pPr>
            <w:r>
              <w:rPr>
                <w:rFonts w:ascii="Times New Roman" w:hAnsi="Times New Roman" w:eastAsia="黑体"/>
                <w:sz w:val="26"/>
                <w:szCs w:val="26"/>
              </w:rPr>
              <w:t>蓬江区</w:t>
            </w:r>
          </w:p>
        </w:tc>
        <w:tc>
          <w:tcPr>
            <w:tcW w:w="31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全国博士后创新（江门）示范中心蓬江分中心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江门市蓬江区胜利路152号珠西创谷2412室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0750-3328330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2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6"/>
                <w:szCs w:val="26"/>
              </w:rPr>
            </w:pPr>
            <w:r>
              <w:rPr>
                <w:rFonts w:ascii="Times New Roman" w:hAnsi="Times New Roman" w:eastAsia="黑体"/>
                <w:sz w:val="26"/>
                <w:szCs w:val="26"/>
              </w:rPr>
              <w:t>江海区</w:t>
            </w:r>
          </w:p>
        </w:tc>
        <w:tc>
          <w:tcPr>
            <w:tcW w:w="31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江门市江海区人才技术服务中心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江门市江海区金瓯路288号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0750-3891658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8" w:hRule="atLeast"/>
          <w:jc w:val="center"/>
        </w:trPr>
        <w:tc>
          <w:tcPr>
            <w:tcW w:w="12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6"/>
                <w:szCs w:val="26"/>
              </w:rPr>
            </w:pPr>
            <w:r>
              <w:rPr>
                <w:rFonts w:ascii="Times New Roman" w:hAnsi="Times New Roman" w:eastAsia="黑体"/>
                <w:sz w:val="26"/>
                <w:szCs w:val="26"/>
              </w:rPr>
              <w:t>新会区</w:t>
            </w:r>
          </w:p>
        </w:tc>
        <w:tc>
          <w:tcPr>
            <w:tcW w:w="31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江门市新会区人力资源服务中心（高层次人才受理专窗4号窗）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江门市新会区会城冈州大道中12号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0750-6116866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6"/>
                <w:szCs w:val="26"/>
              </w:rPr>
            </w:pPr>
            <w:r>
              <w:rPr>
                <w:rFonts w:ascii="Times New Roman" w:hAnsi="Times New Roman" w:eastAsia="黑体"/>
                <w:sz w:val="26"/>
                <w:szCs w:val="26"/>
              </w:rPr>
              <w:t>鹤山市</w:t>
            </w:r>
          </w:p>
        </w:tc>
        <w:tc>
          <w:tcPr>
            <w:tcW w:w="31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鹤山市人力资源和社会保障局高层次人才服务专窗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鹤山市沙坪街道水围新村八座138号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0750-8933156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2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6"/>
                <w:szCs w:val="26"/>
              </w:rPr>
            </w:pPr>
            <w:r>
              <w:rPr>
                <w:rFonts w:ascii="Times New Roman" w:hAnsi="Times New Roman" w:eastAsia="黑体"/>
                <w:sz w:val="26"/>
                <w:szCs w:val="26"/>
              </w:rPr>
              <w:t>台山市</w:t>
            </w:r>
          </w:p>
        </w:tc>
        <w:tc>
          <w:tcPr>
            <w:tcW w:w="31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台山市人力资源和社会保障局人才交流管理办公室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台山市东城大道92号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0750-5650985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2" w:hRule="atLeast"/>
          <w:jc w:val="center"/>
        </w:trPr>
        <w:tc>
          <w:tcPr>
            <w:tcW w:w="12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6"/>
                <w:szCs w:val="26"/>
              </w:rPr>
            </w:pPr>
            <w:r>
              <w:rPr>
                <w:rFonts w:ascii="Times New Roman" w:hAnsi="Times New Roman" w:eastAsia="黑体"/>
                <w:sz w:val="26"/>
                <w:szCs w:val="26"/>
              </w:rPr>
              <w:t>开平市</w:t>
            </w:r>
          </w:p>
        </w:tc>
        <w:tc>
          <w:tcPr>
            <w:tcW w:w="31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开平市人力资源和社会保障局职业能力建设股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开平市三埠街道东兴中路20号职业训练中心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0750-2290938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2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6"/>
                <w:szCs w:val="26"/>
              </w:rPr>
            </w:pPr>
            <w:r>
              <w:rPr>
                <w:rFonts w:ascii="Times New Roman" w:hAnsi="Times New Roman" w:eastAsia="黑体"/>
                <w:sz w:val="26"/>
                <w:szCs w:val="26"/>
              </w:rPr>
              <w:t>恩平市</w:t>
            </w:r>
          </w:p>
        </w:tc>
        <w:tc>
          <w:tcPr>
            <w:tcW w:w="31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恩平市人社局就业促进和职业能力建设股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恩平市冯如广场侧市人社局三楼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0750-7717369</w:t>
            </w:r>
          </w:p>
        </w:tc>
      </w:tr>
    </w:tbl>
    <w:p>
      <w:pPr>
        <w:spacing w:line="560" w:lineRule="exact"/>
        <w:rPr>
          <w:rFonts w:ascii="Times New Roman" w:hAnsi="Times New Roman"/>
        </w:rPr>
      </w:pPr>
    </w:p>
    <w:p/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F64A2"/>
    <w:rsid w:val="1FBF64A2"/>
    <w:rsid w:val="600F1283"/>
    <w:rsid w:val="64C6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2021-08-13T01:48:00Z</dcterms:created>
  <dc:creator>惠玲</dc:creator>
  <cp:lastModifiedBy>惠玲</cp:lastModifiedBy>
  <dcterms:modified xsi:type="dcterms:W3CDTF">2021-08-17T06:55:41Z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A5EFA16A8FC04CB38CE5DB8EA0FA0F63</vt:lpwstr>
  </property>
</Properties>
</file>