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昆明市高校毕业生创业扶持</w:t>
      </w:r>
      <w:r>
        <w:rPr>
          <w:rFonts w:hint="eastAsia" w:ascii="宋体" w:hAnsi="宋体" w:cs="华文中宋"/>
          <w:b/>
          <w:sz w:val="36"/>
          <w:szCs w:val="36"/>
        </w:rPr>
        <w:t>资金申请明细表</w:t>
      </w:r>
    </w:p>
    <w:bookmarkEnd w:id="0"/>
    <w:p>
      <w:pPr>
        <w:jc w:val="center"/>
        <w:rPr>
          <w:rFonts w:hint="eastAsia" w:ascii="宋体" w:hAnsi="宋体" w:cs="华文中宋"/>
          <w:sz w:val="44"/>
          <w:szCs w:val="4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填报单位（盖章）：                                                               填报时间：    年    月     日            </w:t>
      </w:r>
    </w:p>
    <w:tbl>
      <w:tblPr>
        <w:tblStyle w:val="3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70"/>
        <w:gridCol w:w="540"/>
        <w:gridCol w:w="2175"/>
        <w:gridCol w:w="1515"/>
        <w:gridCol w:w="1920"/>
        <w:gridCol w:w="1335"/>
        <w:gridCol w:w="1125"/>
        <w:gridCol w:w="1050"/>
        <w:gridCol w:w="105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性别 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创业项目名称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经营地址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营业执照注册号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申请扶持资金类别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申请资金金额（元）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负责人：                                                     填表人： 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说明：1.各经办部门在扶持资金申请项目审批完成后，需汇总此表(盖公章)上报市人社部门。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2.申请扶持资金类别指高校毕业生一次性创业补贴、二次创业补贴。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3.</w:t>
      </w:r>
      <w:r>
        <w:rPr>
          <w:rFonts w:hint="eastAsia" w:ascii="仿宋_GB2312" w:hAnsi="仿宋_GB2312" w:eastAsia="仿宋_GB2312" w:cs="仿宋_GB2312"/>
          <w:kern w:val="0"/>
          <w:sz w:val="24"/>
        </w:rPr>
        <w:t>此表一式两份，市、县（市）区人社部门各留存一份。</w:t>
      </w: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2020-03-27T06:04:10Z</dcterms:created>
  <dc:creator>1</dc:creator>
  <cp:lastModifiedBy>1</cp:lastModifiedBy>
  <dcterms:modified xsi:type="dcterms:W3CDTF">2020-03-27T06:04:20Z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