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500" w:lineRule="exact"/>
        <w:jc w:val="center"/>
        <w:rPr>
          <w:rFonts w:hint="eastAsia" w:ascii="黑体" w:hAnsi="黑体" w:eastAsia="黑体" w:cs="Times New Roman"/>
          <w:w w:val="90"/>
          <w:kern w:val="2"/>
          <w:sz w:val="36"/>
          <w:szCs w:val="36"/>
          <w:lang w:eastAsia="zh-CN"/>
        </w:rPr>
      </w:pPr>
      <w:r>
        <w:rPr>
          <w:rFonts w:hint="eastAsia" w:ascii="黑体" w:hAnsi="黑体" w:eastAsia="黑体" w:cs="Times New Roman"/>
          <w:w w:val="90"/>
          <w:kern w:val="2"/>
          <w:sz w:val="36"/>
          <w:szCs w:val="36"/>
        </w:rPr>
        <w:t>2020年</w:t>
      </w:r>
      <w:r>
        <w:rPr>
          <w:rFonts w:hint="eastAsia" w:ascii="黑体" w:hAnsi="黑体" w:eastAsia="黑体" w:cs="Times New Roman"/>
          <w:w w:val="90"/>
          <w:kern w:val="2"/>
          <w:sz w:val="36"/>
          <w:szCs w:val="36"/>
          <w:lang w:eastAsia="zh-CN"/>
        </w:rPr>
        <w:t>河北省卫生健康行业职业技能鉴定</w:t>
      </w:r>
    </w:p>
    <w:p>
      <w:pPr>
        <w:widowControl w:val="0"/>
        <w:adjustRightInd w:val="0"/>
        <w:snapToGrid w:val="0"/>
        <w:spacing w:after="0" w:line="500" w:lineRule="exact"/>
        <w:jc w:val="center"/>
        <w:rPr>
          <w:rFonts w:ascii="黑体" w:hAnsi="黑体" w:eastAsia="黑体" w:cs="Times New Roman"/>
          <w:w w:val="90"/>
          <w:kern w:val="2"/>
          <w:sz w:val="36"/>
          <w:szCs w:val="36"/>
        </w:rPr>
      </w:pPr>
      <w:r>
        <w:rPr>
          <w:rFonts w:hint="eastAsia" w:ascii="黑体" w:hAnsi="黑体" w:eastAsia="黑体" w:cs="Times New Roman"/>
          <w:w w:val="90"/>
          <w:kern w:val="2"/>
          <w:sz w:val="36"/>
          <w:szCs w:val="36"/>
          <w:lang w:eastAsia="zh-CN"/>
        </w:rPr>
        <w:t>考</w:t>
      </w:r>
      <w:bookmarkStart w:id="0" w:name="_GoBack"/>
      <w:bookmarkEnd w:id="0"/>
      <w:r>
        <w:rPr>
          <w:rFonts w:hint="eastAsia" w:ascii="黑体" w:hAnsi="黑体" w:eastAsia="黑体" w:cs="Times New Roman"/>
          <w:w w:val="90"/>
          <w:kern w:val="2"/>
          <w:sz w:val="36"/>
          <w:szCs w:val="36"/>
        </w:rPr>
        <w:t>生健康申明卡及安全考试承诺书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姓    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性  别：</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w w:val="90"/>
          <w:kern w:val="2"/>
          <w:sz w:val="21"/>
          <w:szCs w:val="22"/>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准考证号：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工作单位：</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身份证号：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有效手机联系方式：</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本人考前14日内住址（请详细填写，住址请具体到街道/社区及门牌号或宾馆地址）：</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ascii="仿宋" w:hAnsi="仿宋" w:eastAsia="仿宋" w:cs="Times New Roman"/>
          <w:w w:val="90"/>
          <w:kern w:val="2"/>
          <w:sz w:val="21"/>
          <w:szCs w:val="22"/>
        </w:rPr>
      </w:pPr>
      <w:r>
        <w:rPr>
          <w:rFonts w:ascii="仿宋" w:hAnsi="仿宋" w:eastAsia="仿宋" w:cs="Times New Roman"/>
          <w:w w:val="90"/>
          <w:kern w:val="2"/>
          <w:sz w:val="21"/>
          <w:szCs w:val="22"/>
        </w:rPr>
        <w:t>1.</w:t>
      </w:r>
      <w:r>
        <w:rPr>
          <w:rFonts w:hint="eastAsia" w:ascii="仿宋" w:hAnsi="仿宋" w:eastAsia="仿宋" w:cs="Times New Roman"/>
          <w:spacing w:val="-4"/>
          <w:w w:val="90"/>
          <w:kern w:val="2"/>
          <w:sz w:val="21"/>
          <w:szCs w:val="22"/>
        </w:rPr>
        <w:t xml:space="preserve">本人考前14日内，是否出现发热、干咳、乏力、鼻塞、流涕、咽痛、腹泻等症状。 </w:t>
      </w:r>
      <w:r>
        <w:rPr>
          <w:rFonts w:ascii="仿宋" w:hAnsi="仿宋" w:eastAsia="仿宋" w:cs="Times New Roman"/>
          <w:spacing w:val="-4"/>
          <w:w w:val="90"/>
          <w:kern w:val="2"/>
          <w:sz w:val="21"/>
          <w:szCs w:val="22"/>
        </w:rPr>
        <w:t xml:space="preserve">  </w:t>
      </w:r>
      <w:r>
        <w:rPr>
          <w:rFonts w:ascii="仿宋" w:hAnsi="仿宋" w:eastAsia="仿宋" w:cs="Times New Roman"/>
          <w:spacing w:val="-10"/>
          <w:w w:val="90"/>
          <w:kern w:val="2"/>
          <w:sz w:val="21"/>
          <w:szCs w:val="22"/>
        </w:rPr>
        <w:t xml:space="preserve">  </w:t>
      </w:r>
      <w:r>
        <w:rPr>
          <w:rFonts w:hint="eastAsia" w:ascii="仿宋" w:hAnsi="仿宋" w:eastAsia="仿宋" w:cs="Times New Roman"/>
          <w:w w:val="90"/>
          <w:kern w:val="2"/>
          <w:sz w:val="21"/>
          <w:szCs w:val="22"/>
        </w:rPr>
        <w:t xml:space="preserve">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2.本人是否属于新冠肺炎确诊病例、无症状感染者。                               </w:t>
      </w:r>
      <w:r>
        <w:rPr>
          <w:rFonts w:ascii="仿宋" w:hAnsi="仿宋" w:eastAsia="仿宋" w:cs="Times New Roman"/>
          <w:w w:val="90"/>
          <w:kern w:val="2"/>
          <w:sz w:val="21"/>
          <w:szCs w:val="22"/>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3.本人考前14日内，是否在居住地有被隔离或曾被隔离且未做核酸检测。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4.本人考前14日内，是否从省外中高风险地区入</w:t>
      </w:r>
      <w:r>
        <w:rPr>
          <w:rFonts w:hint="eastAsia" w:ascii="仿宋" w:hAnsi="仿宋" w:eastAsia="仿宋" w:cs="Times New Roman"/>
          <w:w w:val="90"/>
          <w:kern w:val="2"/>
          <w:sz w:val="21"/>
          <w:szCs w:val="22"/>
          <w:lang w:eastAsia="zh-CN"/>
        </w:rPr>
        <w:t>冀</w:t>
      </w:r>
      <w:r>
        <w:rPr>
          <w:rFonts w:hint="eastAsia" w:ascii="仿宋" w:hAnsi="仿宋" w:eastAsia="仿宋" w:cs="Times New Roman"/>
          <w:w w:val="90"/>
          <w:kern w:val="2"/>
          <w:sz w:val="21"/>
          <w:szCs w:val="22"/>
        </w:rPr>
        <w:t>。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5.本人考前14日内，是否从境外（含港澳台）入</w:t>
      </w:r>
      <w:r>
        <w:rPr>
          <w:rFonts w:hint="eastAsia" w:ascii="仿宋" w:hAnsi="仿宋" w:eastAsia="仿宋" w:cs="Times New Roman"/>
          <w:w w:val="90"/>
          <w:kern w:val="2"/>
          <w:sz w:val="21"/>
          <w:szCs w:val="22"/>
          <w:lang w:eastAsia="zh-CN"/>
        </w:rPr>
        <w:t>冀</w:t>
      </w:r>
      <w:r>
        <w:rPr>
          <w:rFonts w:hint="eastAsia" w:ascii="仿宋" w:hAnsi="仿宋" w:eastAsia="仿宋" w:cs="Times New Roman"/>
          <w:w w:val="90"/>
          <w:kern w:val="2"/>
          <w:sz w:val="21"/>
          <w:szCs w:val="22"/>
        </w:rPr>
        <w:t>。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6</w:t>
      </w:r>
      <w:r>
        <w:rPr>
          <w:rFonts w:hint="eastAsia" w:ascii="仿宋" w:hAnsi="仿宋" w:eastAsia="仿宋" w:cs="Times New Roman"/>
          <w:w w:val="90"/>
          <w:kern w:val="2"/>
          <w:sz w:val="21"/>
          <w:szCs w:val="22"/>
        </w:rPr>
        <w:t>.</w:t>
      </w:r>
      <w:r>
        <w:rPr>
          <w:rFonts w:hint="eastAsia" w:ascii="仿宋" w:hAnsi="仿宋" w:eastAsia="仿宋" w:cs="Times New Roman"/>
          <w:spacing w:val="-4"/>
          <w:w w:val="90"/>
          <w:kern w:val="2"/>
          <w:sz w:val="21"/>
          <w:szCs w:val="22"/>
        </w:rPr>
        <w:t>本人考前14日内是否与新冠肺炎确诊病例、疑似病例或已发现无症状感染者有接触史。</w:t>
      </w:r>
      <w:r>
        <w:rPr>
          <w:rFonts w:hint="eastAsia" w:ascii="仿宋" w:hAnsi="仿宋" w:eastAsia="仿宋" w:cs="Times New Roman"/>
          <w:w w:val="90"/>
          <w:kern w:val="2"/>
          <w:sz w:val="21"/>
          <w:szCs w:val="22"/>
        </w:rPr>
        <w:t xml:space="preserve">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.本人考前14日内是否与来自境外（含港澳台）人员有接触史。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8</w:t>
      </w:r>
      <w:r>
        <w:rPr>
          <w:rFonts w:hint="eastAsia" w:ascii="仿宋" w:hAnsi="仿宋" w:eastAsia="仿宋" w:cs="Times New Roman"/>
          <w:w w:val="90"/>
          <w:kern w:val="2"/>
          <w:sz w:val="21"/>
          <w:szCs w:val="22"/>
        </w:rPr>
        <w:t>.本人“</w:t>
      </w:r>
      <w:r>
        <w:rPr>
          <w:rFonts w:hint="eastAsia" w:ascii="仿宋" w:hAnsi="仿宋" w:eastAsia="仿宋" w:cs="Times New Roman"/>
          <w:w w:val="90"/>
          <w:kern w:val="2"/>
          <w:sz w:val="21"/>
          <w:szCs w:val="22"/>
          <w:lang w:eastAsia="zh-CN"/>
        </w:rPr>
        <w:t>河北</w:t>
      </w:r>
      <w:r>
        <w:rPr>
          <w:rFonts w:hint="eastAsia" w:ascii="仿宋" w:hAnsi="仿宋" w:eastAsia="仿宋" w:cs="Times New Roman"/>
          <w:w w:val="90"/>
          <w:kern w:val="2"/>
          <w:sz w:val="21"/>
          <w:szCs w:val="22"/>
        </w:rPr>
        <w:t>健康码”是否为橙码。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9</w:t>
      </w:r>
      <w:r>
        <w:rPr>
          <w:rFonts w:hint="eastAsia" w:ascii="仿宋" w:hAnsi="仿宋" w:eastAsia="仿宋" w:cs="Times New Roman"/>
          <w:w w:val="90"/>
          <w:kern w:val="2"/>
          <w:sz w:val="21"/>
          <w:szCs w:val="22"/>
        </w:rPr>
        <w:t xml:space="preserve">.共同居住家庭成员中是否有上述1至8的情况。                                 □是 □否                   </w:t>
      </w:r>
    </w:p>
    <w:p>
      <w:pPr>
        <w:widowControl w:val="0"/>
        <w:adjustRightInd w:val="0"/>
        <w:snapToGrid w:val="0"/>
        <w:spacing w:after="0" w:line="400" w:lineRule="exact"/>
        <w:ind w:firstLine="548" w:firstLineChars="200"/>
        <w:jc w:val="both"/>
        <w:rPr>
          <w:rFonts w:ascii="仿宋" w:hAnsi="仿宋" w:eastAsia="仿宋" w:cs="Times New Roman"/>
          <w:w w:val="90"/>
          <w:kern w:val="2"/>
          <w:sz w:val="32"/>
          <w:szCs w:val="22"/>
        </w:rPr>
      </w:pPr>
    </w:p>
    <w:p>
      <w:pPr>
        <w:widowControl w:val="0"/>
        <w:adjustRightInd w:val="0"/>
        <w:snapToGrid w:val="0"/>
        <w:spacing w:after="0" w:line="400" w:lineRule="exact"/>
        <w:jc w:val="both"/>
        <w:rPr>
          <w:rFonts w:ascii="仿宋" w:hAnsi="仿宋" w:eastAsia="仿宋" w:cs="Times New Roman"/>
          <w:b/>
          <w:bCs w:val="0"/>
          <w:w w:val="90"/>
          <w:kern w:val="2"/>
          <w:sz w:val="32"/>
          <w:szCs w:val="32"/>
        </w:rPr>
      </w:pPr>
      <w:r>
        <w:rPr>
          <w:rFonts w:hint="eastAsia" w:ascii="仿宋" w:hAnsi="仿宋" w:eastAsia="仿宋" w:cs="Times New Roman"/>
          <w:b/>
          <w:bCs w:val="0"/>
          <w:w w:val="90"/>
          <w:kern w:val="2"/>
          <w:sz w:val="32"/>
          <w:szCs w:val="32"/>
        </w:rPr>
        <w:t>提示：1.以上1-</w:t>
      </w:r>
      <w:r>
        <w:rPr>
          <w:rFonts w:hint="eastAsia" w:ascii="仿宋" w:hAnsi="仿宋" w:eastAsia="仿宋" w:cs="Times New Roman"/>
          <w:b/>
          <w:bCs w:val="0"/>
          <w:w w:val="90"/>
          <w:kern w:val="2"/>
          <w:sz w:val="32"/>
          <w:szCs w:val="32"/>
          <w:lang w:val="en-US" w:eastAsia="zh-CN"/>
        </w:rPr>
        <w:t>9</w:t>
      </w:r>
      <w:r>
        <w:rPr>
          <w:rFonts w:hint="eastAsia" w:ascii="仿宋" w:hAnsi="仿宋" w:eastAsia="仿宋" w:cs="Times New Roman"/>
          <w:b/>
          <w:bCs w:val="0"/>
          <w:w w:val="90"/>
          <w:kern w:val="2"/>
          <w:sz w:val="32"/>
          <w:szCs w:val="32"/>
        </w:rPr>
        <w:t>项目中如有“是”的，新型冠状病毒核酸检测阴性报告须为考前7天内。</w:t>
      </w:r>
    </w:p>
    <w:p>
      <w:pPr>
        <w:widowControl w:val="0"/>
        <w:numPr>
          <w:ilvl w:val="0"/>
          <w:numId w:val="1"/>
        </w:numPr>
        <w:adjustRightInd w:val="0"/>
        <w:snapToGrid w:val="0"/>
        <w:spacing w:after="0" w:line="400" w:lineRule="exact"/>
        <w:ind w:firstLine="822" w:firstLineChars="300"/>
        <w:jc w:val="both"/>
        <w:rPr>
          <w:rFonts w:hint="eastAsia" w:ascii="仿宋" w:hAnsi="仿宋" w:eastAsia="仿宋" w:cs="Times New Roman"/>
          <w:b/>
          <w:bCs w:val="0"/>
          <w:w w:val="90"/>
          <w:kern w:val="2"/>
          <w:sz w:val="32"/>
          <w:szCs w:val="32"/>
        </w:rPr>
      </w:pPr>
      <w:r>
        <w:rPr>
          <w:rFonts w:hint="eastAsia" w:ascii="仿宋" w:hAnsi="仿宋" w:eastAsia="仿宋" w:cs="Times New Roman"/>
          <w:b/>
          <w:bCs w:val="0"/>
          <w:w w:val="90"/>
          <w:kern w:val="2"/>
          <w:sz w:val="32"/>
          <w:szCs w:val="32"/>
        </w:rPr>
        <w:t>考试前1</w:t>
      </w:r>
      <w:r>
        <w:rPr>
          <w:rFonts w:ascii="仿宋" w:hAnsi="仿宋" w:eastAsia="仿宋" w:cs="Times New Roman"/>
          <w:b/>
          <w:bCs w:val="0"/>
          <w:w w:val="90"/>
          <w:kern w:val="2"/>
          <w:sz w:val="32"/>
          <w:szCs w:val="32"/>
        </w:rPr>
        <w:t>4</w:t>
      </w:r>
      <w:r>
        <w:rPr>
          <w:rFonts w:hint="eastAsia" w:ascii="仿宋" w:hAnsi="仿宋" w:eastAsia="仿宋" w:cs="Times New Roman"/>
          <w:b/>
          <w:bCs w:val="0"/>
          <w:w w:val="90"/>
          <w:kern w:val="2"/>
          <w:sz w:val="32"/>
          <w:szCs w:val="32"/>
        </w:rPr>
        <w:t>天内建议减少不必要出行，不聚餐、不聚会、勤洗手，正确佩戴口罩。</w:t>
      </w:r>
    </w:p>
    <w:p>
      <w:pPr>
        <w:widowControl w:val="0"/>
        <w:numPr>
          <w:ilvl w:val="0"/>
          <w:numId w:val="1"/>
        </w:numPr>
        <w:adjustRightInd w:val="0"/>
        <w:snapToGrid w:val="0"/>
        <w:spacing w:after="0" w:line="400" w:lineRule="exact"/>
        <w:ind w:firstLine="822" w:firstLineChars="300"/>
        <w:jc w:val="both"/>
        <w:rPr>
          <w:rFonts w:hint="eastAsia" w:ascii="仿宋" w:hAnsi="仿宋" w:eastAsia="仿宋" w:cs="Times New Roman"/>
          <w:b/>
          <w:bCs w:val="0"/>
          <w:w w:val="90"/>
          <w:kern w:val="2"/>
          <w:sz w:val="32"/>
          <w:szCs w:val="32"/>
        </w:rPr>
      </w:pPr>
      <w:r>
        <w:rPr>
          <w:rFonts w:hint="eastAsia" w:ascii="仿宋" w:hAnsi="仿宋" w:eastAsia="仿宋" w:cs="Times New Roman"/>
          <w:b/>
          <w:bCs w:val="0"/>
          <w:w w:val="90"/>
          <w:kern w:val="2"/>
          <w:sz w:val="32"/>
          <w:szCs w:val="32"/>
          <w:lang w:eastAsia="zh-CN"/>
        </w:rPr>
        <w:t>考试当天请提交此表，并请佩戴口罩和一次性手套参加考试。</w:t>
      </w:r>
    </w:p>
    <w:p>
      <w:pPr>
        <w:widowControl w:val="0"/>
        <w:adjustRightInd w:val="0"/>
        <w:snapToGrid w:val="0"/>
        <w:spacing w:after="0" w:line="400" w:lineRule="exact"/>
        <w:jc w:val="both"/>
        <w:rPr>
          <w:rFonts w:ascii="仿宋" w:hAnsi="仿宋" w:eastAsia="仿宋" w:cs="Times New Roman"/>
          <w:b/>
          <w:w w:val="90"/>
          <w:kern w:val="2"/>
          <w:sz w:val="21"/>
          <w:szCs w:val="22"/>
        </w:rPr>
      </w:pPr>
    </w:p>
    <w:p>
      <w:pPr>
        <w:widowControl w:val="0"/>
        <w:adjustRightInd w:val="0"/>
        <w:snapToGrid w:val="0"/>
        <w:spacing w:after="0" w:line="400" w:lineRule="exact"/>
        <w:ind w:firstLine="548" w:firstLineChars="200"/>
        <w:jc w:val="both"/>
        <w:rPr>
          <w:rFonts w:hint="eastAsia" w:ascii="仿宋" w:hAnsi="仿宋" w:eastAsia="仿宋" w:cs="仿宋"/>
          <w:b/>
          <w:w w:val="90"/>
          <w:kern w:val="2"/>
          <w:sz w:val="32"/>
          <w:szCs w:val="32"/>
        </w:rPr>
      </w:pPr>
      <w:r>
        <w:rPr>
          <w:rFonts w:hint="eastAsia" w:ascii="仿宋" w:hAnsi="仿宋" w:eastAsia="仿宋" w:cs="仿宋"/>
          <w:b/>
          <w:w w:val="90"/>
          <w:kern w:val="2"/>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w w:val="90"/>
          <w:kern w:val="2"/>
          <w:sz w:val="21"/>
          <w:szCs w:val="22"/>
        </w:rPr>
      </w:pPr>
    </w:p>
    <w:p>
      <w:pPr>
        <w:widowControl w:val="0"/>
        <w:adjustRightInd w:val="0"/>
        <w:snapToGrid w:val="0"/>
        <w:spacing w:after="0" w:line="400" w:lineRule="exact"/>
        <w:ind w:firstLine="420"/>
        <w:jc w:val="both"/>
      </w:pPr>
      <w:r>
        <w:rPr>
          <w:rFonts w:hint="eastAsia" w:ascii="仿宋" w:hAnsi="仿宋" w:eastAsia="仿宋" w:cs="Times New Roman"/>
          <w:w w:val="90"/>
          <w:kern w:val="2"/>
          <w:sz w:val="21"/>
          <w:szCs w:val="22"/>
        </w:rPr>
        <w:t xml:space="preserve">本人签名：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 xml:space="preserve">    填写日期：</w:t>
      </w:r>
    </w:p>
    <w:p/>
    <w:sectPr>
      <w:pgSz w:w="11907" w:h="16840"/>
      <w:pgMar w:top="1701" w:right="1587"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919B"/>
    <w:multiLevelType w:val="singleLevel"/>
    <w:tmpl w:val="4F8E919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1509C"/>
    <w:rsid w:val="3203792C"/>
    <w:rsid w:val="3B31509C"/>
    <w:rsid w:val="72C25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2020-08-13T01:33:00Z</dcterms:created>
  <dc:creator>xingcheng123</dc:creator>
  <cp:lastModifiedBy>侯玉微</cp:lastModifiedBy>
  <dcterms:modified xsi:type="dcterms:W3CDTF">2020-10-12T01:36:08Z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