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auto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23"/>
          <w:sz w:val="27"/>
          <w:szCs w:val="27"/>
          <w:bdr w:val="none" w:color="auto" w:sz="0" w:space="0"/>
          <w:shd w:val="clear" w:fill="FFFFFF"/>
        </w:rPr>
        <w:t>解除集中隔离医学观察告知书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____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＿＿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先生／女士，身份证号码：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＿＿＿＿＿＿＿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＿＿＿＿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，按照《中华人民共和国传染病防治法》相关规定，经卫生部门评估后决定自__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</w:t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年__月__日起解除对您的集中隔离医学观察，并对您给予我们工作的支持和配合表示衷心感谢。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医学观察对象签收：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5"/>
          <w:szCs w:val="25"/>
          <w:bdr w:val="none" w:color="auto" w:sz="0" w:space="0"/>
          <w:lang w:val="en-US" w:eastAsia="zh-CN" w:bidi="ar"/>
        </w:rPr>
        <w:t>此告知书可作为单位带薪休假/学校请假凭证。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＿＿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疾病预防控制中心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2020年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＿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25ED"/>
    <w:rsid w:val="551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2020-02-18T15:49:00Z</dcterms:created>
  <dc:creator>Swarming</dc:creator>
  <cp:lastModifiedBy>Swarming</cp:lastModifiedBy>
  <dcterms:modified xsi:type="dcterms:W3CDTF">2020-02-18T15:54:11Z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