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jc w:val="both"/>
        <w:rPr>
          <w:rFonts w:ascii="方正小标宋_GBK" w:hAnsi="方正小标宋_GBK" w:eastAsia="方正小标宋_GBK"/>
          <w:color w:val="000000"/>
          <w:sz w:val="36"/>
          <w:szCs w:val="36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snapToGrid w:val="0"/>
        <w:spacing w:before="312" w:beforeLines="100" w:after="312" w:afterLines="100"/>
        <w:ind w:left="-13" w:leftChars="-6"/>
        <w:jc w:val="center"/>
        <w:rPr>
          <w:rFonts w:ascii="方正小标宋_GBK" w:hAns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各设区市政策、考务咨询电话及考录信息发布网址</w:t>
      </w:r>
      <w:bookmarkEnd w:id="0"/>
    </w:p>
    <w:tbl>
      <w:tblPr>
        <w:tblStyle w:val="7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305"/>
        <w:gridCol w:w="1995"/>
        <w:gridCol w:w="2055"/>
        <w:gridCol w:w="4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政策咨询电话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考务咨询电话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考录信息发布网址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2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南京市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025-83637565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025-83151200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www.njrsks.net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www.njdj.gov.cn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无锡市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0510-81827482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0510-12333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0510-82823315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zzb.wuxi.gov.cn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hrss.wuxi.gov.cn/ztzl/wxrskszl/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徐州市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0516-83733169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0516-80800319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0516-80800325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www.xzdj.cn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www.xzrsks.com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常州市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0519-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85680638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0519-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86617131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zg.changzhou.gov.cn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www.czks.cn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苏州市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0512-68617703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0512-65301425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www.szrsks.com  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www.szzzb.gov.cn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南通市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0513-85098548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0513-59000251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rsks.rsj.nantong.gov.cn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连云港市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0518-85826961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0518-85826670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pacing w:val="-10"/>
                <w:sz w:val="24"/>
                <w:szCs w:val="24"/>
              </w:rPr>
              <w:t>rsj.lyg.gov.cn/hrzxzx/lygrsks/lygrsks.html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rsj.lyg.gov.cn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www.lygdj.gov.cn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淮安市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0517-83941813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0517-83668563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zzb.huaian.gov.cn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rsj.huaian.gov.cn/col/4729_463783/index.html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盐城市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ind w:firstLine="120" w:firstLineChars="5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0515-86661823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0515-86668515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www.hsyf.gov.cn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jsychrss.yancheng.gov.cn/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扬州市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0514-87826395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0514-80829370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dj.yangzhou.gov.cn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hrss.yangzhou.gov.cn/yzrsks/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镇江市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0511-85340160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0511-84425552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www.zjdj.gov.cn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hrss.zhenjiang.gov.cn/xwzx/ks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泰州市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0523-86886805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0523-86886803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0523-86891051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0523-86896181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djw.taizhou.gov.cn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www.tzrsks.com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宿迁市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0527-84368095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0527-84353885</w:t>
            </w:r>
          </w:p>
        </w:tc>
        <w:tc>
          <w:tcPr>
            <w:tcW w:w="4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sqdj.gov.cn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sqhrss.suqian.gov.cn/rlzyj/ksjdzx/index_1.shtml</w:t>
            </w:r>
          </w:p>
        </w:tc>
      </w:tr>
    </w:tbl>
    <w:p>
      <w:pPr>
        <w:snapToGrid w:val="0"/>
        <w:jc w:val="left"/>
        <w:rPr>
          <w:rFonts w:ascii="微软雅黑" w:hAnsi="微软雅黑" w:eastAsia="微软雅黑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1A6502"/>
    <w:rsid w:val="00216EB9"/>
    <w:rsid w:val="00394543"/>
    <w:rsid w:val="00557917"/>
    <w:rsid w:val="0059531B"/>
    <w:rsid w:val="00616505"/>
    <w:rsid w:val="0062213C"/>
    <w:rsid w:val="00633F40"/>
    <w:rsid w:val="006549AD"/>
    <w:rsid w:val="00672A7F"/>
    <w:rsid w:val="00684D9C"/>
    <w:rsid w:val="007F50A1"/>
    <w:rsid w:val="008262EE"/>
    <w:rsid w:val="00892283"/>
    <w:rsid w:val="008C09B8"/>
    <w:rsid w:val="00A40D77"/>
    <w:rsid w:val="00A41DEF"/>
    <w:rsid w:val="00A60633"/>
    <w:rsid w:val="00B604FD"/>
    <w:rsid w:val="00BA0C1A"/>
    <w:rsid w:val="00C061CB"/>
    <w:rsid w:val="00C604EC"/>
    <w:rsid w:val="00CB2A97"/>
    <w:rsid w:val="00CC4255"/>
    <w:rsid w:val="00D65302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4353062C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line="600" w:lineRule="exact"/>
      <w:jc w:val="center"/>
    </w:pPr>
    <w:rPr>
      <w:rFonts w:ascii="Times New Roman" w:hAnsi="Times New Roman" w:eastAsia="方正大标宋简体" w:cs="Times New Roman"/>
      <w:sz w:val="40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3">
    <w:name w:val="正文文本 Char"/>
    <w:basedOn w:val="8"/>
    <w:link w:val="2"/>
    <w:uiPriority w:val="0"/>
    <w:rPr>
      <w:rFonts w:ascii="Times New Roman" w:hAnsi="Times New Roman" w:eastAsia="方正大标宋简体" w:cs="Times New Roman"/>
      <w:kern w:val="2"/>
      <w:sz w:val="4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68D2F-6CFD-4E26-93F7-A6A2A061C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937</Characters>
  <Lines>7</Lines>
  <Paragraphs>2</Paragraphs>
  <TotalTime>19</TotalTime>
  <ScaleCrop>false</ScaleCrop>
  <LinksUpToDate>false</LinksUpToDate>
  <CharactersWithSpaces>1099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2020-10-25T13:08:00Z</dcterms:created>
  <dc:creator>Tencent</dc:creator>
  <cp:lastModifiedBy>ljfs</cp:lastModifiedBy>
  <cp:lastPrinted>2020-10-26T08:12:00Z</cp:lastPrinted>
  <dcterms:modified xsi:type="dcterms:W3CDTF">2020-10-30T08:46:14Z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