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05" w:rsidRDefault="00426405" w:rsidP="00426405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6</w:t>
      </w:r>
    </w:p>
    <w:p w:rsidR="00426405" w:rsidRDefault="00426405" w:rsidP="00426405">
      <w:pPr>
        <w:spacing w:line="600" w:lineRule="exact"/>
        <w:jc w:val="left"/>
        <w:rPr>
          <w:rFonts w:eastAsia="黑体"/>
          <w:szCs w:val="32"/>
        </w:rPr>
      </w:pPr>
    </w:p>
    <w:p w:rsidR="00426405" w:rsidRDefault="00426405" w:rsidP="00426405">
      <w:pPr>
        <w:pStyle w:val="3"/>
        <w:snapToGrid w:val="0"/>
        <w:spacing w:before="0" w:after="0" w:line="240" w:lineRule="auto"/>
        <w:jc w:val="center"/>
        <w:rPr>
          <w:rFonts w:eastAsia="方正小标宋_GBK"/>
          <w:b w:val="0"/>
          <w:sz w:val="44"/>
          <w:szCs w:val="44"/>
        </w:rPr>
      </w:pPr>
      <w:r>
        <w:rPr>
          <w:rFonts w:eastAsia="方正小标宋_GBK" w:hint="eastAsia"/>
          <w:b w:val="0"/>
          <w:sz w:val="44"/>
          <w:szCs w:val="44"/>
        </w:rPr>
        <w:t>线上学科类校外培训机构预收费监管</w:t>
      </w:r>
    </w:p>
    <w:p w:rsidR="00426405" w:rsidRDefault="00426405" w:rsidP="00426405">
      <w:pPr>
        <w:pStyle w:val="3"/>
        <w:snapToGrid w:val="0"/>
        <w:spacing w:before="0" w:after="0" w:line="240" w:lineRule="auto"/>
        <w:jc w:val="center"/>
        <w:rPr>
          <w:rFonts w:eastAsia="方正小标宋_GBK"/>
          <w:b w:val="0"/>
          <w:sz w:val="44"/>
          <w:szCs w:val="44"/>
        </w:rPr>
      </w:pPr>
      <w:r>
        <w:rPr>
          <w:rFonts w:eastAsia="方正小标宋_GBK" w:hint="eastAsia"/>
          <w:b w:val="0"/>
          <w:sz w:val="44"/>
          <w:szCs w:val="44"/>
        </w:rPr>
        <w:t>情况说明</w:t>
      </w:r>
    </w:p>
    <w:p w:rsidR="00426405" w:rsidRDefault="00426405" w:rsidP="00426405">
      <w:pPr>
        <w:rPr>
          <w:sz w:val="30"/>
          <w:szCs w:val="30"/>
        </w:rPr>
      </w:pPr>
    </w:p>
    <w:p w:rsidR="00426405" w:rsidRDefault="00426405" w:rsidP="00426405">
      <w:pPr>
        <w:ind w:firstLineChars="200" w:firstLine="600"/>
        <w:rPr>
          <w:rFonts w:eastAsia="仿宋_GB2312"/>
          <w:sz w:val="30"/>
          <w:szCs w:val="30"/>
          <w:u w:val="single"/>
        </w:rPr>
      </w:pPr>
    </w:p>
    <w:p w:rsidR="00426405" w:rsidRDefault="00426405" w:rsidP="00426405">
      <w:pPr>
        <w:ind w:firstLineChars="200" w:firstLine="60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  <w:u w:val="single"/>
        </w:rPr>
        <w:t xml:space="preserve">              </w:t>
      </w:r>
      <w:r>
        <w:rPr>
          <w:rFonts w:eastAsia="仿宋_GB2312" w:hint="eastAsia"/>
          <w:sz w:val="30"/>
          <w:szCs w:val="30"/>
        </w:rPr>
        <w:t>（线上学科类校外培训机构名称</w:t>
      </w:r>
      <w:r>
        <w:rPr>
          <w:rFonts w:eastAsia="仿宋_GB2312"/>
          <w:sz w:val="30"/>
          <w:szCs w:val="30"/>
        </w:rPr>
        <w:t>)</w:t>
      </w:r>
      <w:r>
        <w:rPr>
          <w:rFonts w:eastAsia="仿宋_GB2312" w:hint="eastAsia"/>
          <w:sz w:val="30"/>
          <w:szCs w:val="30"/>
        </w:rPr>
        <w:t>的培训预收费资金已纳入</w:t>
      </w:r>
      <w:r>
        <w:rPr>
          <w:rFonts w:eastAsia="仿宋_GB2312"/>
          <w:sz w:val="30"/>
          <w:szCs w:val="30"/>
          <w:u w:val="single"/>
        </w:rPr>
        <w:t xml:space="preserve">        </w:t>
      </w:r>
      <w:r>
        <w:rPr>
          <w:rFonts w:eastAsia="仿宋_GB2312" w:hint="eastAsia"/>
          <w:sz w:val="30"/>
          <w:szCs w:val="30"/>
        </w:rPr>
        <w:t>县（市、区）校外培训机构预收费资金监管，监管形式为</w:t>
      </w:r>
      <w:r>
        <w:rPr>
          <w:rFonts w:eastAsia="仿宋_GB2312"/>
          <w:sz w:val="30"/>
          <w:szCs w:val="30"/>
          <w:u w:val="single"/>
        </w:rPr>
        <w:t xml:space="preserve">            </w:t>
      </w:r>
      <w:r>
        <w:rPr>
          <w:rFonts w:eastAsia="仿宋_GB2312" w:hint="eastAsia"/>
          <w:sz w:val="30"/>
          <w:szCs w:val="30"/>
        </w:rPr>
        <w:t>（包括但不限于第三方银行托管、缴纳风险保证金等）。</w:t>
      </w:r>
    </w:p>
    <w:p w:rsidR="00426405" w:rsidRDefault="00426405" w:rsidP="00426405">
      <w:pPr>
        <w:ind w:firstLine="6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特此证明。</w:t>
      </w:r>
    </w:p>
    <w:p w:rsidR="00426405" w:rsidRDefault="00426405" w:rsidP="00426405">
      <w:pPr>
        <w:ind w:firstLine="645"/>
        <w:rPr>
          <w:rFonts w:eastAsia="仿宋_GB2312"/>
          <w:sz w:val="30"/>
          <w:szCs w:val="30"/>
        </w:rPr>
      </w:pPr>
    </w:p>
    <w:p w:rsidR="00426405" w:rsidRDefault="00426405" w:rsidP="00426405">
      <w:pPr>
        <w:ind w:firstLine="6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附件：</w:t>
      </w:r>
      <w:r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该机构与银行签署的预收费存管协议</w:t>
      </w:r>
    </w:p>
    <w:p w:rsidR="00426405" w:rsidRDefault="00426405" w:rsidP="00426405">
      <w:pPr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2.</w:t>
      </w:r>
      <w:r>
        <w:rPr>
          <w:rFonts w:eastAsia="仿宋_GB2312" w:hint="eastAsia"/>
          <w:sz w:val="30"/>
          <w:szCs w:val="30"/>
        </w:rPr>
        <w:t>缴纳风险储备金证明</w:t>
      </w:r>
    </w:p>
    <w:p w:rsidR="00426405" w:rsidRDefault="00426405" w:rsidP="00426405">
      <w:pPr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</w:t>
      </w:r>
    </w:p>
    <w:p w:rsidR="00426405" w:rsidRDefault="00426405" w:rsidP="00426405">
      <w:pPr>
        <w:ind w:firstLine="645"/>
        <w:rPr>
          <w:rFonts w:eastAsia="仿宋_GB2312"/>
          <w:sz w:val="30"/>
          <w:szCs w:val="30"/>
        </w:rPr>
      </w:pPr>
    </w:p>
    <w:p w:rsidR="00426405" w:rsidRDefault="00426405" w:rsidP="00426405">
      <w:pPr>
        <w:ind w:firstLine="645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 xml:space="preserve">                        </w:t>
      </w:r>
      <w:r>
        <w:rPr>
          <w:rFonts w:eastAsia="仿宋_GB2312"/>
          <w:sz w:val="30"/>
          <w:szCs w:val="30"/>
          <w:u w:val="single"/>
        </w:rPr>
        <w:t xml:space="preserve"> XXX</w:t>
      </w:r>
      <w:r>
        <w:rPr>
          <w:rFonts w:eastAsia="仿宋_GB2312" w:hint="eastAsia"/>
          <w:sz w:val="30"/>
          <w:szCs w:val="30"/>
        </w:rPr>
        <w:t>县（市、区）教育局</w:t>
      </w:r>
      <w:r>
        <w:rPr>
          <w:rFonts w:eastAsia="仿宋_GB2312"/>
          <w:sz w:val="30"/>
          <w:szCs w:val="30"/>
        </w:rPr>
        <w:t xml:space="preserve">  </w:t>
      </w:r>
    </w:p>
    <w:p w:rsidR="00426405" w:rsidRDefault="00426405" w:rsidP="00426405">
      <w:pPr>
        <w:ind w:firstLineChars="1850" w:firstLine="555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（印章）</w:t>
      </w:r>
    </w:p>
    <w:p w:rsidR="00426405" w:rsidRDefault="00426405" w:rsidP="00426405">
      <w:pPr>
        <w:ind w:firstLineChars="1800" w:firstLine="54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日</w:t>
      </w:r>
    </w:p>
    <w:p w:rsidR="00426405" w:rsidRDefault="00426405" w:rsidP="00426405">
      <w:pPr>
        <w:spacing w:line="600" w:lineRule="exact"/>
        <w:rPr>
          <w:rFonts w:eastAsia="方正小标宋简体"/>
          <w:sz w:val="30"/>
          <w:szCs w:val="30"/>
        </w:rPr>
      </w:pPr>
    </w:p>
    <w:p w:rsidR="00426405" w:rsidRDefault="00426405" w:rsidP="00426405">
      <w:pPr>
        <w:spacing w:line="600" w:lineRule="exact"/>
        <w:jc w:val="left"/>
        <w:rPr>
          <w:rFonts w:eastAsia="黑体"/>
          <w:sz w:val="32"/>
          <w:szCs w:val="32"/>
        </w:rPr>
      </w:pPr>
    </w:p>
    <w:p w:rsidR="00426405" w:rsidRDefault="00426405" w:rsidP="00426405">
      <w:pPr>
        <w:spacing w:line="60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</w:p>
    <w:sectPr w:rsidR="00426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6"/>
    <w:rsid w:val="00146DAE"/>
    <w:rsid w:val="00426405"/>
    <w:rsid w:val="00A903BA"/>
    <w:rsid w:val="00B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1"/>
    <w:unhideWhenUsed/>
    <w:qFormat/>
    <w:rsid w:val="00426405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uiPriority w:val="9"/>
    <w:semiHidden/>
    <w:rsid w:val="0042640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1">
    <w:name w:val="标题 3 Char1"/>
    <w:link w:val="3"/>
    <w:locked/>
    <w:rsid w:val="00426405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1"/>
    <w:unhideWhenUsed/>
    <w:qFormat/>
    <w:rsid w:val="00426405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uiPriority w:val="9"/>
    <w:semiHidden/>
    <w:rsid w:val="0042640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1">
    <w:name w:val="标题 3 Char1"/>
    <w:link w:val="3"/>
    <w:locked/>
    <w:rsid w:val="00426405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JSJYT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3</cp:revision>
  <dcterms:created xsi:type="dcterms:W3CDTF">2021-12-10T01:12:00Z</dcterms:created>
  <dcterms:modified xsi:type="dcterms:W3CDTF">2021-12-10T01:19:00Z</dcterms:modified>
</cp:coreProperties>
</file>