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黑体" w:hAnsi="黑体" w:eastAsia="黑体" w:cs="方正小标宋简体"/>
          <w:sz w:val="32"/>
          <w:szCs w:val="32"/>
        </w:rPr>
      </w:pPr>
      <w:r>
        <w:rPr>
          <w:rFonts w:hint="eastAsia" w:ascii="黑体" w:hAnsi="黑体" w:eastAsia="黑体" w:cs="方正小标宋简体"/>
          <w:sz w:val="32"/>
          <w:szCs w:val="32"/>
          <w:lang w:val="zh-CN"/>
        </w:rPr>
        <w:t>附件2-1</w:t>
      </w:r>
      <w:r>
        <w:rPr>
          <w:rFonts w:hint="eastAsia" w:ascii="黑体" w:hAnsi="黑体" w:eastAsia="黑体" w:cs="方正小标宋简体"/>
          <w:sz w:val="32"/>
          <w:szCs w:val="32"/>
        </w:rPr>
        <w:t>1</w:t>
      </w:r>
    </w:p>
    <w:p>
      <w:pPr>
        <w:spacing w:line="360" w:lineRule="auto"/>
        <w:rPr>
          <w:rFonts w:ascii="黑体" w:hAnsi="黑体" w:eastAsia="黑体" w:cs="方正小标宋简体"/>
          <w:sz w:val="32"/>
          <w:szCs w:val="32"/>
          <w:lang w:val="zh-CN"/>
        </w:rPr>
      </w:pPr>
    </w:p>
    <w:p>
      <w:pPr>
        <w:spacing w:line="360" w:lineRule="auto"/>
        <w:jc w:val="center"/>
        <w:rPr>
          <w:rFonts w:ascii="Times New Roman" w:hAnsi="Times New Roman" w:eastAsia="方正小标宋简体" w:cs="方正小标宋简体"/>
          <w:sz w:val="40"/>
          <w:szCs w:val="36"/>
          <w:lang w:val="zh-CN"/>
        </w:rPr>
      </w:pPr>
      <w:r>
        <w:rPr>
          <w:rFonts w:hint="eastAsia" w:ascii="Times New Roman" w:hAnsi="Times New Roman" w:eastAsia="方正小标宋简体" w:cs="方正小标宋简体"/>
          <w:sz w:val="40"/>
          <w:szCs w:val="36"/>
          <w:lang w:val="zh-CN"/>
        </w:rPr>
        <w:t>202</w:t>
      </w:r>
      <w:r>
        <w:rPr>
          <w:rFonts w:hint="eastAsia" w:ascii="Times New Roman" w:hAnsi="Times New Roman" w:eastAsia="方正小标宋简体" w:cs="方正小标宋简体"/>
          <w:sz w:val="40"/>
          <w:szCs w:val="36"/>
          <w:lang w:val="en-US" w:eastAsia="zh-CN"/>
        </w:rPr>
        <w:t>1</w:t>
      </w:r>
      <w:r>
        <w:rPr>
          <w:rFonts w:hint="eastAsia" w:ascii="Times New Roman" w:hAnsi="Times New Roman" w:eastAsia="方正小标宋简体" w:cs="方正小标宋简体"/>
          <w:sz w:val="40"/>
          <w:szCs w:val="36"/>
          <w:lang w:val="zh-CN"/>
        </w:rPr>
        <w:t>年江苏省中等职业学校学生学业水平考试</w:t>
      </w:r>
    </w:p>
    <w:p>
      <w:pPr>
        <w:spacing w:line="360" w:lineRule="auto"/>
        <w:jc w:val="center"/>
        <w:rPr>
          <w:rFonts w:ascii="Times New Roman" w:hAnsi="Times New Roman" w:eastAsia="方正小标宋简体" w:cs="方正小标宋简体"/>
          <w:sz w:val="40"/>
          <w:szCs w:val="36"/>
          <w:lang w:val="zh-CN"/>
        </w:rPr>
      </w:pPr>
      <w:r>
        <w:rPr>
          <w:rFonts w:hint="eastAsia" w:ascii="Times New Roman" w:hAnsi="Times New Roman" w:eastAsia="方正小标宋简体" w:cs="方正小标宋简体"/>
          <w:sz w:val="40"/>
          <w:szCs w:val="36"/>
          <w:lang w:val="zh-CN"/>
        </w:rPr>
        <w:t>中药类专业基本技能考试指导性实施方案</w:t>
      </w:r>
    </w:p>
    <w:p>
      <w:pPr>
        <w:spacing w:line="560" w:lineRule="exact"/>
        <w:ind w:firstLine="640" w:firstLineChars="200"/>
        <w:rPr>
          <w:rFonts w:ascii="Times New Roman" w:hAnsi="Times New Roman" w:eastAsia="黑体" w:cs="Times New Roman"/>
          <w:kern w:val="0"/>
          <w:sz w:val="32"/>
          <w:szCs w:val="32"/>
        </w:rPr>
      </w:pPr>
    </w:p>
    <w:p>
      <w:pPr>
        <w:snapToGrid w:val="0"/>
        <w:spacing w:line="560" w:lineRule="exact"/>
        <w:ind w:firstLine="640" w:firstLineChars="200"/>
        <w:rPr>
          <w:rFonts w:hint="eastAsia" w:ascii="Times New Roman" w:hAnsi="Times New Roman" w:eastAsia="仿宋" w:cs="仿宋"/>
          <w:kern w:val="0"/>
          <w:sz w:val="32"/>
          <w:szCs w:val="32"/>
        </w:rPr>
      </w:pPr>
      <w:r>
        <w:rPr>
          <w:rFonts w:hint="eastAsia" w:ascii="Times New Roman" w:hAnsi="Times New Roman" w:eastAsia="仿宋" w:cs="仿宋"/>
          <w:kern w:val="0"/>
          <w:sz w:val="32"/>
          <w:szCs w:val="32"/>
        </w:rPr>
        <w:t>依据《江苏省高等职业院校面向中等职业学校毕业生考试招生实施方案》和《江苏省中等职业学校学生学业水平考试实施方案》制定2021年江苏省中等职业学校学生学业水平考试</w:t>
      </w:r>
      <w:r>
        <w:rPr>
          <w:rFonts w:hint="eastAsia" w:ascii="Times New Roman" w:hAnsi="Times New Roman" w:eastAsia="仿宋" w:cs="仿宋"/>
          <w:kern w:val="0"/>
          <w:sz w:val="32"/>
          <w:szCs w:val="32"/>
          <w:lang w:eastAsia="zh-CN"/>
        </w:rPr>
        <w:t>中药类</w:t>
      </w:r>
      <w:r>
        <w:rPr>
          <w:rFonts w:hint="eastAsia" w:ascii="Times New Roman" w:hAnsi="Times New Roman" w:eastAsia="仿宋" w:cs="仿宋"/>
          <w:kern w:val="0"/>
          <w:sz w:val="32"/>
          <w:szCs w:val="32"/>
        </w:rPr>
        <w:t>专业基本技能考试实施方案。</w:t>
      </w:r>
    </w:p>
    <w:p>
      <w:pPr>
        <w:snapToGrid w:val="0"/>
        <w:spacing w:line="560" w:lineRule="exact"/>
        <w:ind w:firstLine="640" w:firstLineChars="200"/>
        <w:rPr>
          <w:rFonts w:hint="eastAsia" w:ascii="Times New Roman" w:hAnsi="Times New Roman" w:eastAsia="仿宋" w:cs="仿宋"/>
          <w:kern w:val="0"/>
          <w:sz w:val="32"/>
          <w:szCs w:val="32"/>
        </w:rPr>
      </w:pPr>
      <w:r>
        <w:rPr>
          <w:rFonts w:hint="eastAsia" w:ascii="Times New Roman" w:hAnsi="Times New Roman" w:eastAsia="仿宋" w:cs="仿宋"/>
          <w:kern w:val="0"/>
          <w:sz w:val="32"/>
          <w:szCs w:val="32"/>
        </w:rPr>
        <w:t>2021年江苏省中等职业学校学生学业水平考试</w:t>
      </w:r>
      <w:r>
        <w:rPr>
          <w:rFonts w:hint="eastAsia" w:ascii="Times New Roman" w:hAnsi="Times New Roman" w:eastAsia="仿宋" w:cs="仿宋"/>
          <w:kern w:val="0"/>
          <w:sz w:val="32"/>
          <w:szCs w:val="32"/>
          <w:lang w:eastAsia="zh-CN"/>
        </w:rPr>
        <w:t>中药类</w:t>
      </w:r>
      <w:r>
        <w:rPr>
          <w:rFonts w:hint="eastAsia" w:ascii="Times New Roman" w:hAnsi="Times New Roman" w:eastAsia="仿宋" w:cs="仿宋"/>
          <w:kern w:val="0"/>
          <w:sz w:val="32"/>
          <w:szCs w:val="32"/>
        </w:rPr>
        <w:t>专业基本技能分为A场和B场两场考试，参加中职职教高考的考生须参加专业基本技能 A、B 两场考试，不参加中职职教高考的考生只参加 A 场考试。具体实施方案如下。</w:t>
      </w:r>
    </w:p>
    <w:p>
      <w:pPr>
        <w:spacing w:line="560" w:lineRule="exact"/>
        <w:ind w:firstLine="640" w:firstLineChars="200"/>
        <w:rPr>
          <w:rFonts w:ascii="Times New Roman" w:hAnsi="Times New Roman" w:eastAsia="黑体" w:cs="Times New Roman"/>
          <w:kern w:val="0"/>
          <w:sz w:val="32"/>
          <w:szCs w:val="32"/>
        </w:rPr>
      </w:pPr>
      <w:r>
        <w:rPr>
          <w:rFonts w:ascii="Times New Roman" w:hAnsi="Times New Roman" w:eastAsia="黑体" w:cs="Times New Roman"/>
          <w:kern w:val="0"/>
          <w:sz w:val="32"/>
          <w:szCs w:val="32"/>
        </w:rPr>
        <w:t>一、考试对象</w:t>
      </w:r>
    </w:p>
    <w:p>
      <w:pPr>
        <w:spacing w:line="360" w:lineRule="auto"/>
        <w:ind w:firstLine="640" w:firstLineChars="200"/>
        <w:rPr>
          <w:rFonts w:ascii="Times New Roman" w:hAnsi="Times New Roman" w:eastAsia="仿宋" w:cs="仿宋"/>
          <w:kern w:val="0"/>
          <w:sz w:val="32"/>
          <w:szCs w:val="32"/>
        </w:rPr>
      </w:pPr>
      <w:r>
        <w:rPr>
          <w:rFonts w:hint="eastAsia" w:ascii="Times New Roman" w:hAnsi="Times New Roman" w:eastAsia="仿宋" w:cs="仿宋"/>
          <w:kern w:val="0"/>
          <w:sz w:val="32"/>
          <w:szCs w:val="32"/>
        </w:rPr>
        <w:t>面向全省中等职业学校（含技工院校）</w:t>
      </w:r>
      <w:r>
        <w:rPr>
          <w:rFonts w:hint="eastAsia" w:ascii="仿宋" w:hAnsi="仿宋" w:eastAsia="仿宋" w:cs="仿宋"/>
          <w:color w:val="000000"/>
          <w:kern w:val="0"/>
          <w:sz w:val="32"/>
          <w:szCs w:val="32"/>
          <w:lang w:bidi="ar"/>
        </w:rPr>
        <w:t>2022届</w:t>
      </w:r>
      <w:r>
        <w:rPr>
          <w:rFonts w:hint="eastAsia" w:ascii="Times New Roman" w:hAnsi="Times New Roman" w:eastAsia="仿宋" w:cs="仿宋"/>
          <w:kern w:val="0"/>
          <w:sz w:val="32"/>
          <w:szCs w:val="32"/>
        </w:rPr>
        <w:t>中药类</w:t>
      </w:r>
      <w:r>
        <w:rPr>
          <w:rFonts w:hint="eastAsia" w:ascii="Times New Roman" w:hAnsi="Times New Roman" w:eastAsia="仿宋_GB2312" w:cs="Times New Roman"/>
          <w:sz w:val="32"/>
          <w:szCs w:val="32"/>
        </w:rPr>
        <w:t>中药、中药制药</w:t>
      </w:r>
      <w:r>
        <w:rPr>
          <w:rFonts w:ascii="Times New Roman" w:hAnsi="Times New Roman" w:eastAsia="仿宋_GB2312" w:cs="Times New Roman"/>
          <w:kern w:val="0"/>
          <w:sz w:val="32"/>
          <w:szCs w:val="32"/>
        </w:rPr>
        <w:t>专业</w:t>
      </w:r>
      <w:r>
        <w:rPr>
          <w:rFonts w:hint="eastAsia" w:ascii="Times New Roman" w:hAnsi="Times New Roman" w:eastAsia="仿宋" w:cs="仿宋"/>
          <w:kern w:val="0"/>
          <w:sz w:val="32"/>
          <w:szCs w:val="32"/>
        </w:rPr>
        <w:t>考生。</w:t>
      </w:r>
    </w:p>
    <w:p>
      <w:pPr>
        <w:spacing w:line="360" w:lineRule="auto"/>
        <w:ind w:firstLine="640" w:firstLineChars="200"/>
        <w:rPr>
          <w:rFonts w:ascii="Times New Roman" w:hAnsi="Times New Roman" w:eastAsia="仿宋_GB2312" w:cs="Times New Roman"/>
          <w:kern w:val="0"/>
          <w:sz w:val="32"/>
          <w:szCs w:val="32"/>
        </w:rPr>
      </w:pPr>
      <w:r>
        <w:rPr>
          <w:rFonts w:hint="eastAsia" w:ascii="Times New Roman" w:hAnsi="Times New Roman" w:eastAsia="仿宋" w:cs="仿宋"/>
          <w:kern w:val="0"/>
          <w:sz w:val="32"/>
          <w:szCs w:val="32"/>
        </w:rPr>
        <w:t>现代职教体系“3+3”、“3+4”试点项目</w:t>
      </w:r>
      <w:r>
        <w:rPr>
          <w:rFonts w:hint="eastAsia" w:ascii="仿宋" w:hAnsi="仿宋" w:eastAsia="仿宋" w:cs="仿宋"/>
          <w:color w:val="000000"/>
          <w:kern w:val="0"/>
          <w:sz w:val="32"/>
          <w:szCs w:val="32"/>
          <w:lang w:bidi="ar"/>
        </w:rPr>
        <w:t>2022届</w:t>
      </w:r>
      <w:r>
        <w:rPr>
          <w:rFonts w:hint="eastAsia" w:ascii="Times New Roman" w:hAnsi="Times New Roman" w:eastAsia="仿宋" w:cs="仿宋"/>
          <w:kern w:val="0"/>
          <w:sz w:val="32"/>
          <w:szCs w:val="32"/>
        </w:rPr>
        <w:t>学生须参加考试。五年制高等职业技术学校学生是否参加考试，由各市教育局统筹安排。</w:t>
      </w:r>
    </w:p>
    <w:p>
      <w:pPr>
        <w:numPr>
          <w:ilvl w:val="0"/>
          <w:numId w:val="2"/>
        </w:numPr>
        <w:spacing w:line="560" w:lineRule="exact"/>
        <w:ind w:firstLine="640" w:firstLineChars="200"/>
        <w:rPr>
          <w:rFonts w:hint="eastAsia" w:ascii="Times New Roman" w:hAnsi="Times New Roman" w:eastAsia="黑体" w:cs="黑体"/>
          <w:bCs/>
          <w:kern w:val="0"/>
          <w:sz w:val="32"/>
          <w:szCs w:val="32"/>
        </w:rPr>
      </w:pPr>
      <w:r>
        <w:rPr>
          <w:rFonts w:hint="eastAsia" w:ascii="Times New Roman" w:hAnsi="Times New Roman" w:eastAsia="黑体" w:cs="黑体"/>
          <w:bCs/>
          <w:kern w:val="0"/>
          <w:sz w:val="32"/>
          <w:szCs w:val="32"/>
        </w:rPr>
        <w:t>考试内容、方式、时长及配分</w:t>
      </w:r>
    </w:p>
    <w:p>
      <w:pPr>
        <w:numPr>
          <w:ilvl w:val="0"/>
          <w:numId w:val="3"/>
        </w:numPr>
        <w:spacing w:line="560" w:lineRule="exact"/>
        <w:ind w:left="640" w:leftChars="0" w:firstLine="0" w:firstLineChars="0"/>
        <w:rPr>
          <w:rFonts w:hint="eastAsia" w:ascii="楷体" w:hAnsi="楷体" w:eastAsia="楷体" w:cs="楷体"/>
          <w:b/>
          <w:bCs/>
          <w:kern w:val="0"/>
          <w:sz w:val="32"/>
          <w:szCs w:val="32"/>
        </w:rPr>
      </w:pPr>
      <w:r>
        <w:rPr>
          <w:rFonts w:hint="eastAsia" w:ascii="楷体" w:hAnsi="楷体" w:eastAsia="楷体" w:cs="楷体"/>
          <w:b/>
          <w:bCs/>
          <w:kern w:val="0"/>
          <w:sz w:val="32"/>
          <w:szCs w:val="32"/>
        </w:rPr>
        <w:t>A场考试</w:t>
      </w:r>
    </w:p>
    <w:tbl>
      <w:tblPr>
        <w:tblStyle w:val="23"/>
        <w:tblW w:w="5096" w:type="pct"/>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430"/>
        <w:gridCol w:w="1097"/>
        <w:gridCol w:w="1763"/>
        <w:gridCol w:w="1533"/>
        <w:gridCol w:w="1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8" w:hRule="atLeast"/>
        </w:trPr>
        <w:tc>
          <w:tcPr>
            <w:tcW w:w="1433" w:type="pct"/>
            <w:vAlign w:val="center"/>
          </w:tcPr>
          <w:p>
            <w:pPr>
              <w:spacing w:line="360" w:lineRule="exact"/>
              <w:jc w:val="center"/>
              <w:rPr>
                <w:rFonts w:hint="eastAsia" w:ascii="仿宋" w:hAnsi="仿宋" w:eastAsia="仿宋" w:cs="仿宋"/>
                <w:b/>
                <w:kern w:val="0"/>
                <w:sz w:val="24"/>
              </w:rPr>
            </w:pPr>
            <w:r>
              <w:rPr>
                <w:rFonts w:hint="eastAsia" w:ascii="仿宋" w:hAnsi="仿宋" w:eastAsia="仿宋" w:cs="仿宋"/>
                <w:b/>
                <w:kern w:val="0"/>
                <w:sz w:val="24"/>
              </w:rPr>
              <w:t>考试内容</w:t>
            </w:r>
          </w:p>
        </w:tc>
        <w:tc>
          <w:tcPr>
            <w:tcW w:w="646" w:type="pct"/>
            <w:vAlign w:val="center"/>
          </w:tcPr>
          <w:p>
            <w:pPr>
              <w:spacing w:line="360" w:lineRule="exact"/>
              <w:jc w:val="center"/>
              <w:rPr>
                <w:rFonts w:hint="eastAsia" w:ascii="仿宋" w:hAnsi="仿宋" w:eastAsia="仿宋" w:cs="仿宋"/>
                <w:b/>
                <w:kern w:val="0"/>
                <w:sz w:val="24"/>
              </w:rPr>
            </w:pPr>
            <w:r>
              <w:rPr>
                <w:rFonts w:hint="eastAsia" w:ascii="仿宋" w:hAnsi="仿宋" w:eastAsia="仿宋" w:cs="仿宋"/>
                <w:b/>
                <w:kern w:val="0"/>
                <w:sz w:val="24"/>
              </w:rPr>
              <w:t>方式</w:t>
            </w:r>
          </w:p>
        </w:tc>
        <w:tc>
          <w:tcPr>
            <w:tcW w:w="1040" w:type="pct"/>
            <w:vAlign w:val="center"/>
          </w:tcPr>
          <w:p>
            <w:pPr>
              <w:spacing w:line="360" w:lineRule="exact"/>
              <w:jc w:val="center"/>
              <w:rPr>
                <w:rFonts w:hint="eastAsia" w:ascii="仿宋" w:hAnsi="仿宋" w:eastAsia="仿宋" w:cs="仿宋"/>
                <w:b/>
                <w:kern w:val="0"/>
                <w:sz w:val="24"/>
                <w:lang w:eastAsia="zh-CN"/>
              </w:rPr>
            </w:pPr>
            <w:r>
              <w:rPr>
                <w:rFonts w:hint="eastAsia" w:ascii="仿宋" w:hAnsi="仿宋" w:eastAsia="仿宋" w:cs="仿宋"/>
                <w:b/>
                <w:kern w:val="0"/>
                <w:sz w:val="24"/>
              </w:rPr>
              <w:t>时长</w:t>
            </w:r>
            <w:r>
              <w:rPr>
                <w:rFonts w:hint="eastAsia" w:ascii="仿宋" w:hAnsi="仿宋" w:eastAsia="仿宋" w:cs="仿宋"/>
                <w:b/>
                <w:kern w:val="0"/>
                <w:sz w:val="24"/>
                <w:lang w:eastAsia="zh-CN"/>
              </w:rPr>
              <w:t>（</w:t>
            </w:r>
            <w:r>
              <w:rPr>
                <w:rFonts w:hint="eastAsia" w:ascii="仿宋" w:hAnsi="仿宋" w:eastAsia="仿宋" w:cs="仿宋"/>
                <w:b/>
                <w:kern w:val="0"/>
                <w:sz w:val="24"/>
                <w:lang w:val="en-US" w:eastAsia="zh-CN"/>
              </w:rPr>
              <w:t>分钟</w:t>
            </w:r>
            <w:r>
              <w:rPr>
                <w:rFonts w:hint="eastAsia" w:ascii="仿宋" w:hAnsi="仿宋" w:eastAsia="仿宋" w:cs="仿宋"/>
                <w:b/>
                <w:kern w:val="0"/>
                <w:sz w:val="24"/>
                <w:lang w:eastAsia="zh-CN"/>
              </w:rPr>
              <w:t>）</w:t>
            </w:r>
          </w:p>
        </w:tc>
        <w:tc>
          <w:tcPr>
            <w:tcW w:w="904" w:type="pct"/>
            <w:vAlign w:val="center"/>
          </w:tcPr>
          <w:p>
            <w:pPr>
              <w:spacing w:line="360" w:lineRule="exact"/>
              <w:jc w:val="center"/>
              <w:rPr>
                <w:rFonts w:hint="eastAsia" w:ascii="仿宋" w:hAnsi="仿宋" w:eastAsia="仿宋" w:cs="仿宋"/>
                <w:b/>
                <w:kern w:val="0"/>
                <w:sz w:val="24"/>
              </w:rPr>
            </w:pPr>
            <w:r>
              <w:rPr>
                <w:rFonts w:hint="eastAsia" w:ascii="仿宋" w:hAnsi="仿宋" w:eastAsia="仿宋" w:cs="仿宋"/>
                <w:b/>
                <w:kern w:val="0"/>
                <w:sz w:val="24"/>
              </w:rPr>
              <w:t>配分</w:t>
            </w:r>
          </w:p>
        </w:tc>
        <w:tc>
          <w:tcPr>
            <w:tcW w:w="975" w:type="pct"/>
            <w:vAlign w:val="center"/>
          </w:tcPr>
          <w:p>
            <w:pPr>
              <w:spacing w:line="360" w:lineRule="exact"/>
              <w:jc w:val="center"/>
              <w:rPr>
                <w:rFonts w:hint="eastAsia" w:ascii="仿宋" w:hAnsi="仿宋" w:eastAsia="仿宋" w:cs="仿宋"/>
                <w:b/>
                <w:kern w:val="0"/>
                <w:sz w:val="24"/>
              </w:rPr>
            </w:pPr>
            <w:r>
              <w:rPr>
                <w:rFonts w:hint="eastAsia" w:ascii="仿宋" w:hAnsi="仿宋" w:eastAsia="仿宋" w:cs="仿宋"/>
                <w:b/>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1" w:hRule="atLeast"/>
        </w:trPr>
        <w:tc>
          <w:tcPr>
            <w:tcW w:w="1433" w:type="pct"/>
            <w:vAlign w:val="center"/>
          </w:tcPr>
          <w:p>
            <w:pPr>
              <w:widowControl/>
              <w:spacing w:line="380" w:lineRule="exact"/>
              <w:jc w:val="center"/>
              <w:rPr>
                <w:rFonts w:hint="eastAsia" w:ascii="仿宋" w:hAnsi="仿宋" w:eastAsia="仿宋" w:cs="仿宋"/>
                <w:kern w:val="0"/>
                <w:sz w:val="21"/>
                <w:szCs w:val="22"/>
                <w:lang w:val="en-US" w:eastAsia="zh-CN" w:bidi="ar-SA"/>
              </w:rPr>
            </w:pPr>
            <w:r>
              <w:rPr>
                <w:rFonts w:hint="eastAsia" w:ascii="仿宋" w:hAnsi="仿宋" w:eastAsia="仿宋" w:cs="仿宋"/>
                <w:kern w:val="0"/>
                <w:sz w:val="24"/>
                <w:szCs w:val="24"/>
                <w:lang w:eastAsia="zh-CN"/>
              </w:rPr>
              <w:t>中药识别</w:t>
            </w:r>
          </w:p>
        </w:tc>
        <w:tc>
          <w:tcPr>
            <w:tcW w:w="646" w:type="pct"/>
            <w:vAlign w:val="center"/>
          </w:tcPr>
          <w:p>
            <w:pPr>
              <w:spacing w:line="400" w:lineRule="exact"/>
              <w:jc w:val="center"/>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机考</w:t>
            </w:r>
          </w:p>
        </w:tc>
        <w:tc>
          <w:tcPr>
            <w:tcW w:w="1040" w:type="pct"/>
            <w:vAlign w:val="center"/>
          </w:tcPr>
          <w:p>
            <w:pPr>
              <w:jc w:val="center"/>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30</w:t>
            </w:r>
          </w:p>
        </w:tc>
        <w:tc>
          <w:tcPr>
            <w:tcW w:w="904" w:type="pct"/>
            <w:vAlign w:val="center"/>
          </w:tcPr>
          <w:p>
            <w:pPr>
              <w:jc w:val="center"/>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50</w:t>
            </w:r>
          </w:p>
        </w:tc>
        <w:tc>
          <w:tcPr>
            <w:tcW w:w="975" w:type="pct"/>
            <w:vAlign w:val="center"/>
          </w:tcPr>
          <w:p>
            <w:pPr>
              <w:spacing w:line="400" w:lineRule="exact"/>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8" w:hRule="atLeast"/>
        </w:trPr>
        <w:tc>
          <w:tcPr>
            <w:tcW w:w="1433" w:type="pct"/>
            <w:vAlign w:val="center"/>
          </w:tcPr>
          <w:p>
            <w:pPr>
              <w:tabs>
                <w:tab w:val="center" w:pos="4153"/>
                <w:tab w:val="right" w:pos="8306"/>
              </w:tabs>
              <w:snapToGrid w:val="0"/>
              <w:spacing w:line="276" w:lineRule="auto"/>
              <w:jc w:val="center"/>
              <w:rPr>
                <w:rFonts w:hint="eastAsia" w:ascii="仿宋" w:hAnsi="仿宋" w:eastAsia="仿宋" w:cs="仿宋"/>
                <w:kern w:val="0"/>
                <w:sz w:val="21"/>
                <w:szCs w:val="22"/>
                <w:lang w:val="en-US" w:eastAsia="zh-CN" w:bidi="ar-SA"/>
              </w:rPr>
            </w:pPr>
            <w:r>
              <w:rPr>
                <w:rFonts w:hint="eastAsia" w:ascii="仿宋" w:hAnsi="仿宋" w:eastAsia="仿宋" w:cs="仿宋"/>
                <w:kern w:val="0"/>
                <w:sz w:val="24"/>
                <w:szCs w:val="24"/>
                <w:lang w:eastAsia="zh-CN"/>
              </w:rPr>
              <w:t>中药炮制</w:t>
            </w:r>
          </w:p>
        </w:tc>
        <w:tc>
          <w:tcPr>
            <w:tcW w:w="646" w:type="pct"/>
            <w:vAlign w:val="center"/>
          </w:tcPr>
          <w:p>
            <w:pPr>
              <w:jc w:val="center"/>
              <w:rPr>
                <w:rFonts w:hint="eastAsia" w:ascii="仿宋" w:hAnsi="仿宋" w:eastAsia="仿宋" w:cs="仿宋"/>
                <w:kern w:val="0"/>
                <w:sz w:val="24"/>
              </w:rPr>
            </w:pPr>
            <w:r>
              <w:rPr>
                <w:rFonts w:hint="eastAsia" w:ascii="仿宋" w:hAnsi="仿宋" w:eastAsia="仿宋" w:cs="仿宋"/>
                <w:kern w:val="0"/>
                <w:sz w:val="24"/>
                <w:lang w:val="en-US" w:eastAsia="zh-CN"/>
              </w:rPr>
              <w:t>机考</w:t>
            </w:r>
          </w:p>
        </w:tc>
        <w:tc>
          <w:tcPr>
            <w:tcW w:w="1040" w:type="pct"/>
            <w:vAlign w:val="center"/>
          </w:tcPr>
          <w:p>
            <w:pPr>
              <w:jc w:val="center"/>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15</w:t>
            </w:r>
          </w:p>
        </w:tc>
        <w:tc>
          <w:tcPr>
            <w:tcW w:w="904" w:type="pct"/>
            <w:vAlign w:val="center"/>
          </w:tcPr>
          <w:p>
            <w:pPr>
              <w:jc w:val="center"/>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25</w:t>
            </w:r>
          </w:p>
        </w:tc>
        <w:tc>
          <w:tcPr>
            <w:tcW w:w="975" w:type="pct"/>
            <w:vAlign w:val="center"/>
          </w:tcPr>
          <w:p>
            <w:pPr>
              <w:jc w:val="left"/>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8" w:hRule="atLeast"/>
        </w:trPr>
        <w:tc>
          <w:tcPr>
            <w:tcW w:w="1433" w:type="pct"/>
            <w:vAlign w:val="center"/>
          </w:tcPr>
          <w:p>
            <w:pPr>
              <w:tabs>
                <w:tab w:val="center" w:pos="4153"/>
                <w:tab w:val="right" w:pos="8306"/>
              </w:tabs>
              <w:snapToGrid w:val="0"/>
              <w:spacing w:line="276" w:lineRule="auto"/>
              <w:jc w:val="center"/>
              <w:rPr>
                <w:rFonts w:hint="eastAsia" w:ascii="仿宋" w:hAnsi="仿宋" w:eastAsia="仿宋" w:cs="仿宋"/>
                <w:kern w:val="2"/>
                <w:sz w:val="21"/>
                <w:szCs w:val="22"/>
                <w:lang w:val="en-US" w:eastAsia="zh-CN" w:bidi="ar-SA"/>
              </w:rPr>
            </w:pPr>
            <w:r>
              <w:rPr>
                <w:rFonts w:hint="eastAsia" w:ascii="仿宋" w:hAnsi="仿宋" w:eastAsia="仿宋" w:cs="仿宋"/>
                <w:kern w:val="0"/>
                <w:sz w:val="24"/>
                <w:szCs w:val="24"/>
                <w:lang w:eastAsia="zh-CN"/>
              </w:rPr>
              <w:t>中药制剂</w:t>
            </w:r>
          </w:p>
        </w:tc>
        <w:tc>
          <w:tcPr>
            <w:tcW w:w="646" w:type="pct"/>
            <w:vAlign w:val="center"/>
          </w:tcPr>
          <w:p>
            <w:pPr>
              <w:jc w:val="center"/>
              <w:rPr>
                <w:rFonts w:hint="eastAsia" w:ascii="仿宋" w:hAnsi="仿宋" w:eastAsia="仿宋" w:cs="仿宋"/>
                <w:kern w:val="0"/>
                <w:sz w:val="24"/>
              </w:rPr>
            </w:pPr>
            <w:r>
              <w:rPr>
                <w:rFonts w:hint="eastAsia" w:ascii="仿宋" w:hAnsi="仿宋" w:eastAsia="仿宋" w:cs="仿宋"/>
                <w:kern w:val="0"/>
                <w:sz w:val="24"/>
                <w:lang w:val="en-US" w:eastAsia="zh-CN"/>
              </w:rPr>
              <w:t>机考</w:t>
            </w:r>
          </w:p>
        </w:tc>
        <w:tc>
          <w:tcPr>
            <w:tcW w:w="1040" w:type="pct"/>
            <w:vAlign w:val="center"/>
          </w:tcPr>
          <w:p>
            <w:pPr>
              <w:jc w:val="center"/>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15</w:t>
            </w:r>
          </w:p>
        </w:tc>
        <w:tc>
          <w:tcPr>
            <w:tcW w:w="904" w:type="pct"/>
            <w:vAlign w:val="center"/>
          </w:tcPr>
          <w:p>
            <w:pPr>
              <w:jc w:val="center"/>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25</w:t>
            </w:r>
          </w:p>
        </w:tc>
        <w:tc>
          <w:tcPr>
            <w:tcW w:w="975" w:type="pct"/>
            <w:vAlign w:val="center"/>
          </w:tcPr>
          <w:p>
            <w:pPr>
              <w:jc w:val="left"/>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4" w:hRule="atLeast"/>
        </w:trPr>
        <w:tc>
          <w:tcPr>
            <w:tcW w:w="2080" w:type="pct"/>
            <w:gridSpan w:val="2"/>
            <w:vAlign w:val="center"/>
          </w:tcPr>
          <w:p>
            <w:pPr>
              <w:jc w:val="center"/>
              <w:rPr>
                <w:rFonts w:hint="eastAsia" w:ascii="仿宋" w:hAnsi="仿宋" w:eastAsia="仿宋" w:cs="仿宋"/>
                <w:kern w:val="0"/>
                <w:sz w:val="24"/>
              </w:rPr>
            </w:pPr>
            <w:r>
              <w:rPr>
                <w:rFonts w:hint="eastAsia" w:ascii="仿宋" w:hAnsi="仿宋" w:eastAsia="仿宋" w:cs="仿宋"/>
                <w:kern w:val="0"/>
                <w:sz w:val="24"/>
              </w:rPr>
              <w:t>总计</w:t>
            </w:r>
          </w:p>
        </w:tc>
        <w:tc>
          <w:tcPr>
            <w:tcW w:w="1040" w:type="pct"/>
            <w:vAlign w:val="center"/>
          </w:tcPr>
          <w:p>
            <w:pPr>
              <w:spacing w:line="400" w:lineRule="exact"/>
              <w:jc w:val="center"/>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60</w:t>
            </w:r>
          </w:p>
        </w:tc>
        <w:tc>
          <w:tcPr>
            <w:tcW w:w="904" w:type="pct"/>
            <w:vAlign w:val="center"/>
          </w:tcPr>
          <w:p>
            <w:pPr>
              <w:spacing w:line="400" w:lineRule="exact"/>
              <w:jc w:val="center"/>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100</w:t>
            </w:r>
          </w:p>
        </w:tc>
        <w:tc>
          <w:tcPr>
            <w:tcW w:w="975" w:type="pct"/>
            <w:vAlign w:val="center"/>
          </w:tcPr>
          <w:p>
            <w:pPr>
              <w:jc w:val="center"/>
              <w:rPr>
                <w:rFonts w:hint="eastAsia" w:ascii="仿宋" w:hAnsi="仿宋" w:eastAsia="仿宋" w:cs="仿宋"/>
                <w:kern w:val="0"/>
                <w:sz w:val="24"/>
              </w:rPr>
            </w:pPr>
          </w:p>
        </w:tc>
      </w:tr>
    </w:tbl>
    <w:p>
      <w:pPr>
        <w:numPr>
          <w:ilvl w:val="0"/>
          <w:numId w:val="3"/>
        </w:numPr>
        <w:spacing w:line="560" w:lineRule="exact"/>
        <w:ind w:left="640" w:leftChars="0" w:firstLine="0" w:firstLineChars="0"/>
        <w:rPr>
          <w:rFonts w:hint="default" w:ascii="楷体" w:hAnsi="楷体" w:eastAsia="楷体" w:cs="楷体"/>
          <w:b/>
          <w:bCs/>
          <w:kern w:val="0"/>
          <w:sz w:val="32"/>
          <w:szCs w:val="32"/>
          <w:lang w:val="en-US" w:eastAsia="zh-CN"/>
        </w:rPr>
      </w:pPr>
      <w:r>
        <w:rPr>
          <w:rFonts w:hint="eastAsia" w:ascii="楷体" w:hAnsi="楷体" w:eastAsia="楷体" w:cs="楷体"/>
          <w:b/>
          <w:bCs/>
          <w:kern w:val="0"/>
          <w:sz w:val="32"/>
          <w:szCs w:val="32"/>
          <w:lang w:val="en-US" w:eastAsia="zh-CN"/>
        </w:rPr>
        <w:t>B</w:t>
      </w:r>
      <w:r>
        <w:rPr>
          <w:rFonts w:hint="eastAsia" w:ascii="楷体" w:hAnsi="楷体" w:eastAsia="楷体" w:cs="楷体"/>
          <w:b/>
          <w:bCs/>
          <w:kern w:val="0"/>
          <w:sz w:val="32"/>
          <w:szCs w:val="32"/>
        </w:rPr>
        <w:t>场考试</w:t>
      </w:r>
    </w:p>
    <w:tbl>
      <w:tblPr>
        <w:tblStyle w:val="23"/>
        <w:tblW w:w="5108" w:type="pct"/>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437"/>
        <w:gridCol w:w="1100"/>
        <w:gridCol w:w="1747"/>
        <w:gridCol w:w="1560"/>
        <w:gridCol w:w="1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8" w:hRule="atLeast"/>
        </w:trPr>
        <w:tc>
          <w:tcPr>
            <w:tcW w:w="1434" w:type="pct"/>
            <w:vAlign w:val="center"/>
          </w:tcPr>
          <w:p>
            <w:pPr>
              <w:spacing w:line="360" w:lineRule="exact"/>
              <w:jc w:val="center"/>
              <w:rPr>
                <w:rFonts w:hint="eastAsia" w:ascii="仿宋" w:hAnsi="仿宋" w:eastAsia="仿宋" w:cs="仿宋"/>
                <w:b/>
                <w:kern w:val="0"/>
                <w:sz w:val="24"/>
              </w:rPr>
            </w:pPr>
            <w:r>
              <w:rPr>
                <w:rFonts w:hint="eastAsia" w:ascii="仿宋" w:hAnsi="仿宋" w:eastAsia="仿宋" w:cs="仿宋"/>
                <w:b/>
                <w:kern w:val="0"/>
                <w:sz w:val="24"/>
              </w:rPr>
              <w:t>考试内容</w:t>
            </w:r>
          </w:p>
        </w:tc>
        <w:tc>
          <w:tcPr>
            <w:tcW w:w="646" w:type="pct"/>
            <w:vAlign w:val="center"/>
          </w:tcPr>
          <w:p>
            <w:pPr>
              <w:spacing w:line="360" w:lineRule="exact"/>
              <w:jc w:val="center"/>
              <w:rPr>
                <w:rFonts w:hint="eastAsia" w:ascii="仿宋" w:hAnsi="仿宋" w:eastAsia="仿宋" w:cs="仿宋"/>
                <w:b/>
                <w:kern w:val="0"/>
                <w:sz w:val="24"/>
              </w:rPr>
            </w:pPr>
            <w:r>
              <w:rPr>
                <w:rFonts w:hint="eastAsia" w:ascii="仿宋" w:hAnsi="仿宋" w:eastAsia="仿宋" w:cs="仿宋"/>
                <w:b/>
                <w:kern w:val="0"/>
                <w:sz w:val="24"/>
              </w:rPr>
              <w:t>方式</w:t>
            </w:r>
          </w:p>
        </w:tc>
        <w:tc>
          <w:tcPr>
            <w:tcW w:w="1028" w:type="pct"/>
            <w:vAlign w:val="center"/>
          </w:tcPr>
          <w:p>
            <w:pPr>
              <w:spacing w:line="360" w:lineRule="exact"/>
              <w:jc w:val="center"/>
              <w:rPr>
                <w:rFonts w:hint="eastAsia" w:ascii="仿宋" w:hAnsi="仿宋" w:eastAsia="仿宋" w:cs="仿宋"/>
                <w:b/>
                <w:kern w:val="0"/>
                <w:sz w:val="24"/>
                <w:lang w:eastAsia="zh-CN"/>
              </w:rPr>
            </w:pPr>
            <w:r>
              <w:rPr>
                <w:rFonts w:hint="eastAsia" w:ascii="仿宋" w:hAnsi="仿宋" w:eastAsia="仿宋" w:cs="仿宋"/>
                <w:b/>
                <w:kern w:val="0"/>
                <w:sz w:val="24"/>
              </w:rPr>
              <w:t>时长</w:t>
            </w:r>
            <w:r>
              <w:rPr>
                <w:rFonts w:hint="eastAsia" w:ascii="仿宋" w:hAnsi="仿宋" w:eastAsia="仿宋" w:cs="仿宋"/>
                <w:b/>
                <w:kern w:val="0"/>
                <w:sz w:val="24"/>
                <w:lang w:eastAsia="zh-CN"/>
              </w:rPr>
              <w:t>（</w:t>
            </w:r>
            <w:r>
              <w:rPr>
                <w:rFonts w:hint="eastAsia" w:ascii="仿宋" w:hAnsi="仿宋" w:eastAsia="仿宋" w:cs="仿宋"/>
                <w:b/>
                <w:kern w:val="0"/>
                <w:sz w:val="24"/>
                <w:lang w:val="en-US" w:eastAsia="zh-CN"/>
              </w:rPr>
              <w:t>分钟</w:t>
            </w:r>
            <w:r>
              <w:rPr>
                <w:rFonts w:hint="eastAsia" w:ascii="仿宋" w:hAnsi="仿宋" w:eastAsia="仿宋" w:cs="仿宋"/>
                <w:b/>
                <w:kern w:val="0"/>
                <w:sz w:val="24"/>
                <w:lang w:eastAsia="zh-CN"/>
              </w:rPr>
              <w:t>）</w:t>
            </w:r>
          </w:p>
        </w:tc>
        <w:tc>
          <w:tcPr>
            <w:tcW w:w="918" w:type="pct"/>
            <w:vAlign w:val="center"/>
          </w:tcPr>
          <w:p>
            <w:pPr>
              <w:spacing w:line="360" w:lineRule="exact"/>
              <w:jc w:val="center"/>
              <w:rPr>
                <w:rFonts w:hint="eastAsia" w:ascii="仿宋" w:hAnsi="仿宋" w:eastAsia="仿宋" w:cs="仿宋"/>
                <w:b/>
                <w:kern w:val="0"/>
                <w:sz w:val="24"/>
              </w:rPr>
            </w:pPr>
            <w:r>
              <w:rPr>
                <w:rFonts w:hint="eastAsia" w:ascii="仿宋" w:hAnsi="仿宋" w:eastAsia="仿宋" w:cs="仿宋"/>
                <w:b/>
                <w:kern w:val="0"/>
                <w:sz w:val="24"/>
              </w:rPr>
              <w:t>配分</w:t>
            </w:r>
          </w:p>
        </w:tc>
        <w:tc>
          <w:tcPr>
            <w:tcW w:w="972" w:type="pct"/>
            <w:vAlign w:val="center"/>
          </w:tcPr>
          <w:p>
            <w:pPr>
              <w:spacing w:line="360" w:lineRule="exact"/>
              <w:jc w:val="center"/>
              <w:rPr>
                <w:rFonts w:hint="eastAsia" w:ascii="仿宋" w:hAnsi="仿宋" w:eastAsia="仿宋" w:cs="仿宋"/>
                <w:b/>
                <w:kern w:val="0"/>
                <w:sz w:val="24"/>
              </w:rPr>
            </w:pPr>
            <w:r>
              <w:rPr>
                <w:rFonts w:hint="eastAsia" w:ascii="仿宋" w:hAnsi="仿宋" w:eastAsia="仿宋" w:cs="仿宋"/>
                <w:b/>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1" w:hRule="atLeast"/>
        </w:trPr>
        <w:tc>
          <w:tcPr>
            <w:tcW w:w="1434" w:type="pct"/>
            <w:vAlign w:val="center"/>
          </w:tcPr>
          <w:p>
            <w:pPr>
              <w:widowControl/>
              <w:spacing w:line="380" w:lineRule="exact"/>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阿司匹林肠溶片的鉴别</w:t>
            </w:r>
          </w:p>
        </w:tc>
        <w:tc>
          <w:tcPr>
            <w:tcW w:w="646" w:type="pct"/>
            <w:vAlign w:val="center"/>
          </w:tcPr>
          <w:p>
            <w:pPr>
              <w:spacing w:line="400" w:lineRule="exact"/>
              <w:jc w:val="center"/>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实操</w:t>
            </w:r>
          </w:p>
        </w:tc>
        <w:tc>
          <w:tcPr>
            <w:tcW w:w="1028" w:type="pct"/>
            <w:vMerge w:val="restart"/>
            <w:vAlign w:val="center"/>
          </w:tcPr>
          <w:p>
            <w:pPr>
              <w:jc w:val="center"/>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60</w:t>
            </w:r>
          </w:p>
          <w:p>
            <w:pPr>
              <w:jc w:val="center"/>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（30分钟/项）</w:t>
            </w:r>
          </w:p>
        </w:tc>
        <w:tc>
          <w:tcPr>
            <w:tcW w:w="918" w:type="pct"/>
            <w:vMerge w:val="restart"/>
            <w:vAlign w:val="center"/>
          </w:tcPr>
          <w:p>
            <w:pPr>
              <w:jc w:val="center"/>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200（100分/项）</w:t>
            </w:r>
          </w:p>
        </w:tc>
        <w:tc>
          <w:tcPr>
            <w:tcW w:w="972" w:type="pct"/>
            <w:vMerge w:val="restart"/>
            <w:vAlign w:val="center"/>
          </w:tcPr>
          <w:p>
            <w:pPr>
              <w:spacing w:line="400" w:lineRule="exact"/>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rPr>
              <w:t>技能</w:t>
            </w:r>
            <w:r>
              <w:rPr>
                <w:rFonts w:hint="eastAsia" w:ascii="仿宋" w:hAnsi="仿宋" w:eastAsia="仿宋" w:cs="仿宋"/>
                <w:kern w:val="0"/>
                <w:sz w:val="24"/>
                <w:szCs w:val="24"/>
                <w:lang w:val="en-US" w:eastAsia="zh-CN"/>
              </w:rPr>
              <w:t>操作</w:t>
            </w:r>
          </w:p>
          <w:p>
            <w:pPr>
              <w:spacing w:line="400" w:lineRule="exact"/>
              <w:jc w:val="center"/>
              <w:rPr>
                <w:rFonts w:hint="eastAsia" w:ascii="仿宋" w:hAnsi="仿宋" w:eastAsia="仿宋" w:cs="仿宋"/>
                <w:kern w:val="0"/>
                <w:sz w:val="24"/>
              </w:rPr>
            </w:pPr>
            <w:r>
              <w:rPr>
                <w:rFonts w:hint="eastAsia" w:ascii="仿宋" w:hAnsi="仿宋" w:eastAsia="仿宋" w:cs="仿宋"/>
                <w:kern w:val="0"/>
                <w:sz w:val="24"/>
                <w:szCs w:val="24"/>
              </w:rPr>
              <w:t>（四选二）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8" w:hRule="atLeast"/>
        </w:trPr>
        <w:tc>
          <w:tcPr>
            <w:tcW w:w="1434" w:type="pct"/>
            <w:vAlign w:val="center"/>
          </w:tcPr>
          <w:p>
            <w:pPr>
              <w:widowControl/>
              <w:spacing w:line="380" w:lineRule="exact"/>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万能粉碎机的操作</w:t>
            </w:r>
          </w:p>
        </w:tc>
        <w:tc>
          <w:tcPr>
            <w:tcW w:w="646" w:type="pct"/>
            <w:vAlign w:val="center"/>
          </w:tcPr>
          <w:p>
            <w:pPr>
              <w:jc w:val="center"/>
              <w:rPr>
                <w:rFonts w:hint="eastAsia" w:ascii="仿宋" w:hAnsi="仿宋" w:eastAsia="仿宋" w:cs="仿宋"/>
                <w:kern w:val="0"/>
                <w:sz w:val="24"/>
              </w:rPr>
            </w:pPr>
            <w:r>
              <w:rPr>
                <w:rFonts w:hint="eastAsia" w:ascii="仿宋" w:hAnsi="仿宋" w:eastAsia="仿宋" w:cs="仿宋"/>
                <w:kern w:val="0"/>
                <w:sz w:val="24"/>
                <w:lang w:val="en-US" w:eastAsia="zh-CN"/>
              </w:rPr>
              <w:t>实操</w:t>
            </w:r>
          </w:p>
        </w:tc>
        <w:tc>
          <w:tcPr>
            <w:tcW w:w="1028" w:type="pct"/>
            <w:vMerge w:val="continue"/>
            <w:vAlign w:val="center"/>
          </w:tcPr>
          <w:p>
            <w:pPr>
              <w:jc w:val="center"/>
              <w:rPr>
                <w:rFonts w:hint="eastAsia" w:ascii="仿宋" w:hAnsi="仿宋" w:eastAsia="仿宋" w:cs="仿宋"/>
                <w:kern w:val="0"/>
                <w:sz w:val="24"/>
                <w:lang w:val="en-US" w:eastAsia="zh-CN"/>
              </w:rPr>
            </w:pPr>
          </w:p>
        </w:tc>
        <w:tc>
          <w:tcPr>
            <w:tcW w:w="918" w:type="pct"/>
            <w:vMerge w:val="continue"/>
            <w:vAlign w:val="center"/>
          </w:tcPr>
          <w:p>
            <w:pPr>
              <w:jc w:val="center"/>
              <w:rPr>
                <w:rFonts w:hint="eastAsia" w:ascii="仿宋" w:hAnsi="仿宋" w:eastAsia="仿宋" w:cs="仿宋"/>
                <w:kern w:val="0"/>
                <w:sz w:val="24"/>
                <w:lang w:val="en-US" w:eastAsia="zh-CN"/>
              </w:rPr>
            </w:pPr>
          </w:p>
        </w:tc>
        <w:tc>
          <w:tcPr>
            <w:tcW w:w="972" w:type="pct"/>
            <w:vMerge w:val="continue"/>
            <w:vAlign w:val="center"/>
          </w:tcPr>
          <w:p>
            <w:pPr>
              <w:jc w:val="left"/>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8" w:hRule="atLeast"/>
        </w:trPr>
        <w:tc>
          <w:tcPr>
            <w:tcW w:w="1434" w:type="pct"/>
            <w:vAlign w:val="center"/>
          </w:tcPr>
          <w:p>
            <w:pPr>
              <w:widowControl/>
              <w:spacing w:line="380" w:lineRule="exact"/>
              <w:jc w:val="center"/>
              <w:rPr>
                <w:rFonts w:hint="eastAsia" w:ascii="仿宋" w:hAnsi="仿宋" w:eastAsia="仿宋" w:cs="仿宋"/>
                <w:kern w:val="2"/>
                <w:sz w:val="24"/>
                <w:szCs w:val="24"/>
                <w:lang w:val="en-US" w:eastAsia="zh-CN" w:bidi="ar-SA"/>
              </w:rPr>
            </w:pPr>
            <w:r>
              <w:rPr>
                <w:rFonts w:hint="eastAsia" w:ascii="仿宋" w:hAnsi="仿宋" w:eastAsia="仿宋" w:cs="仿宋"/>
                <w:kern w:val="0"/>
                <w:sz w:val="24"/>
                <w:szCs w:val="24"/>
              </w:rPr>
              <w:t>槽型混合机的操作</w:t>
            </w:r>
          </w:p>
        </w:tc>
        <w:tc>
          <w:tcPr>
            <w:tcW w:w="646" w:type="pct"/>
            <w:vAlign w:val="center"/>
          </w:tcPr>
          <w:p>
            <w:pPr>
              <w:jc w:val="center"/>
              <w:rPr>
                <w:rFonts w:hint="eastAsia" w:ascii="仿宋" w:hAnsi="仿宋" w:eastAsia="仿宋" w:cs="仿宋"/>
                <w:kern w:val="0"/>
                <w:sz w:val="24"/>
              </w:rPr>
            </w:pPr>
            <w:r>
              <w:rPr>
                <w:rFonts w:hint="eastAsia" w:ascii="仿宋" w:hAnsi="仿宋" w:eastAsia="仿宋" w:cs="仿宋"/>
                <w:kern w:val="0"/>
                <w:sz w:val="24"/>
                <w:lang w:val="en-US" w:eastAsia="zh-CN"/>
              </w:rPr>
              <w:t>实操</w:t>
            </w:r>
          </w:p>
        </w:tc>
        <w:tc>
          <w:tcPr>
            <w:tcW w:w="1028" w:type="pct"/>
            <w:vMerge w:val="continue"/>
            <w:vAlign w:val="center"/>
          </w:tcPr>
          <w:p>
            <w:pPr>
              <w:jc w:val="center"/>
              <w:rPr>
                <w:rFonts w:hint="eastAsia" w:ascii="仿宋" w:hAnsi="仿宋" w:eastAsia="仿宋" w:cs="仿宋"/>
                <w:kern w:val="0"/>
                <w:sz w:val="24"/>
                <w:lang w:val="en-US" w:eastAsia="zh-CN"/>
              </w:rPr>
            </w:pPr>
          </w:p>
        </w:tc>
        <w:tc>
          <w:tcPr>
            <w:tcW w:w="918" w:type="pct"/>
            <w:vMerge w:val="continue"/>
            <w:vAlign w:val="center"/>
          </w:tcPr>
          <w:p>
            <w:pPr>
              <w:jc w:val="center"/>
              <w:rPr>
                <w:rFonts w:hint="eastAsia" w:ascii="仿宋" w:hAnsi="仿宋" w:eastAsia="仿宋" w:cs="仿宋"/>
                <w:kern w:val="0"/>
                <w:sz w:val="24"/>
                <w:lang w:val="en-US" w:eastAsia="zh-CN"/>
              </w:rPr>
            </w:pPr>
          </w:p>
        </w:tc>
        <w:tc>
          <w:tcPr>
            <w:tcW w:w="972" w:type="pct"/>
            <w:vMerge w:val="continue"/>
            <w:vAlign w:val="center"/>
          </w:tcPr>
          <w:p>
            <w:pPr>
              <w:jc w:val="left"/>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8" w:hRule="atLeast"/>
        </w:trPr>
        <w:tc>
          <w:tcPr>
            <w:tcW w:w="1434" w:type="pct"/>
            <w:vAlign w:val="center"/>
          </w:tcPr>
          <w:p>
            <w:pPr>
              <w:widowControl/>
              <w:spacing w:line="380" w:lineRule="exact"/>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rPr>
              <w:t>摇摆式颗粒剂的操作</w:t>
            </w:r>
          </w:p>
        </w:tc>
        <w:tc>
          <w:tcPr>
            <w:tcW w:w="646" w:type="pct"/>
            <w:vAlign w:val="center"/>
          </w:tcPr>
          <w:p>
            <w:pPr>
              <w:jc w:val="center"/>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实操</w:t>
            </w:r>
          </w:p>
        </w:tc>
        <w:tc>
          <w:tcPr>
            <w:tcW w:w="1028" w:type="pct"/>
            <w:vMerge w:val="continue"/>
            <w:vAlign w:val="center"/>
          </w:tcPr>
          <w:p>
            <w:pPr>
              <w:jc w:val="center"/>
              <w:rPr>
                <w:rFonts w:hint="eastAsia" w:ascii="仿宋" w:hAnsi="仿宋" w:eastAsia="仿宋" w:cs="仿宋"/>
                <w:kern w:val="0"/>
                <w:sz w:val="24"/>
                <w:lang w:val="en-US" w:eastAsia="zh-CN"/>
              </w:rPr>
            </w:pPr>
          </w:p>
        </w:tc>
        <w:tc>
          <w:tcPr>
            <w:tcW w:w="918" w:type="pct"/>
            <w:vMerge w:val="continue"/>
            <w:vAlign w:val="center"/>
          </w:tcPr>
          <w:p>
            <w:pPr>
              <w:jc w:val="center"/>
              <w:rPr>
                <w:rFonts w:hint="eastAsia" w:ascii="仿宋" w:hAnsi="仿宋" w:eastAsia="仿宋" w:cs="仿宋"/>
                <w:kern w:val="0"/>
                <w:sz w:val="24"/>
                <w:lang w:val="en-US" w:eastAsia="zh-CN"/>
              </w:rPr>
            </w:pPr>
          </w:p>
        </w:tc>
        <w:tc>
          <w:tcPr>
            <w:tcW w:w="972" w:type="pct"/>
            <w:vMerge w:val="continue"/>
            <w:vAlign w:val="center"/>
          </w:tcPr>
          <w:p>
            <w:pPr>
              <w:jc w:val="left"/>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4" w:hRule="atLeast"/>
        </w:trPr>
        <w:tc>
          <w:tcPr>
            <w:tcW w:w="2081" w:type="pct"/>
            <w:gridSpan w:val="2"/>
            <w:vAlign w:val="center"/>
          </w:tcPr>
          <w:p>
            <w:pPr>
              <w:jc w:val="center"/>
              <w:rPr>
                <w:rFonts w:hint="eastAsia" w:ascii="仿宋" w:hAnsi="仿宋" w:eastAsia="仿宋" w:cs="仿宋"/>
                <w:kern w:val="0"/>
                <w:sz w:val="24"/>
              </w:rPr>
            </w:pPr>
            <w:r>
              <w:rPr>
                <w:rFonts w:hint="eastAsia" w:ascii="仿宋" w:hAnsi="仿宋" w:eastAsia="仿宋" w:cs="仿宋"/>
                <w:kern w:val="0"/>
                <w:sz w:val="24"/>
              </w:rPr>
              <w:t>总计</w:t>
            </w:r>
          </w:p>
        </w:tc>
        <w:tc>
          <w:tcPr>
            <w:tcW w:w="1028" w:type="pct"/>
            <w:vAlign w:val="center"/>
          </w:tcPr>
          <w:p>
            <w:pPr>
              <w:spacing w:line="400" w:lineRule="exact"/>
              <w:jc w:val="center"/>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60</w:t>
            </w:r>
          </w:p>
        </w:tc>
        <w:tc>
          <w:tcPr>
            <w:tcW w:w="918" w:type="pct"/>
            <w:vAlign w:val="center"/>
          </w:tcPr>
          <w:p>
            <w:pPr>
              <w:spacing w:line="400" w:lineRule="exact"/>
              <w:jc w:val="center"/>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200</w:t>
            </w:r>
          </w:p>
        </w:tc>
        <w:tc>
          <w:tcPr>
            <w:tcW w:w="972" w:type="pct"/>
            <w:vAlign w:val="center"/>
          </w:tcPr>
          <w:p>
            <w:pPr>
              <w:jc w:val="center"/>
              <w:rPr>
                <w:rFonts w:hint="eastAsia" w:ascii="仿宋" w:hAnsi="仿宋" w:eastAsia="仿宋" w:cs="仿宋"/>
                <w:kern w:val="0"/>
                <w:sz w:val="24"/>
              </w:rPr>
            </w:pPr>
          </w:p>
        </w:tc>
      </w:tr>
    </w:tbl>
    <w:p>
      <w:pPr>
        <w:spacing w:line="560" w:lineRule="exact"/>
        <w:ind w:firstLine="640" w:firstLineChars="200"/>
        <w:rPr>
          <w:rFonts w:ascii="Times New Roman" w:hAnsi="Times New Roman" w:eastAsia="黑体" w:cs="Times New Roman"/>
          <w:kern w:val="0"/>
          <w:sz w:val="32"/>
          <w:szCs w:val="32"/>
        </w:rPr>
      </w:pPr>
      <w:r>
        <w:rPr>
          <w:rFonts w:ascii="Times New Roman" w:hAnsi="Times New Roman" w:eastAsia="黑体" w:cs="Times New Roman"/>
          <w:kern w:val="0"/>
          <w:sz w:val="32"/>
          <w:szCs w:val="32"/>
        </w:rPr>
        <w:t>三、考试时间</w:t>
      </w:r>
    </w:p>
    <w:p>
      <w:pPr>
        <w:spacing w:line="560" w:lineRule="exact"/>
        <w:ind w:firstLine="640" w:firstLineChars="200"/>
        <w:rPr>
          <w:rFonts w:hint="eastAsia" w:ascii="Times New Roman" w:hAnsi="Times New Roman" w:eastAsia="仿宋" w:cs="仿宋"/>
          <w:kern w:val="0"/>
          <w:sz w:val="32"/>
          <w:szCs w:val="32"/>
          <w:lang w:eastAsia="zh-CN"/>
        </w:rPr>
      </w:pPr>
      <w:r>
        <w:rPr>
          <w:rFonts w:hint="eastAsia" w:ascii="Times New Roman" w:hAnsi="Times New Roman" w:eastAsia="仿宋" w:cs="仿宋"/>
          <w:kern w:val="0"/>
          <w:sz w:val="32"/>
          <w:szCs w:val="32"/>
        </w:rPr>
        <w:t>A场考试安排在2021年11月份</w:t>
      </w:r>
      <w:r>
        <w:rPr>
          <w:rFonts w:hint="eastAsia" w:ascii="Times New Roman" w:hAnsi="Times New Roman" w:eastAsia="仿宋" w:cs="仿宋"/>
          <w:kern w:val="0"/>
          <w:sz w:val="32"/>
          <w:szCs w:val="32"/>
          <w:lang w:eastAsia="zh-CN"/>
        </w:rPr>
        <w:t>。</w:t>
      </w:r>
    </w:p>
    <w:p>
      <w:pPr>
        <w:spacing w:line="560" w:lineRule="exact"/>
        <w:ind w:firstLine="640" w:firstLineChars="200"/>
        <w:rPr>
          <w:rFonts w:hint="eastAsia" w:ascii="Times New Roman" w:hAnsi="Times New Roman" w:eastAsia="仿宋" w:cs="仿宋"/>
          <w:kern w:val="0"/>
          <w:sz w:val="32"/>
          <w:szCs w:val="32"/>
        </w:rPr>
      </w:pPr>
      <w:r>
        <w:rPr>
          <w:rFonts w:hint="eastAsia" w:ascii="Times New Roman" w:hAnsi="Times New Roman" w:eastAsia="仿宋" w:cs="仿宋"/>
          <w:kern w:val="0"/>
          <w:sz w:val="32"/>
          <w:szCs w:val="32"/>
        </w:rPr>
        <w:t>B场考试安排在2022年3月份。</w:t>
      </w:r>
    </w:p>
    <w:p>
      <w:pPr>
        <w:spacing w:line="560" w:lineRule="exact"/>
        <w:ind w:firstLine="640" w:firstLineChars="200"/>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四</w:t>
      </w:r>
      <w:r>
        <w:rPr>
          <w:rFonts w:ascii="Times New Roman" w:hAnsi="Times New Roman" w:eastAsia="黑体" w:cs="Times New Roman"/>
          <w:kern w:val="0"/>
          <w:sz w:val="32"/>
          <w:szCs w:val="32"/>
        </w:rPr>
        <w:t>、组织实施</w:t>
      </w:r>
    </w:p>
    <w:p>
      <w:pPr>
        <w:spacing w:line="56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（一）</w:t>
      </w:r>
      <w:r>
        <w:rPr>
          <w:rFonts w:hint="eastAsia" w:ascii="楷体" w:hAnsi="楷体" w:eastAsia="楷体" w:cs="楷体"/>
          <w:b/>
          <w:bCs/>
          <w:kern w:val="0"/>
          <w:sz w:val="32"/>
          <w:szCs w:val="32"/>
        </w:rPr>
        <w:t>A场考试</w:t>
      </w:r>
    </w:p>
    <w:p>
      <w:pPr>
        <w:spacing w:line="560" w:lineRule="exact"/>
        <w:ind w:firstLine="640" w:firstLineChars="200"/>
        <w:rPr>
          <w:rFonts w:hint="eastAsia" w:ascii="楷体" w:hAnsi="楷体" w:eastAsia="楷体" w:cs="楷体"/>
          <w:kern w:val="0"/>
          <w:sz w:val="32"/>
          <w:szCs w:val="32"/>
        </w:rPr>
      </w:pPr>
      <w:r>
        <w:rPr>
          <w:rFonts w:hint="eastAsia" w:ascii="楷体" w:hAnsi="楷体" w:eastAsia="楷体" w:cs="楷体"/>
          <w:sz w:val="32"/>
          <w:szCs w:val="32"/>
          <w:lang w:val="en-US" w:eastAsia="zh-CN"/>
        </w:rPr>
        <w:t>1.</w:t>
      </w:r>
      <w:r>
        <w:rPr>
          <w:rFonts w:hint="eastAsia" w:ascii="楷体" w:hAnsi="楷体" w:eastAsia="楷体" w:cs="楷体"/>
          <w:kern w:val="0"/>
          <w:sz w:val="32"/>
          <w:szCs w:val="32"/>
        </w:rPr>
        <w:t>考点设置</w:t>
      </w:r>
    </w:p>
    <w:tbl>
      <w:tblPr>
        <w:tblStyle w:val="22"/>
        <w:tblW w:w="5133" w:type="pct"/>
        <w:tblInd w:w="0" w:type="dxa"/>
        <w:tblLayout w:type="autofit"/>
        <w:tblCellMar>
          <w:top w:w="0" w:type="dxa"/>
          <w:left w:w="0" w:type="dxa"/>
          <w:bottom w:w="0" w:type="dxa"/>
          <w:right w:w="0" w:type="dxa"/>
        </w:tblCellMar>
      </w:tblPr>
      <w:tblGrid>
        <w:gridCol w:w="1023"/>
        <w:gridCol w:w="1099"/>
        <w:gridCol w:w="4592"/>
        <w:gridCol w:w="1844"/>
      </w:tblGrid>
      <w:tr>
        <w:tblPrEx>
          <w:tblCellMar>
            <w:top w:w="0" w:type="dxa"/>
            <w:left w:w="0" w:type="dxa"/>
            <w:bottom w:w="0" w:type="dxa"/>
            <w:right w:w="0" w:type="dxa"/>
          </w:tblCellMar>
        </w:tblPrEx>
        <w:trPr>
          <w:trHeight w:val="567" w:hRule="atLeast"/>
        </w:trPr>
        <w:tc>
          <w:tcPr>
            <w:tcW w:w="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hint="eastAsia" w:ascii="仿宋" w:hAnsi="仿宋" w:eastAsia="仿宋" w:cs="仿宋"/>
                <w:b/>
                <w:sz w:val="24"/>
              </w:rPr>
            </w:pPr>
            <w:r>
              <w:rPr>
                <w:rFonts w:hint="eastAsia" w:ascii="仿宋" w:hAnsi="仿宋" w:eastAsia="仿宋" w:cs="仿宋"/>
                <w:b/>
                <w:sz w:val="24"/>
              </w:rPr>
              <w:t>序号</w:t>
            </w:r>
          </w:p>
        </w:tc>
        <w:tc>
          <w:tcPr>
            <w:tcW w:w="6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hint="eastAsia" w:ascii="仿宋" w:hAnsi="仿宋" w:eastAsia="仿宋" w:cs="仿宋"/>
                <w:b/>
                <w:sz w:val="24"/>
              </w:rPr>
            </w:pPr>
            <w:r>
              <w:rPr>
                <w:rFonts w:hint="eastAsia" w:ascii="仿宋" w:hAnsi="仿宋" w:eastAsia="仿宋" w:cs="仿宋"/>
                <w:b/>
                <w:sz w:val="24"/>
              </w:rPr>
              <w:t>城市</w:t>
            </w:r>
          </w:p>
        </w:tc>
        <w:tc>
          <w:tcPr>
            <w:tcW w:w="26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hint="eastAsia" w:ascii="仿宋" w:hAnsi="仿宋" w:eastAsia="仿宋" w:cs="仿宋"/>
                <w:b/>
                <w:sz w:val="24"/>
              </w:rPr>
            </w:pPr>
            <w:r>
              <w:rPr>
                <w:rFonts w:hint="eastAsia" w:ascii="仿宋" w:hAnsi="仿宋" w:eastAsia="仿宋" w:cs="仿宋"/>
                <w:b/>
                <w:sz w:val="24"/>
              </w:rPr>
              <w:t>考点学校</w:t>
            </w:r>
          </w:p>
        </w:tc>
        <w:tc>
          <w:tcPr>
            <w:tcW w:w="10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hint="eastAsia" w:ascii="仿宋" w:hAnsi="仿宋" w:eastAsia="仿宋" w:cs="仿宋"/>
                <w:b/>
                <w:sz w:val="24"/>
              </w:rPr>
            </w:pPr>
            <w:r>
              <w:rPr>
                <w:rFonts w:hint="eastAsia" w:ascii="仿宋" w:hAnsi="仿宋" w:eastAsia="仿宋" w:cs="仿宋"/>
                <w:b/>
                <w:sz w:val="24"/>
              </w:rPr>
              <w:t>备注</w:t>
            </w:r>
          </w:p>
        </w:tc>
      </w:tr>
      <w:tr>
        <w:tblPrEx>
          <w:tblCellMar>
            <w:top w:w="0" w:type="dxa"/>
            <w:left w:w="0" w:type="dxa"/>
            <w:bottom w:w="0" w:type="dxa"/>
            <w:right w:w="0" w:type="dxa"/>
          </w:tblCellMar>
        </w:tblPrEx>
        <w:trPr>
          <w:trHeight w:val="567" w:hRule="atLeast"/>
        </w:trPr>
        <w:tc>
          <w:tcPr>
            <w:tcW w:w="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1</w:t>
            </w:r>
          </w:p>
        </w:tc>
        <w:tc>
          <w:tcPr>
            <w:tcW w:w="6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20" w:lineRule="exact"/>
              <w:jc w:val="center"/>
              <w:rPr>
                <w:rFonts w:hint="eastAsia" w:ascii="仿宋" w:hAnsi="仿宋" w:eastAsia="仿宋" w:cs="仿宋"/>
                <w:sz w:val="24"/>
                <w:szCs w:val="24"/>
              </w:rPr>
            </w:pPr>
            <w:r>
              <w:rPr>
                <w:rFonts w:hint="eastAsia" w:ascii="仿宋" w:hAnsi="仿宋" w:eastAsia="仿宋" w:cs="楷体_GB2312"/>
                <w:sz w:val="24"/>
                <w:szCs w:val="24"/>
              </w:rPr>
              <w:t>南京</w:t>
            </w:r>
          </w:p>
        </w:tc>
        <w:tc>
          <w:tcPr>
            <w:tcW w:w="26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20" w:lineRule="exact"/>
              <w:jc w:val="center"/>
              <w:rPr>
                <w:rFonts w:hint="eastAsia" w:ascii="仿宋" w:hAnsi="仿宋" w:eastAsia="仿宋" w:cs="仿宋"/>
                <w:sz w:val="24"/>
                <w:szCs w:val="24"/>
              </w:rPr>
            </w:pPr>
            <w:r>
              <w:rPr>
                <w:rFonts w:hint="eastAsia" w:ascii="仿宋" w:hAnsi="仿宋" w:eastAsia="仿宋" w:cs="楷体_GB2312"/>
                <w:sz w:val="24"/>
                <w:szCs w:val="24"/>
              </w:rPr>
              <w:t>南京市莫愁中等专业学校</w:t>
            </w:r>
          </w:p>
        </w:tc>
        <w:tc>
          <w:tcPr>
            <w:tcW w:w="10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20" w:lineRule="exact"/>
              <w:jc w:val="center"/>
              <w:rPr>
                <w:rFonts w:hint="eastAsia" w:ascii="仿宋" w:hAnsi="仿宋" w:eastAsia="仿宋" w:cs="楷体_GB2312"/>
                <w:kern w:val="2"/>
                <w:sz w:val="24"/>
                <w:szCs w:val="24"/>
                <w:lang w:val="en-US" w:eastAsia="zh-CN" w:bidi="ar-SA"/>
              </w:rPr>
            </w:pPr>
            <w:r>
              <w:rPr>
                <w:rFonts w:hint="eastAsia" w:ascii="仿宋" w:hAnsi="仿宋" w:eastAsia="仿宋" w:cs="楷体_GB2312"/>
                <w:sz w:val="24"/>
                <w:szCs w:val="24"/>
                <w:lang w:val="en-US" w:eastAsia="zh-CN"/>
              </w:rPr>
              <w:t>服务</w:t>
            </w:r>
            <w:r>
              <w:rPr>
                <w:rFonts w:hint="eastAsia" w:ascii="仿宋" w:hAnsi="仿宋" w:eastAsia="仿宋" w:cs="楷体_GB2312"/>
                <w:sz w:val="24"/>
                <w:szCs w:val="24"/>
              </w:rPr>
              <w:t>南京</w:t>
            </w:r>
          </w:p>
        </w:tc>
      </w:tr>
      <w:tr>
        <w:tblPrEx>
          <w:tblCellMar>
            <w:top w:w="0" w:type="dxa"/>
            <w:left w:w="0" w:type="dxa"/>
            <w:bottom w:w="0" w:type="dxa"/>
            <w:right w:w="0" w:type="dxa"/>
          </w:tblCellMar>
        </w:tblPrEx>
        <w:trPr>
          <w:trHeight w:val="567" w:hRule="atLeast"/>
        </w:trPr>
        <w:tc>
          <w:tcPr>
            <w:tcW w:w="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2</w:t>
            </w:r>
          </w:p>
        </w:tc>
        <w:tc>
          <w:tcPr>
            <w:tcW w:w="6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20" w:lineRule="exact"/>
              <w:jc w:val="center"/>
              <w:rPr>
                <w:rFonts w:hint="eastAsia" w:ascii="仿宋" w:hAnsi="仿宋" w:eastAsia="仿宋" w:cs="仿宋"/>
                <w:sz w:val="24"/>
                <w:szCs w:val="24"/>
              </w:rPr>
            </w:pPr>
            <w:r>
              <w:rPr>
                <w:rFonts w:hint="eastAsia" w:ascii="仿宋" w:hAnsi="仿宋" w:eastAsia="仿宋" w:cs="楷体_GB2312"/>
                <w:sz w:val="24"/>
                <w:szCs w:val="24"/>
              </w:rPr>
              <w:t>徐州</w:t>
            </w:r>
          </w:p>
        </w:tc>
        <w:tc>
          <w:tcPr>
            <w:tcW w:w="26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20" w:lineRule="exact"/>
              <w:jc w:val="center"/>
              <w:rPr>
                <w:rFonts w:hint="eastAsia" w:ascii="仿宋" w:hAnsi="仿宋" w:eastAsia="仿宋" w:cs="仿宋"/>
                <w:sz w:val="24"/>
                <w:szCs w:val="24"/>
              </w:rPr>
            </w:pPr>
            <w:r>
              <w:rPr>
                <w:rFonts w:hint="eastAsia" w:ascii="仿宋" w:hAnsi="仿宋" w:eastAsia="仿宋" w:cs="楷体_GB2312"/>
                <w:sz w:val="24"/>
                <w:szCs w:val="24"/>
              </w:rPr>
              <w:t>江苏省徐州医药高等职业学校</w:t>
            </w:r>
          </w:p>
        </w:tc>
        <w:tc>
          <w:tcPr>
            <w:tcW w:w="10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20" w:lineRule="exact"/>
              <w:jc w:val="center"/>
              <w:rPr>
                <w:rFonts w:hint="eastAsia" w:ascii="仿宋" w:hAnsi="仿宋" w:eastAsia="仿宋" w:cs="楷体_GB2312"/>
                <w:kern w:val="2"/>
                <w:sz w:val="24"/>
                <w:szCs w:val="24"/>
                <w:lang w:val="en-US" w:eastAsia="zh-CN" w:bidi="ar-SA"/>
              </w:rPr>
            </w:pPr>
            <w:r>
              <w:rPr>
                <w:rFonts w:hint="eastAsia" w:ascii="仿宋" w:hAnsi="仿宋" w:eastAsia="仿宋" w:cs="楷体_GB2312"/>
                <w:sz w:val="24"/>
                <w:szCs w:val="24"/>
                <w:lang w:val="en-US" w:eastAsia="zh-CN"/>
              </w:rPr>
              <w:t>服务</w:t>
            </w:r>
            <w:r>
              <w:rPr>
                <w:rFonts w:hint="eastAsia" w:ascii="仿宋" w:hAnsi="仿宋" w:eastAsia="仿宋" w:cs="楷体_GB2312"/>
                <w:sz w:val="24"/>
                <w:szCs w:val="24"/>
              </w:rPr>
              <w:t>徐州</w:t>
            </w:r>
          </w:p>
        </w:tc>
      </w:tr>
    </w:tbl>
    <w:p>
      <w:pPr>
        <w:snapToGrid w:val="0"/>
        <w:spacing w:line="560" w:lineRule="exact"/>
        <w:ind w:firstLine="560" w:firstLineChars="200"/>
        <w:outlineLvl w:val="1"/>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注：尚未建标准化考点的学校，可依托校内实训室开展2021年专业基本技能考试。</w:t>
      </w:r>
    </w:p>
    <w:p>
      <w:pPr>
        <w:numPr>
          <w:ilvl w:val="0"/>
          <w:numId w:val="0"/>
        </w:numPr>
        <w:spacing w:line="560" w:lineRule="exact"/>
        <w:ind w:firstLine="640" w:firstLineChars="200"/>
        <w:rPr>
          <w:rFonts w:hint="eastAsia" w:ascii="楷体" w:hAnsi="楷体" w:eastAsia="楷体" w:cs="楷体"/>
          <w:sz w:val="32"/>
          <w:szCs w:val="32"/>
        </w:rPr>
      </w:pPr>
      <w:bookmarkStart w:id="0" w:name="_GoBack"/>
      <w:bookmarkEnd w:id="0"/>
      <w:r>
        <w:rPr>
          <w:rFonts w:hint="eastAsia" w:ascii="楷体" w:hAnsi="楷体" w:eastAsia="楷体" w:cs="楷体"/>
          <w:sz w:val="32"/>
          <w:szCs w:val="32"/>
          <w:lang w:val="en-US" w:eastAsia="zh-CN"/>
        </w:rPr>
        <w:t>2.</w:t>
      </w:r>
      <w:r>
        <w:rPr>
          <w:rFonts w:hint="eastAsia" w:ascii="楷体" w:hAnsi="楷体" w:eastAsia="楷体" w:cs="楷体"/>
          <w:sz w:val="32"/>
          <w:szCs w:val="32"/>
        </w:rPr>
        <w:t>考试组织</w:t>
      </w:r>
    </w:p>
    <w:p>
      <w:pPr>
        <w:snapToGrid w:val="0"/>
        <w:spacing w:line="560" w:lineRule="exact"/>
        <w:ind w:firstLine="640" w:firstLineChars="200"/>
        <w:rPr>
          <w:rFonts w:hint="eastAsia" w:ascii="Times New Roman" w:hAnsi="Times New Roman" w:eastAsia="仿宋" w:cs="仿宋"/>
          <w:kern w:val="0"/>
          <w:sz w:val="32"/>
          <w:szCs w:val="32"/>
        </w:rPr>
      </w:pPr>
      <w:r>
        <w:rPr>
          <w:rFonts w:hint="eastAsia" w:ascii="Times New Roman" w:hAnsi="Times New Roman" w:eastAsia="仿宋" w:cs="仿宋"/>
          <w:kern w:val="0"/>
          <w:sz w:val="32"/>
          <w:szCs w:val="32"/>
        </w:rPr>
        <w:t>省教育考试院和省中职学考办公室负责考务组织管理与协调工作，各市教育行政部门、招考系统负责具体实施。专业委员会负责协调本专业类有关考点院校，协同各设区市教育行政部门、招考部门完成本专业类专业技能考试。考点学校应组建技术团队，加强考试平台维护，确保正常运行。</w:t>
      </w:r>
    </w:p>
    <w:p>
      <w:pPr>
        <w:numPr>
          <w:ilvl w:val="0"/>
          <w:numId w:val="0"/>
        </w:num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lang w:val="en-US" w:eastAsia="zh-CN"/>
        </w:rPr>
        <w:t>3.</w:t>
      </w:r>
      <w:r>
        <w:rPr>
          <w:rFonts w:hint="eastAsia" w:ascii="楷体" w:hAnsi="楷体" w:eastAsia="楷体" w:cs="楷体"/>
          <w:sz w:val="32"/>
          <w:szCs w:val="32"/>
        </w:rPr>
        <w:t>考场安排</w:t>
      </w:r>
    </w:p>
    <w:p>
      <w:pPr>
        <w:snapToGrid w:val="0"/>
        <w:spacing w:line="560" w:lineRule="exact"/>
        <w:ind w:firstLine="640" w:firstLineChars="200"/>
        <w:rPr>
          <w:rFonts w:hint="eastAsia" w:ascii="楷体" w:hAnsi="楷体" w:eastAsia="楷体" w:cs="楷体"/>
          <w:sz w:val="32"/>
          <w:szCs w:val="32"/>
        </w:rPr>
      </w:pPr>
      <w:r>
        <w:rPr>
          <w:rFonts w:hint="eastAsia" w:ascii="Times New Roman" w:hAnsi="Times New Roman" w:eastAsia="仿宋" w:cs="仿宋"/>
          <w:kern w:val="0"/>
          <w:sz w:val="32"/>
          <w:szCs w:val="32"/>
          <w:lang w:eastAsia="zh-CN"/>
        </w:rPr>
        <w:t>使用</w:t>
      </w:r>
      <w:r>
        <w:rPr>
          <w:rFonts w:hint="eastAsia" w:ascii="Times New Roman" w:hAnsi="Times New Roman" w:eastAsia="仿宋" w:cs="仿宋"/>
          <w:kern w:val="0"/>
          <w:sz w:val="32"/>
          <w:szCs w:val="32"/>
        </w:rPr>
        <w:t>信息化</w:t>
      </w:r>
      <w:r>
        <w:rPr>
          <w:rFonts w:hint="eastAsia" w:ascii="Times New Roman" w:hAnsi="Times New Roman" w:eastAsia="仿宋" w:cs="仿宋"/>
          <w:kern w:val="0"/>
          <w:sz w:val="32"/>
          <w:szCs w:val="32"/>
          <w:lang w:eastAsia="zh-CN"/>
        </w:rPr>
        <w:t>综合考核平台进行考试，</w:t>
      </w:r>
      <w:r>
        <w:rPr>
          <w:rFonts w:hint="eastAsia" w:ascii="Times New Roman" w:hAnsi="Times New Roman" w:eastAsia="仿宋" w:cs="仿宋"/>
          <w:kern w:val="0"/>
          <w:sz w:val="32"/>
          <w:szCs w:val="32"/>
        </w:rPr>
        <w:t>安排在标准化机房</w:t>
      </w:r>
      <w:r>
        <w:rPr>
          <w:rFonts w:hint="eastAsia" w:ascii="Times New Roman" w:hAnsi="Times New Roman" w:eastAsia="仿宋" w:cs="仿宋"/>
          <w:kern w:val="0"/>
          <w:sz w:val="32"/>
          <w:szCs w:val="32"/>
          <w:lang w:eastAsia="zh-CN"/>
        </w:rPr>
        <w:t>进行</w:t>
      </w:r>
      <w:r>
        <w:rPr>
          <w:rFonts w:hint="eastAsia" w:ascii="Times New Roman" w:hAnsi="Times New Roman" w:eastAsia="仿宋" w:cs="仿宋"/>
          <w:kern w:val="0"/>
          <w:sz w:val="32"/>
          <w:szCs w:val="32"/>
        </w:rPr>
        <w:t>考试，满足每场45人同时考试。</w:t>
      </w:r>
    </w:p>
    <w:p>
      <w:pPr>
        <w:numPr>
          <w:ilvl w:val="0"/>
          <w:numId w:val="0"/>
        </w:num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lang w:val="en-US" w:eastAsia="zh-CN"/>
        </w:rPr>
        <w:t>4.</w:t>
      </w:r>
      <w:r>
        <w:rPr>
          <w:rFonts w:hint="eastAsia" w:ascii="楷体" w:hAnsi="楷体" w:eastAsia="楷体" w:cs="楷体"/>
          <w:sz w:val="32"/>
          <w:szCs w:val="32"/>
        </w:rPr>
        <w:t>评分方式</w:t>
      </w:r>
    </w:p>
    <w:p>
      <w:pPr>
        <w:snapToGrid w:val="0"/>
        <w:spacing w:line="560" w:lineRule="exact"/>
        <w:ind w:firstLine="640" w:firstLineChars="200"/>
        <w:rPr>
          <w:rFonts w:hint="eastAsia" w:ascii="楷体" w:hAnsi="楷体" w:eastAsia="楷体" w:cs="楷体"/>
          <w:sz w:val="32"/>
          <w:szCs w:val="32"/>
        </w:rPr>
      </w:pPr>
      <w:r>
        <w:rPr>
          <w:rFonts w:hint="eastAsia" w:ascii="Times New Roman" w:hAnsi="Times New Roman" w:eastAsia="仿宋" w:cs="仿宋"/>
          <w:kern w:val="0"/>
          <w:sz w:val="32"/>
          <w:szCs w:val="32"/>
          <w:lang w:eastAsia="zh-CN"/>
        </w:rPr>
        <w:t>在考试系统中预先设置各技能考核得分点及评分标准，系统根据考生</w:t>
      </w:r>
      <w:r>
        <w:rPr>
          <w:rFonts w:hint="eastAsia" w:ascii="Times New Roman" w:hAnsi="Times New Roman" w:eastAsia="仿宋" w:cs="仿宋"/>
          <w:kern w:val="0"/>
          <w:sz w:val="32"/>
          <w:szCs w:val="32"/>
          <w:lang w:val="en-US" w:eastAsia="zh-CN"/>
        </w:rPr>
        <w:t>操作</w:t>
      </w:r>
      <w:r>
        <w:rPr>
          <w:rFonts w:hint="eastAsia" w:ascii="Times New Roman" w:hAnsi="Times New Roman" w:eastAsia="仿宋" w:cs="仿宋"/>
          <w:kern w:val="0"/>
          <w:sz w:val="32"/>
          <w:szCs w:val="32"/>
          <w:lang w:eastAsia="zh-CN"/>
        </w:rPr>
        <w:t>情况自动评分，</w:t>
      </w:r>
      <w:r>
        <w:rPr>
          <w:rFonts w:hint="eastAsia" w:ascii="Times New Roman" w:hAnsi="Times New Roman" w:eastAsia="仿宋" w:cs="仿宋"/>
          <w:kern w:val="0"/>
          <w:sz w:val="32"/>
          <w:szCs w:val="32"/>
        </w:rPr>
        <w:t>由考点每场安排2名监考老师，1名机务人员。</w:t>
      </w:r>
    </w:p>
    <w:p>
      <w:pPr>
        <w:numPr>
          <w:ilvl w:val="0"/>
          <w:numId w:val="0"/>
        </w:numPr>
        <w:spacing w:line="560" w:lineRule="exact"/>
        <w:ind w:left="640" w:leftChars="0"/>
        <w:rPr>
          <w:rFonts w:hint="eastAsia" w:ascii="楷体" w:hAnsi="楷体" w:eastAsia="楷体" w:cs="楷体"/>
          <w:b/>
          <w:bCs/>
          <w:kern w:val="0"/>
          <w:sz w:val="32"/>
          <w:szCs w:val="32"/>
          <w:lang w:val="en-US" w:eastAsia="zh-CN"/>
        </w:rPr>
      </w:pPr>
      <w:r>
        <w:rPr>
          <w:rFonts w:hint="eastAsia" w:ascii="楷体" w:hAnsi="楷体" w:eastAsia="楷体" w:cs="楷体"/>
          <w:b/>
          <w:bCs/>
          <w:kern w:val="0"/>
          <w:sz w:val="32"/>
          <w:szCs w:val="32"/>
          <w:lang w:val="en-US" w:eastAsia="zh-CN"/>
        </w:rPr>
        <w:t>（二）B场考试</w:t>
      </w:r>
    </w:p>
    <w:p>
      <w:pPr>
        <w:spacing w:line="560" w:lineRule="exact"/>
        <w:ind w:firstLine="640" w:firstLineChars="200"/>
        <w:rPr>
          <w:rFonts w:hint="eastAsia" w:ascii="楷体" w:hAnsi="楷体" w:eastAsia="楷体" w:cs="楷体"/>
          <w:kern w:val="0"/>
          <w:sz w:val="32"/>
          <w:szCs w:val="32"/>
        </w:rPr>
      </w:pPr>
      <w:r>
        <w:rPr>
          <w:rFonts w:hint="eastAsia" w:ascii="楷体" w:hAnsi="楷体" w:eastAsia="楷体" w:cs="楷体"/>
          <w:sz w:val="32"/>
          <w:szCs w:val="32"/>
          <w:lang w:val="en-US" w:eastAsia="zh-CN"/>
        </w:rPr>
        <w:t>1.</w:t>
      </w:r>
      <w:r>
        <w:rPr>
          <w:rFonts w:hint="eastAsia" w:ascii="楷体" w:hAnsi="楷体" w:eastAsia="楷体" w:cs="楷体"/>
          <w:kern w:val="0"/>
          <w:sz w:val="32"/>
          <w:szCs w:val="32"/>
        </w:rPr>
        <w:t>考点设置</w:t>
      </w:r>
    </w:p>
    <w:tbl>
      <w:tblPr>
        <w:tblStyle w:val="22"/>
        <w:tblW w:w="867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34"/>
        <w:gridCol w:w="1125"/>
        <w:gridCol w:w="4203"/>
        <w:gridCol w:w="231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22" w:hRule="atLeast"/>
          <w:jc w:val="center"/>
        </w:trPr>
        <w:tc>
          <w:tcPr>
            <w:tcW w:w="1034" w:type="dxa"/>
            <w:tcBorders>
              <w:top w:val="single" w:color="auto" w:sz="12" w:space="0"/>
            </w:tcBorders>
            <w:noWrap w:val="0"/>
            <w:vAlign w:val="center"/>
          </w:tcPr>
          <w:p>
            <w:pPr>
              <w:adjustRightInd w:val="0"/>
              <w:snapToGrid w:val="0"/>
              <w:spacing w:line="420" w:lineRule="exact"/>
              <w:jc w:val="center"/>
              <w:rPr>
                <w:rFonts w:hint="eastAsia" w:ascii="仿宋" w:hAnsi="仿宋" w:eastAsia="仿宋" w:cs="仿宋"/>
                <w:b/>
                <w:bCs/>
                <w:sz w:val="24"/>
                <w:szCs w:val="24"/>
              </w:rPr>
            </w:pPr>
            <w:r>
              <w:rPr>
                <w:rFonts w:hint="eastAsia" w:ascii="仿宋" w:hAnsi="仿宋" w:eastAsia="仿宋" w:cs="仿宋"/>
                <w:b/>
                <w:bCs/>
                <w:sz w:val="24"/>
                <w:szCs w:val="24"/>
              </w:rPr>
              <w:t>序号</w:t>
            </w:r>
          </w:p>
        </w:tc>
        <w:tc>
          <w:tcPr>
            <w:tcW w:w="1125" w:type="dxa"/>
            <w:tcBorders>
              <w:top w:val="single" w:color="auto" w:sz="12" w:space="0"/>
            </w:tcBorders>
            <w:noWrap w:val="0"/>
            <w:vAlign w:val="center"/>
          </w:tcPr>
          <w:p>
            <w:pPr>
              <w:adjustRightInd w:val="0"/>
              <w:snapToGrid w:val="0"/>
              <w:spacing w:line="420" w:lineRule="exact"/>
              <w:jc w:val="center"/>
              <w:rPr>
                <w:rFonts w:hint="eastAsia" w:ascii="仿宋" w:hAnsi="仿宋" w:eastAsia="仿宋" w:cs="仿宋"/>
                <w:b/>
                <w:bCs/>
                <w:sz w:val="24"/>
                <w:szCs w:val="24"/>
              </w:rPr>
            </w:pPr>
            <w:r>
              <w:rPr>
                <w:rFonts w:hint="eastAsia" w:ascii="仿宋" w:hAnsi="仿宋" w:eastAsia="仿宋" w:cs="仿宋"/>
                <w:b/>
                <w:bCs/>
                <w:sz w:val="24"/>
                <w:szCs w:val="24"/>
              </w:rPr>
              <w:t>城市</w:t>
            </w:r>
          </w:p>
        </w:tc>
        <w:tc>
          <w:tcPr>
            <w:tcW w:w="4203" w:type="dxa"/>
            <w:tcBorders>
              <w:top w:val="single" w:color="auto" w:sz="12" w:space="0"/>
            </w:tcBorders>
            <w:noWrap w:val="0"/>
            <w:vAlign w:val="center"/>
          </w:tcPr>
          <w:p>
            <w:pPr>
              <w:adjustRightInd w:val="0"/>
              <w:snapToGrid w:val="0"/>
              <w:spacing w:line="420" w:lineRule="exact"/>
              <w:jc w:val="center"/>
              <w:rPr>
                <w:rFonts w:hint="eastAsia" w:ascii="仿宋" w:hAnsi="仿宋" w:eastAsia="仿宋" w:cs="仿宋"/>
                <w:b/>
                <w:bCs/>
                <w:sz w:val="24"/>
                <w:szCs w:val="24"/>
              </w:rPr>
            </w:pPr>
            <w:r>
              <w:rPr>
                <w:rFonts w:hint="eastAsia" w:ascii="仿宋" w:hAnsi="仿宋" w:eastAsia="仿宋" w:cs="仿宋"/>
                <w:b/>
                <w:bCs/>
                <w:sz w:val="24"/>
                <w:szCs w:val="24"/>
              </w:rPr>
              <w:t>考点学校</w:t>
            </w:r>
          </w:p>
        </w:tc>
        <w:tc>
          <w:tcPr>
            <w:tcW w:w="2316" w:type="dxa"/>
            <w:tcBorders>
              <w:top w:val="single" w:color="auto" w:sz="12" w:space="0"/>
            </w:tcBorders>
            <w:noWrap w:val="0"/>
            <w:vAlign w:val="center"/>
          </w:tcPr>
          <w:p>
            <w:pPr>
              <w:adjustRightInd w:val="0"/>
              <w:snapToGrid w:val="0"/>
              <w:spacing w:line="420" w:lineRule="exact"/>
              <w:jc w:val="center"/>
              <w:rPr>
                <w:rFonts w:hint="eastAsia" w:ascii="仿宋" w:hAnsi="仿宋" w:eastAsia="仿宋" w:cs="仿宋"/>
                <w:b/>
                <w:bCs/>
                <w:sz w:val="24"/>
                <w:szCs w:val="24"/>
                <w:lang w:eastAsia="zh-CN"/>
              </w:rPr>
            </w:pPr>
            <w:r>
              <w:rPr>
                <w:rFonts w:hint="eastAsia" w:ascii="仿宋" w:hAnsi="仿宋" w:eastAsia="仿宋" w:cs="仿宋"/>
                <w:b/>
                <w:bCs/>
                <w:sz w:val="24"/>
                <w:szCs w:val="24"/>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034" w:type="dxa"/>
            <w:noWrap w:val="0"/>
            <w:vAlign w:val="center"/>
          </w:tcPr>
          <w:p>
            <w:pPr>
              <w:spacing w:line="420" w:lineRule="exact"/>
              <w:jc w:val="center"/>
              <w:rPr>
                <w:rFonts w:hint="eastAsia" w:ascii="仿宋" w:hAnsi="仿宋" w:eastAsia="仿宋" w:cs="仿宋"/>
                <w:sz w:val="24"/>
                <w:szCs w:val="24"/>
              </w:rPr>
            </w:pPr>
            <w:r>
              <w:rPr>
                <w:rFonts w:hint="eastAsia" w:ascii="仿宋" w:hAnsi="仿宋" w:eastAsia="仿宋" w:cs="仿宋"/>
                <w:sz w:val="24"/>
                <w:szCs w:val="24"/>
              </w:rPr>
              <w:t>1</w:t>
            </w:r>
          </w:p>
        </w:tc>
        <w:tc>
          <w:tcPr>
            <w:tcW w:w="1125" w:type="dxa"/>
            <w:noWrap w:val="0"/>
            <w:vAlign w:val="center"/>
          </w:tcPr>
          <w:p>
            <w:pPr>
              <w:spacing w:line="420" w:lineRule="exact"/>
              <w:jc w:val="center"/>
              <w:rPr>
                <w:rFonts w:hint="eastAsia" w:ascii="仿宋" w:hAnsi="仿宋" w:eastAsia="仿宋" w:cs="仿宋"/>
                <w:sz w:val="24"/>
                <w:szCs w:val="24"/>
              </w:rPr>
            </w:pPr>
            <w:r>
              <w:rPr>
                <w:rFonts w:hint="eastAsia" w:ascii="仿宋" w:hAnsi="仿宋" w:eastAsia="仿宋" w:cs="仿宋"/>
                <w:sz w:val="24"/>
                <w:szCs w:val="24"/>
              </w:rPr>
              <w:t>淮安</w:t>
            </w:r>
          </w:p>
        </w:tc>
        <w:tc>
          <w:tcPr>
            <w:tcW w:w="4203" w:type="dxa"/>
            <w:noWrap w:val="0"/>
            <w:vAlign w:val="center"/>
          </w:tcPr>
          <w:p>
            <w:pPr>
              <w:spacing w:line="420" w:lineRule="exact"/>
              <w:jc w:val="center"/>
              <w:rPr>
                <w:rFonts w:hint="eastAsia" w:ascii="仿宋" w:hAnsi="仿宋" w:eastAsia="仿宋" w:cs="仿宋"/>
                <w:sz w:val="24"/>
                <w:szCs w:val="24"/>
              </w:rPr>
            </w:pPr>
            <w:r>
              <w:rPr>
                <w:rFonts w:hint="eastAsia" w:ascii="仿宋" w:hAnsi="仿宋" w:eastAsia="仿宋" w:cs="仿宋"/>
                <w:sz w:val="24"/>
                <w:szCs w:val="24"/>
              </w:rPr>
              <w:t>江苏食品药品职业技术学院</w:t>
            </w:r>
          </w:p>
        </w:tc>
        <w:tc>
          <w:tcPr>
            <w:tcW w:w="2316" w:type="dxa"/>
            <w:noWrap w:val="0"/>
            <w:vAlign w:val="center"/>
          </w:tcPr>
          <w:p>
            <w:pPr>
              <w:spacing w:line="42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服务全</w:t>
            </w:r>
            <w:r>
              <w:rPr>
                <w:rFonts w:hint="eastAsia" w:ascii="仿宋" w:hAnsi="仿宋" w:eastAsia="仿宋" w:cs="仿宋"/>
                <w:sz w:val="24"/>
                <w:szCs w:val="24"/>
              </w:rPr>
              <w:t>江苏省</w:t>
            </w:r>
          </w:p>
        </w:tc>
      </w:tr>
    </w:tbl>
    <w:p>
      <w:pPr>
        <w:numPr>
          <w:ilvl w:val="0"/>
          <w:numId w:val="0"/>
        </w:numPr>
        <w:spacing w:line="420" w:lineRule="exact"/>
        <w:ind w:firstLine="640" w:firstLineChars="200"/>
        <w:rPr>
          <w:rFonts w:hint="eastAsia" w:ascii="楷体" w:hAnsi="楷体" w:eastAsia="楷体" w:cs="楷体"/>
          <w:sz w:val="32"/>
          <w:szCs w:val="32"/>
        </w:rPr>
      </w:pPr>
      <w:r>
        <w:rPr>
          <w:rFonts w:hint="eastAsia" w:ascii="楷体" w:hAnsi="楷体" w:eastAsia="楷体" w:cs="楷体"/>
          <w:sz w:val="32"/>
          <w:szCs w:val="32"/>
          <w:lang w:val="en-US" w:eastAsia="zh-CN"/>
        </w:rPr>
        <w:t>2.</w:t>
      </w:r>
      <w:r>
        <w:rPr>
          <w:rFonts w:hint="eastAsia" w:ascii="楷体" w:hAnsi="楷体" w:eastAsia="楷体" w:cs="楷体"/>
          <w:sz w:val="32"/>
          <w:szCs w:val="32"/>
        </w:rPr>
        <w:t>考试组织</w:t>
      </w:r>
    </w:p>
    <w:p>
      <w:pPr>
        <w:snapToGrid w:val="0"/>
        <w:spacing w:line="560" w:lineRule="exact"/>
        <w:ind w:firstLine="640" w:firstLineChars="200"/>
        <w:rPr>
          <w:rFonts w:hint="eastAsia" w:ascii="Times New Roman" w:hAnsi="Times New Roman" w:eastAsia="仿宋" w:cs="仿宋"/>
          <w:kern w:val="0"/>
          <w:sz w:val="32"/>
          <w:szCs w:val="32"/>
          <w:lang w:eastAsia="zh-CN"/>
        </w:rPr>
      </w:pPr>
      <w:r>
        <w:rPr>
          <w:rFonts w:hint="eastAsia" w:ascii="Times New Roman" w:hAnsi="Times New Roman" w:eastAsia="仿宋" w:cs="仿宋"/>
          <w:kern w:val="0"/>
          <w:sz w:val="32"/>
          <w:szCs w:val="32"/>
          <w:lang w:eastAsia="zh-CN"/>
        </w:rPr>
        <w:t>药品类专业技能考试工作在省教育厅、省教育考试院的领导下，由药品类专业联考委按照《省教育考试院关于印发江苏省普通高校对口单招专业技能考试工作指导意见的通知》（苏教考招〔2009〕61号）和各年度《省教育考试院关于做好江苏省普通高校对口单独招生专业技能考试工作的通知》要求组织实施。考点学校应组建技术团队，加强考试场所与设施设备的准备，确保考试工作正常运行。</w:t>
      </w:r>
    </w:p>
    <w:p>
      <w:pPr>
        <w:numPr>
          <w:ilvl w:val="0"/>
          <w:numId w:val="0"/>
        </w:num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lang w:val="en-US" w:eastAsia="zh-CN"/>
        </w:rPr>
        <w:t>3.</w:t>
      </w:r>
      <w:r>
        <w:rPr>
          <w:rFonts w:hint="eastAsia" w:ascii="楷体" w:hAnsi="楷体" w:eastAsia="楷体" w:cs="楷体"/>
          <w:sz w:val="32"/>
          <w:szCs w:val="32"/>
        </w:rPr>
        <w:t>考场安排</w:t>
      </w:r>
    </w:p>
    <w:p>
      <w:pPr>
        <w:snapToGrid w:val="0"/>
        <w:spacing w:line="560" w:lineRule="exact"/>
        <w:ind w:firstLine="640" w:firstLineChars="200"/>
        <w:rPr>
          <w:rFonts w:hint="eastAsia" w:ascii="Times New Roman" w:hAnsi="Times New Roman" w:eastAsia="仿宋" w:cs="仿宋"/>
          <w:kern w:val="0"/>
          <w:sz w:val="32"/>
          <w:szCs w:val="32"/>
          <w:lang w:eastAsia="zh-CN"/>
        </w:rPr>
      </w:pPr>
      <w:r>
        <w:rPr>
          <w:rFonts w:hint="eastAsia" w:ascii="Times New Roman" w:hAnsi="Times New Roman" w:eastAsia="仿宋" w:cs="仿宋"/>
          <w:kern w:val="0"/>
          <w:sz w:val="32"/>
          <w:szCs w:val="32"/>
          <w:lang w:eastAsia="zh-CN"/>
        </w:rPr>
        <w:t>药品类对口单招考试技能考试安排在</w:t>
      </w:r>
      <w:r>
        <w:rPr>
          <w:rFonts w:hint="eastAsia" w:ascii="Times New Roman" w:hAnsi="Times New Roman" w:eastAsia="仿宋" w:cs="仿宋"/>
          <w:kern w:val="0"/>
          <w:sz w:val="32"/>
          <w:szCs w:val="32"/>
          <w:lang w:val="en-US" w:eastAsia="zh-CN"/>
        </w:rPr>
        <w:t>学校</w:t>
      </w:r>
      <w:r>
        <w:rPr>
          <w:rFonts w:hint="eastAsia" w:ascii="Times New Roman" w:hAnsi="Times New Roman" w:eastAsia="仿宋" w:cs="仿宋"/>
          <w:kern w:val="0"/>
          <w:sz w:val="32"/>
          <w:szCs w:val="32"/>
          <w:lang w:eastAsia="zh-CN"/>
        </w:rPr>
        <w:t>大学生活动中心，可满足40个工位同时考试。</w:t>
      </w:r>
    </w:p>
    <w:p>
      <w:pPr>
        <w:numPr>
          <w:ilvl w:val="0"/>
          <w:numId w:val="0"/>
        </w:num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lang w:val="en-US" w:eastAsia="zh-CN"/>
        </w:rPr>
        <w:t>4.</w:t>
      </w:r>
      <w:r>
        <w:rPr>
          <w:rFonts w:hint="eastAsia" w:ascii="楷体" w:hAnsi="楷体" w:eastAsia="楷体" w:cs="楷体"/>
          <w:sz w:val="32"/>
          <w:szCs w:val="32"/>
        </w:rPr>
        <w:t>评分方式</w:t>
      </w:r>
    </w:p>
    <w:p>
      <w:pPr>
        <w:snapToGrid w:val="0"/>
        <w:spacing w:line="560" w:lineRule="exact"/>
        <w:ind w:firstLine="640" w:firstLineChars="200"/>
        <w:rPr>
          <w:rFonts w:hint="eastAsia" w:ascii="Times New Roman" w:hAnsi="Times New Roman" w:eastAsia="仿宋" w:cs="仿宋"/>
          <w:kern w:val="0"/>
          <w:sz w:val="32"/>
          <w:szCs w:val="32"/>
          <w:lang w:eastAsia="zh-CN"/>
        </w:rPr>
      </w:pPr>
      <w:r>
        <w:rPr>
          <w:rFonts w:hint="eastAsia" w:ascii="Times New Roman" w:hAnsi="Times New Roman" w:eastAsia="仿宋" w:cs="仿宋"/>
          <w:kern w:val="0"/>
          <w:sz w:val="32"/>
          <w:szCs w:val="32"/>
          <w:lang w:eastAsia="zh-CN"/>
        </w:rPr>
        <w:t>技能操作项目，每2-4名考生安排1名考评员，并由考评员根据考核评分表负责评分。</w:t>
      </w:r>
    </w:p>
    <w:p>
      <w:pPr>
        <w:spacing w:line="560" w:lineRule="exact"/>
        <w:ind w:firstLine="640" w:firstLineChars="200"/>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五</w:t>
      </w:r>
      <w:r>
        <w:rPr>
          <w:rFonts w:ascii="Times New Roman" w:hAnsi="Times New Roman" w:eastAsia="黑体" w:cs="Times New Roman"/>
          <w:kern w:val="0"/>
          <w:sz w:val="32"/>
          <w:szCs w:val="32"/>
        </w:rPr>
        <w:t>、考点设备配置要求</w:t>
      </w:r>
    </w:p>
    <w:p>
      <w:pPr>
        <w:spacing w:line="560" w:lineRule="exact"/>
        <w:ind w:firstLine="643" w:firstLineChars="200"/>
        <w:rPr>
          <w:rFonts w:hint="eastAsia" w:ascii="楷体" w:hAnsi="楷体" w:eastAsia="楷体" w:cs="楷体"/>
          <w:b/>
          <w:bCs/>
          <w:kern w:val="0"/>
          <w:sz w:val="32"/>
          <w:szCs w:val="32"/>
        </w:rPr>
      </w:pPr>
      <w:r>
        <w:rPr>
          <w:rFonts w:hint="eastAsia" w:ascii="楷体" w:hAnsi="楷体" w:eastAsia="楷体" w:cs="楷体"/>
          <w:b/>
          <w:bCs/>
          <w:sz w:val="32"/>
          <w:szCs w:val="32"/>
        </w:rPr>
        <w:t>（一）</w:t>
      </w:r>
      <w:r>
        <w:rPr>
          <w:rFonts w:hint="eastAsia" w:ascii="楷体" w:hAnsi="楷体" w:eastAsia="楷体" w:cs="楷体"/>
          <w:b/>
          <w:bCs/>
          <w:kern w:val="0"/>
          <w:sz w:val="32"/>
          <w:szCs w:val="32"/>
        </w:rPr>
        <w:t>A场考试</w:t>
      </w:r>
    </w:p>
    <w:p>
      <w:pPr>
        <w:snapToGrid w:val="0"/>
        <w:spacing w:line="560" w:lineRule="exact"/>
        <w:ind w:firstLine="640" w:firstLineChars="200"/>
        <w:rPr>
          <w:rFonts w:hint="eastAsia" w:ascii="Times New Roman" w:hAnsi="Times New Roman" w:eastAsia="仿宋" w:cs="仿宋"/>
          <w:kern w:val="0"/>
          <w:sz w:val="32"/>
          <w:szCs w:val="32"/>
          <w:lang w:eastAsia="zh-CN"/>
        </w:rPr>
      </w:pPr>
      <w:r>
        <w:rPr>
          <w:rFonts w:hint="eastAsia" w:ascii="Times New Roman" w:hAnsi="Times New Roman" w:eastAsia="仿宋" w:cs="仿宋"/>
          <w:kern w:val="0"/>
          <w:sz w:val="32"/>
          <w:szCs w:val="32"/>
          <w:lang w:eastAsia="zh-CN"/>
        </w:rPr>
        <w:t>详见《江苏省中等职业学校学业水平考试制药类技能考试考点建设标准》，仿真考试设备与材料每个工位1套，每生1个工位，工位设置如下。</w:t>
      </w:r>
    </w:p>
    <w:p>
      <w:pPr>
        <w:snapToGrid w:val="0"/>
        <w:spacing w:line="560" w:lineRule="exact"/>
        <w:ind w:firstLine="640" w:firstLineChars="200"/>
        <w:rPr>
          <w:rFonts w:hint="eastAsia" w:ascii="Times New Roman" w:hAnsi="Times New Roman" w:eastAsia="仿宋" w:cs="仿宋"/>
          <w:kern w:val="0"/>
          <w:sz w:val="32"/>
          <w:szCs w:val="32"/>
          <w:lang w:eastAsia="zh-CN"/>
        </w:rPr>
      </w:pPr>
      <w:r>
        <w:rPr>
          <w:rFonts w:hint="eastAsia" w:ascii="Times New Roman" w:hAnsi="Times New Roman" w:eastAsia="仿宋" w:cs="仿宋"/>
          <w:kern w:val="0"/>
          <w:sz w:val="32"/>
          <w:szCs w:val="32"/>
          <w:lang w:val="en-US" w:eastAsia="zh-CN"/>
        </w:rPr>
        <w:t>1.</w:t>
      </w:r>
      <w:r>
        <w:rPr>
          <w:rFonts w:hint="eastAsia" w:ascii="Times New Roman" w:hAnsi="Times New Roman" w:eastAsia="仿宋" w:cs="仿宋"/>
          <w:kern w:val="0"/>
          <w:sz w:val="32"/>
          <w:szCs w:val="32"/>
          <w:lang w:eastAsia="zh-CN"/>
        </w:rPr>
        <w:t>考生客户端要求，数量按需配</w:t>
      </w:r>
    </w:p>
    <w:tbl>
      <w:tblPr>
        <w:tblStyle w:val="22"/>
        <w:tblW w:w="510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3"/>
        <w:gridCol w:w="1737"/>
        <w:gridCol w:w="6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421" w:type="pct"/>
            <w:vAlign w:val="top"/>
          </w:tcPr>
          <w:p>
            <w:pPr>
              <w:spacing w:line="360" w:lineRule="exact"/>
              <w:jc w:val="center"/>
              <w:rPr>
                <w:rFonts w:hint="eastAsia" w:ascii="仿宋" w:hAnsi="仿宋" w:eastAsia="仿宋" w:cs="仿宋"/>
                <w:b/>
                <w:kern w:val="2"/>
                <w:sz w:val="24"/>
                <w:szCs w:val="24"/>
                <w:lang w:val="en-US" w:eastAsia="zh-CN" w:bidi="ar-SA"/>
              </w:rPr>
            </w:pPr>
            <w:r>
              <w:rPr>
                <w:rFonts w:hint="eastAsia" w:ascii="仿宋" w:hAnsi="仿宋" w:eastAsia="仿宋" w:cs="仿宋"/>
                <w:b/>
                <w:sz w:val="24"/>
                <w:szCs w:val="24"/>
              </w:rPr>
              <w:t>序号</w:t>
            </w:r>
          </w:p>
        </w:tc>
        <w:tc>
          <w:tcPr>
            <w:tcW w:w="998" w:type="pct"/>
            <w:vAlign w:val="center"/>
          </w:tcPr>
          <w:p>
            <w:pPr>
              <w:spacing w:line="360" w:lineRule="exact"/>
              <w:jc w:val="center"/>
              <w:rPr>
                <w:rFonts w:hint="eastAsia" w:ascii="仿宋" w:hAnsi="仿宋" w:eastAsia="仿宋" w:cs="仿宋"/>
                <w:b/>
                <w:kern w:val="2"/>
                <w:sz w:val="24"/>
                <w:szCs w:val="24"/>
                <w:lang w:val="en-US" w:eastAsia="zh-CN" w:bidi="ar-SA"/>
              </w:rPr>
            </w:pPr>
            <w:r>
              <w:rPr>
                <w:rFonts w:hint="eastAsia" w:ascii="仿宋" w:hAnsi="仿宋" w:eastAsia="仿宋" w:cs="仿宋"/>
                <w:b/>
                <w:sz w:val="24"/>
                <w:szCs w:val="24"/>
              </w:rPr>
              <w:t>设备</w:t>
            </w:r>
          </w:p>
        </w:tc>
        <w:tc>
          <w:tcPr>
            <w:tcW w:w="3580" w:type="pct"/>
            <w:vAlign w:val="center"/>
          </w:tcPr>
          <w:p>
            <w:pPr>
              <w:spacing w:line="360" w:lineRule="exact"/>
              <w:jc w:val="center"/>
              <w:rPr>
                <w:rFonts w:hint="eastAsia" w:ascii="仿宋" w:hAnsi="仿宋" w:eastAsia="仿宋" w:cs="仿宋"/>
                <w:b/>
                <w:kern w:val="2"/>
                <w:sz w:val="24"/>
                <w:szCs w:val="24"/>
                <w:lang w:val="en-US" w:eastAsia="zh-CN" w:bidi="ar-SA"/>
              </w:rPr>
            </w:pPr>
            <w:r>
              <w:rPr>
                <w:rFonts w:hint="eastAsia" w:ascii="仿宋" w:hAnsi="仿宋" w:eastAsia="仿宋" w:cs="仿宋"/>
                <w:b/>
                <w:sz w:val="24"/>
                <w:szCs w:val="24"/>
              </w:rPr>
              <w:t>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421" w:type="pct"/>
          </w:tcPr>
          <w:p>
            <w:pPr>
              <w:spacing w:line="4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998" w:type="pct"/>
            <w:vAlign w:val="center"/>
          </w:tcPr>
          <w:p>
            <w:pPr>
              <w:spacing w:line="4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处理器（CPU）</w:t>
            </w:r>
          </w:p>
        </w:tc>
        <w:tc>
          <w:tcPr>
            <w:tcW w:w="3580" w:type="pct"/>
            <w:vAlign w:val="center"/>
          </w:tcPr>
          <w:p>
            <w:pPr>
              <w:spacing w:line="4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主频≥3.0GHz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421" w:type="pct"/>
          </w:tcPr>
          <w:p>
            <w:pPr>
              <w:spacing w:line="4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998" w:type="pct"/>
            <w:vAlign w:val="center"/>
          </w:tcPr>
          <w:p>
            <w:pPr>
              <w:spacing w:line="4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内存</w:t>
            </w:r>
          </w:p>
        </w:tc>
        <w:tc>
          <w:tcPr>
            <w:tcW w:w="3580" w:type="pct"/>
            <w:vAlign w:val="center"/>
          </w:tcPr>
          <w:p>
            <w:pPr>
              <w:spacing w:line="4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≥8GB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 w:hRule="atLeast"/>
          <w:jc w:val="center"/>
        </w:trPr>
        <w:tc>
          <w:tcPr>
            <w:tcW w:w="421" w:type="pct"/>
          </w:tcPr>
          <w:p>
            <w:pPr>
              <w:spacing w:line="4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998" w:type="pct"/>
            <w:vAlign w:val="center"/>
          </w:tcPr>
          <w:p>
            <w:pPr>
              <w:spacing w:line="4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硬盘</w:t>
            </w:r>
          </w:p>
        </w:tc>
        <w:tc>
          <w:tcPr>
            <w:tcW w:w="3580" w:type="pct"/>
            <w:vAlign w:val="center"/>
          </w:tcPr>
          <w:p>
            <w:pPr>
              <w:spacing w:line="4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容量≥500G，建议加配一块120G SSD作为启动盘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 w:hRule="atLeast"/>
          <w:jc w:val="center"/>
        </w:trPr>
        <w:tc>
          <w:tcPr>
            <w:tcW w:w="421" w:type="pct"/>
          </w:tcPr>
          <w:p>
            <w:pPr>
              <w:spacing w:line="4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998" w:type="pct"/>
            <w:vAlign w:val="center"/>
          </w:tcPr>
          <w:p>
            <w:pPr>
              <w:spacing w:line="4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独立显卡</w:t>
            </w:r>
          </w:p>
        </w:tc>
        <w:tc>
          <w:tcPr>
            <w:tcW w:w="3580" w:type="pct"/>
            <w:vAlign w:val="center"/>
          </w:tcPr>
          <w:p>
            <w:pPr>
              <w:spacing w:line="4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GTX 1050TI 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421" w:type="pct"/>
          </w:tcPr>
          <w:p>
            <w:pPr>
              <w:spacing w:line="4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5</w:t>
            </w:r>
          </w:p>
        </w:tc>
        <w:tc>
          <w:tcPr>
            <w:tcW w:w="998" w:type="pct"/>
            <w:vAlign w:val="center"/>
          </w:tcPr>
          <w:p>
            <w:pPr>
              <w:spacing w:line="4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显示器</w:t>
            </w:r>
          </w:p>
        </w:tc>
        <w:tc>
          <w:tcPr>
            <w:tcW w:w="3580" w:type="pct"/>
            <w:vAlign w:val="center"/>
          </w:tcPr>
          <w:p>
            <w:pPr>
              <w:spacing w:line="4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尺寸≥21英寸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421" w:type="pct"/>
          </w:tcPr>
          <w:p>
            <w:pPr>
              <w:spacing w:line="4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6</w:t>
            </w:r>
          </w:p>
        </w:tc>
        <w:tc>
          <w:tcPr>
            <w:tcW w:w="998" w:type="pct"/>
            <w:vAlign w:val="center"/>
          </w:tcPr>
          <w:p>
            <w:pPr>
              <w:spacing w:line="4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操作系统</w:t>
            </w:r>
          </w:p>
        </w:tc>
        <w:tc>
          <w:tcPr>
            <w:tcW w:w="3580" w:type="pct"/>
            <w:vAlign w:val="center"/>
          </w:tcPr>
          <w:p>
            <w:pPr>
              <w:spacing w:line="4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Windows7 64位操作系统专业版或企业版及以上版本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421" w:type="pct"/>
          </w:tcPr>
          <w:p>
            <w:pPr>
              <w:spacing w:line="4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7</w:t>
            </w:r>
          </w:p>
        </w:tc>
        <w:tc>
          <w:tcPr>
            <w:tcW w:w="998" w:type="pct"/>
            <w:vAlign w:val="center"/>
          </w:tcPr>
          <w:p>
            <w:pPr>
              <w:spacing w:line="4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考核平台</w:t>
            </w:r>
          </w:p>
        </w:tc>
        <w:tc>
          <w:tcPr>
            <w:tcW w:w="3580" w:type="pct"/>
            <w:vAlign w:val="center"/>
          </w:tcPr>
          <w:p>
            <w:pPr>
              <w:spacing w:line="4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信息化综合考核平台（客户端）</w:t>
            </w:r>
          </w:p>
        </w:tc>
      </w:tr>
    </w:tbl>
    <w:p>
      <w:pPr>
        <w:snapToGrid w:val="0"/>
        <w:spacing w:line="560" w:lineRule="exact"/>
        <w:ind w:firstLine="640" w:firstLineChars="200"/>
        <w:rPr>
          <w:rFonts w:hint="eastAsia" w:ascii="Times New Roman" w:hAnsi="Times New Roman" w:eastAsia="仿宋" w:cs="仿宋"/>
          <w:kern w:val="0"/>
          <w:sz w:val="32"/>
          <w:szCs w:val="32"/>
          <w:lang w:eastAsia="zh-CN"/>
        </w:rPr>
      </w:pPr>
      <w:r>
        <w:rPr>
          <w:rFonts w:hint="eastAsia" w:ascii="Times New Roman" w:hAnsi="Times New Roman" w:eastAsia="仿宋" w:cs="仿宋"/>
          <w:kern w:val="0"/>
          <w:sz w:val="32"/>
          <w:szCs w:val="32"/>
          <w:lang w:val="en-US" w:eastAsia="zh-CN"/>
        </w:rPr>
        <w:t>2.</w:t>
      </w:r>
      <w:r>
        <w:rPr>
          <w:rFonts w:hint="eastAsia" w:ascii="Times New Roman" w:hAnsi="Times New Roman" w:eastAsia="仿宋" w:cs="仿宋"/>
          <w:kern w:val="0"/>
          <w:sz w:val="32"/>
          <w:szCs w:val="32"/>
          <w:lang w:eastAsia="zh-CN"/>
        </w:rPr>
        <w:t>考点服务器及加密狗要求</w:t>
      </w:r>
    </w:p>
    <w:tbl>
      <w:tblPr>
        <w:tblStyle w:val="22"/>
        <w:tblW w:w="511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6"/>
        <w:gridCol w:w="1699"/>
        <w:gridCol w:w="6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5000" w:type="pct"/>
            <w:gridSpan w:val="3"/>
          </w:tcPr>
          <w:p>
            <w:pPr>
              <w:spacing w:line="400" w:lineRule="exact"/>
              <w:rPr>
                <w:rFonts w:hint="eastAsia" w:ascii="仿宋" w:hAnsi="仿宋" w:eastAsia="仿宋" w:cs="仿宋"/>
                <w:bCs/>
                <w:color w:val="000000"/>
                <w:sz w:val="24"/>
                <w:szCs w:val="24"/>
              </w:rPr>
            </w:pPr>
            <w:r>
              <w:rPr>
                <w:rFonts w:hint="eastAsia" w:ascii="仿宋" w:hAnsi="仿宋" w:eastAsia="仿宋" w:cs="仿宋"/>
                <w:b/>
                <w:bCs w:val="0"/>
                <w:color w:val="000000"/>
                <w:sz w:val="24"/>
                <w:szCs w:val="24"/>
              </w:rPr>
              <w:t>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45" w:type="pct"/>
            <w:vAlign w:val="center"/>
          </w:tcPr>
          <w:p>
            <w:pPr>
              <w:spacing w:line="400" w:lineRule="exact"/>
              <w:jc w:val="center"/>
              <w:rPr>
                <w:rFonts w:hint="eastAsia" w:ascii="仿宋" w:hAnsi="仿宋" w:eastAsia="仿宋" w:cs="仿宋"/>
                <w:bCs/>
                <w:color w:val="000000"/>
                <w:kern w:val="2"/>
                <w:sz w:val="24"/>
                <w:szCs w:val="24"/>
                <w:lang w:val="en-US" w:eastAsia="zh-CN" w:bidi="ar-SA"/>
              </w:rPr>
            </w:pPr>
            <w:r>
              <w:rPr>
                <w:rFonts w:hint="eastAsia" w:ascii="仿宋" w:hAnsi="仿宋" w:eastAsia="仿宋" w:cs="仿宋"/>
                <w:bCs/>
                <w:color w:val="000000"/>
                <w:sz w:val="24"/>
                <w:szCs w:val="24"/>
              </w:rPr>
              <w:t>1</w:t>
            </w:r>
          </w:p>
        </w:tc>
        <w:tc>
          <w:tcPr>
            <w:tcW w:w="974" w:type="pct"/>
            <w:vAlign w:val="center"/>
          </w:tcPr>
          <w:p>
            <w:pPr>
              <w:spacing w:line="400" w:lineRule="exact"/>
              <w:rPr>
                <w:rFonts w:hint="eastAsia" w:ascii="仿宋" w:hAnsi="仿宋" w:eastAsia="仿宋" w:cs="仿宋"/>
                <w:bCs/>
                <w:color w:val="000000"/>
                <w:kern w:val="2"/>
                <w:sz w:val="24"/>
                <w:szCs w:val="24"/>
                <w:lang w:val="en-US" w:eastAsia="zh-CN" w:bidi="ar-SA"/>
              </w:rPr>
            </w:pPr>
            <w:r>
              <w:rPr>
                <w:rFonts w:hint="eastAsia" w:ascii="仿宋" w:hAnsi="仿宋" w:eastAsia="仿宋" w:cs="仿宋"/>
                <w:bCs/>
                <w:color w:val="000000"/>
                <w:sz w:val="24"/>
                <w:szCs w:val="24"/>
              </w:rPr>
              <w:t>处理器（CPU）</w:t>
            </w:r>
          </w:p>
        </w:tc>
        <w:tc>
          <w:tcPr>
            <w:tcW w:w="3580" w:type="pct"/>
            <w:vAlign w:val="center"/>
          </w:tcPr>
          <w:p>
            <w:pPr>
              <w:spacing w:line="400" w:lineRule="exact"/>
              <w:rPr>
                <w:rFonts w:hint="eastAsia" w:ascii="仿宋" w:hAnsi="仿宋" w:eastAsia="仿宋" w:cs="仿宋"/>
                <w:bCs/>
                <w:color w:val="000000"/>
                <w:kern w:val="2"/>
                <w:sz w:val="24"/>
                <w:szCs w:val="24"/>
                <w:lang w:val="en-US" w:eastAsia="zh-CN" w:bidi="ar-SA"/>
              </w:rPr>
            </w:pPr>
            <w:r>
              <w:rPr>
                <w:rFonts w:hint="eastAsia" w:ascii="仿宋" w:hAnsi="仿宋" w:eastAsia="仿宋" w:cs="仿宋"/>
                <w:bCs/>
                <w:color w:val="000000"/>
                <w:sz w:val="24"/>
                <w:szCs w:val="24"/>
              </w:rPr>
              <w:t>数量≥1个 主频≥2.4GHz 核心数≥6 线程数≥12 服务器级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445" w:type="pct"/>
            <w:vAlign w:val="center"/>
          </w:tcPr>
          <w:p>
            <w:pPr>
              <w:spacing w:line="40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2</w:t>
            </w:r>
          </w:p>
        </w:tc>
        <w:tc>
          <w:tcPr>
            <w:tcW w:w="974" w:type="pct"/>
            <w:vAlign w:val="center"/>
          </w:tcPr>
          <w:p>
            <w:pPr>
              <w:spacing w:line="400" w:lineRule="exact"/>
              <w:rPr>
                <w:rFonts w:hint="eastAsia" w:ascii="仿宋" w:hAnsi="仿宋" w:eastAsia="仿宋" w:cs="仿宋"/>
                <w:bCs/>
                <w:color w:val="000000"/>
                <w:sz w:val="24"/>
                <w:szCs w:val="24"/>
              </w:rPr>
            </w:pPr>
            <w:r>
              <w:rPr>
                <w:rFonts w:hint="eastAsia" w:ascii="仿宋" w:hAnsi="仿宋" w:eastAsia="仿宋" w:cs="仿宋"/>
                <w:bCs/>
                <w:color w:val="000000"/>
                <w:sz w:val="24"/>
                <w:szCs w:val="24"/>
              </w:rPr>
              <w:t>内存</w:t>
            </w:r>
          </w:p>
        </w:tc>
        <w:tc>
          <w:tcPr>
            <w:tcW w:w="3580" w:type="pct"/>
            <w:vAlign w:val="center"/>
          </w:tcPr>
          <w:p>
            <w:pPr>
              <w:spacing w:line="400" w:lineRule="exact"/>
              <w:rPr>
                <w:rFonts w:hint="eastAsia" w:ascii="仿宋" w:hAnsi="仿宋" w:eastAsia="仿宋" w:cs="仿宋"/>
                <w:bCs/>
                <w:color w:val="000000"/>
                <w:sz w:val="24"/>
                <w:szCs w:val="24"/>
              </w:rPr>
            </w:pPr>
            <w:r>
              <w:rPr>
                <w:rFonts w:hint="eastAsia" w:ascii="仿宋" w:hAnsi="仿宋" w:eastAsia="仿宋" w:cs="仿宋"/>
                <w:bCs/>
                <w:color w:val="000000"/>
                <w:sz w:val="24"/>
                <w:szCs w:val="24"/>
              </w:rPr>
              <w:t>≥16GB 2400MHz DDR4 ECC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445" w:type="pct"/>
            <w:vAlign w:val="center"/>
          </w:tcPr>
          <w:p>
            <w:pPr>
              <w:spacing w:line="40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3</w:t>
            </w:r>
          </w:p>
        </w:tc>
        <w:tc>
          <w:tcPr>
            <w:tcW w:w="974" w:type="pct"/>
            <w:vAlign w:val="center"/>
          </w:tcPr>
          <w:p>
            <w:pPr>
              <w:spacing w:line="400" w:lineRule="exact"/>
              <w:rPr>
                <w:rFonts w:hint="eastAsia" w:ascii="仿宋" w:hAnsi="仿宋" w:eastAsia="仿宋" w:cs="仿宋"/>
                <w:bCs/>
                <w:color w:val="000000"/>
                <w:sz w:val="24"/>
                <w:szCs w:val="24"/>
              </w:rPr>
            </w:pPr>
            <w:r>
              <w:rPr>
                <w:rFonts w:hint="eastAsia" w:ascii="仿宋" w:hAnsi="仿宋" w:eastAsia="仿宋" w:cs="仿宋"/>
                <w:bCs/>
                <w:color w:val="000000"/>
                <w:sz w:val="24"/>
                <w:szCs w:val="24"/>
              </w:rPr>
              <w:t>硬盘</w:t>
            </w:r>
          </w:p>
        </w:tc>
        <w:tc>
          <w:tcPr>
            <w:tcW w:w="3580" w:type="pct"/>
            <w:vAlign w:val="center"/>
          </w:tcPr>
          <w:p>
            <w:pPr>
              <w:spacing w:line="400" w:lineRule="exact"/>
              <w:rPr>
                <w:rFonts w:hint="eastAsia" w:ascii="仿宋" w:hAnsi="仿宋" w:eastAsia="仿宋" w:cs="仿宋"/>
                <w:bCs/>
                <w:color w:val="000000"/>
                <w:sz w:val="24"/>
                <w:szCs w:val="24"/>
              </w:rPr>
            </w:pPr>
            <w:r>
              <w:rPr>
                <w:rFonts w:hint="eastAsia" w:ascii="仿宋" w:hAnsi="仿宋" w:eastAsia="仿宋" w:cs="仿宋"/>
                <w:bCs/>
                <w:color w:val="000000"/>
                <w:sz w:val="24"/>
                <w:szCs w:val="24"/>
              </w:rPr>
              <w:t>配置4块≥600G 10K SAS 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445" w:type="pct"/>
            <w:vAlign w:val="center"/>
          </w:tcPr>
          <w:p>
            <w:pPr>
              <w:spacing w:line="40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4</w:t>
            </w:r>
          </w:p>
        </w:tc>
        <w:tc>
          <w:tcPr>
            <w:tcW w:w="974" w:type="pct"/>
            <w:vAlign w:val="center"/>
          </w:tcPr>
          <w:p>
            <w:pPr>
              <w:spacing w:line="400" w:lineRule="exact"/>
              <w:rPr>
                <w:rFonts w:hint="eastAsia" w:ascii="仿宋" w:hAnsi="仿宋" w:eastAsia="仿宋" w:cs="仿宋"/>
                <w:bCs/>
                <w:color w:val="000000"/>
                <w:sz w:val="24"/>
                <w:szCs w:val="24"/>
              </w:rPr>
            </w:pPr>
            <w:r>
              <w:rPr>
                <w:rFonts w:hint="eastAsia" w:ascii="仿宋" w:hAnsi="仿宋" w:eastAsia="仿宋" w:cs="仿宋"/>
                <w:bCs/>
                <w:color w:val="000000"/>
                <w:sz w:val="24"/>
                <w:szCs w:val="24"/>
              </w:rPr>
              <w:t>RAID卡</w:t>
            </w:r>
          </w:p>
        </w:tc>
        <w:tc>
          <w:tcPr>
            <w:tcW w:w="3580" w:type="pct"/>
            <w:vAlign w:val="center"/>
          </w:tcPr>
          <w:p>
            <w:pPr>
              <w:spacing w:line="400" w:lineRule="exact"/>
              <w:rPr>
                <w:rFonts w:hint="eastAsia" w:ascii="仿宋" w:hAnsi="仿宋" w:eastAsia="仿宋" w:cs="仿宋"/>
                <w:bCs/>
                <w:color w:val="000000"/>
                <w:sz w:val="24"/>
                <w:szCs w:val="24"/>
              </w:rPr>
            </w:pPr>
            <w:r>
              <w:rPr>
                <w:rFonts w:hint="eastAsia" w:ascii="仿宋" w:hAnsi="仿宋" w:eastAsia="仿宋" w:cs="仿宋"/>
                <w:bCs/>
                <w:color w:val="000000"/>
                <w:sz w:val="24"/>
                <w:szCs w:val="24"/>
              </w:rPr>
              <w:t>标配SAS RAID阵列卡（不占用PCIE扩展槽），支持RAID 0/1/10/5/6/3盘镜像，调整缓存读写比例等功能。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445" w:type="pct"/>
            <w:vAlign w:val="center"/>
          </w:tcPr>
          <w:p>
            <w:pPr>
              <w:spacing w:line="40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5</w:t>
            </w:r>
          </w:p>
        </w:tc>
        <w:tc>
          <w:tcPr>
            <w:tcW w:w="974" w:type="pct"/>
            <w:vAlign w:val="center"/>
          </w:tcPr>
          <w:p>
            <w:pPr>
              <w:spacing w:line="400" w:lineRule="exact"/>
              <w:rPr>
                <w:rFonts w:hint="eastAsia" w:ascii="仿宋" w:hAnsi="仿宋" w:eastAsia="仿宋" w:cs="仿宋"/>
                <w:bCs/>
                <w:color w:val="000000"/>
                <w:sz w:val="24"/>
                <w:szCs w:val="24"/>
              </w:rPr>
            </w:pPr>
            <w:r>
              <w:rPr>
                <w:rFonts w:hint="eastAsia" w:ascii="仿宋" w:hAnsi="仿宋" w:eastAsia="仿宋" w:cs="仿宋"/>
                <w:bCs/>
                <w:color w:val="000000"/>
                <w:sz w:val="24"/>
                <w:szCs w:val="24"/>
              </w:rPr>
              <w:t>网卡</w:t>
            </w:r>
          </w:p>
        </w:tc>
        <w:tc>
          <w:tcPr>
            <w:tcW w:w="3580" w:type="pct"/>
            <w:vAlign w:val="center"/>
          </w:tcPr>
          <w:p>
            <w:pPr>
              <w:spacing w:line="400" w:lineRule="exact"/>
              <w:rPr>
                <w:rFonts w:hint="eastAsia" w:ascii="仿宋" w:hAnsi="仿宋" w:eastAsia="仿宋" w:cs="仿宋"/>
                <w:bCs/>
                <w:color w:val="000000"/>
                <w:sz w:val="24"/>
                <w:szCs w:val="24"/>
              </w:rPr>
            </w:pPr>
            <w:r>
              <w:rPr>
                <w:rFonts w:hint="eastAsia" w:ascii="仿宋" w:hAnsi="仿宋" w:eastAsia="仿宋" w:cs="仿宋"/>
                <w:bCs/>
                <w:color w:val="000000"/>
                <w:sz w:val="24"/>
                <w:szCs w:val="24"/>
              </w:rPr>
              <w:t>配置≥4个千兆以太网接口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445" w:type="pct"/>
            <w:vAlign w:val="center"/>
          </w:tcPr>
          <w:p>
            <w:pPr>
              <w:spacing w:line="40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6</w:t>
            </w:r>
          </w:p>
        </w:tc>
        <w:tc>
          <w:tcPr>
            <w:tcW w:w="974" w:type="pct"/>
            <w:vAlign w:val="center"/>
          </w:tcPr>
          <w:p>
            <w:pPr>
              <w:spacing w:line="400" w:lineRule="exact"/>
              <w:rPr>
                <w:rFonts w:hint="eastAsia" w:ascii="仿宋" w:hAnsi="仿宋" w:eastAsia="仿宋" w:cs="仿宋"/>
                <w:bCs/>
                <w:color w:val="000000"/>
                <w:sz w:val="24"/>
                <w:szCs w:val="24"/>
              </w:rPr>
            </w:pPr>
            <w:r>
              <w:rPr>
                <w:rFonts w:hint="eastAsia" w:ascii="仿宋" w:hAnsi="仿宋" w:eastAsia="仿宋" w:cs="仿宋"/>
                <w:bCs/>
                <w:color w:val="000000"/>
                <w:sz w:val="24"/>
                <w:szCs w:val="24"/>
              </w:rPr>
              <w:t>用途</w:t>
            </w:r>
          </w:p>
        </w:tc>
        <w:tc>
          <w:tcPr>
            <w:tcW w:w="3580" w:type="pct"/>
            <w:vAlign w:val="center"/>
          </w:tcPr>
          <w:p>
            <w:pPr>
              <w:spacing w:line="400" w:lineRule="exact"/>
              <w:rPr>
                <w:rFonts w:hint="eastAsia" w:ascii="仿宋" w:hAnsi="仿宋" w:eastAsia="仿宋" w:cs="仿宋"/>
                <w:bCs/>
                <w:color w:val="000000"/>
                <w:sz w:val="24"/>
                <w:szCs w:val="24"/>
              </w:rPr>
            </w:pPr>
            <w:r>
              <w:rPr>
                <w:rFonts w:hint="eastAsia" w:ascii="仿宋" w:hAnsi="仿宋" w:eastAsia="仿宋" w:cs="仿宋"/>
                <w:bCs/>
                <w:color w:val="000000"/>
                <w:sz w:val="24"/>
                <w:szCs w:val="24"/>
              </w:rPr>
              <w:t>一台Web版练习系统服务器、一台PC版考试系统服务器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445" w:type="pct"/>
            <w:vAlign w:val="center"/>
          </w:tcPr>
          <w:p>
            <w:pPr>
              <w:spacing w:line="40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7</w:t>
            </w:r>
          </w:p>
        </w:tc>
        <w:tc>
          <w:tcPr>
            <w:tcW w:w="974" w:type="pct"/>
            <w:vAlign w:val="center"/>
          </w:tcPr>
          <w:p>
            <w:pPr>
              <w:spacing w:line="400" w:lineRule="exact"/>
              <w:rPr>
                <w:rFonts w:hint="eastAsia" w:ascii="仿宋" w:hAnsi="仿宋" w:eastAsia="仿宋" w:cs="仿宋"/>
                <w:bCs/>
                <w:color w:val="000000"/>
                <w:sz w:val="24"/>
                <w:szCs w:val="24"/>
              </w:rPr>
            </w:pPr>
            <w:r>
              <w:rPr>
                <w:rFonts w:hint="eastAsia" w:ascii="仿宋" w:hAnsi="仿宋" w:eastAsia="仿宋" w:cs="仿宋"/>
                <w:bCs/>
                <w:color w:val="000000"/>
                <w:sz w:val="24"/>
                <w:szCs w:val="24"/>
              </w:rPr>
              <w:t>数量</w:t>
            </w:r>
          </w:p>
        </w:tc>
        <w:tc>
          <w:tcPr>
            <w:tcW w:w="3580" w:type="pct"/>
            <w:vAlign w:val="center"/>
          </w:tcPr>
          <w:p>
            <w:pPr>
              <w:spacing w:line="400" w:lineRule="exact"/>
              <w:rPr>
                <w:rFonts w:hint="eastAsia" w:ascii="仿宋" w:hAnsi="仿宋" w:eastAsia="仿宋" w:cs="仿宋"/>
                <w:bCs/>
                <w:color w:val="000000"/>
                <w:sz w:val="24"/>
                <w:szCs w:val="24"/>
              </w:rPr>
            </w:pPr>
            <w:r>
              <w:rPr>
                <w:rFonts w:hint="eastAsia" w:ascii="仿宋" w:hAnsi="仿宋" w:eastAsia="仿宋" w:cs="仿宋"/>
                <w:bCs/>
                <w:color w:val="000000"/>
                <w:sz w:val="24"/>
                <w:szCs w:val="24"/>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5000" w:type="pct"/>
            <w:gridSpan w:val="3"/>
          </w:tcPr>
          <w:p>
            <w:pPr>
              <w:spacing w:line="400" w:lineRule="exact"/>
              <w:rPr>
                <w:rFonts w:hint="eastAsia" w:ascii="仿宋" w:hAnsi="仿宋" w:eastAsia="仿宋" w:cs="仿宋"/>
                <w:bCs/>
                <w:color w:val="000000"/>
                <w:sz w:val="24"/>
                <w:szCs w:val="24"/>
              </w:rPr>
            </w:pPr>
            <w:r>
              <w:rPr>
                <w:rFonts w:hint="eastAsia" w:ascii="仿宋" w:hAnsi="仿宋" w:eastAsia="仿宋" w:cs="仿宋"/>
                <w:b/>
                <w:bCs w:val="0"/>
                <w:color w:val="000000"/>
                <w:sz w:val="24"/>
                <w:szCs w:val="24"/>
              </w:rPr>
              <w:t>加密狗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445" w:type="pct"/>
            <w:vAlign w:val="center"/>
          </w:tcPr>
          <w:p>
            <w:pPr>
              <w:spacing w:line="400" w:lineRule="exact"/>
              <w:jc w:val="center"/>
              <w:rPr>
                <w:rFonts w:hint="eastAsia" w:ascii="仿宋" w:hAnsi="仿宋" w:eastAsia="仿宋" w:cs="仿宋"/>
                <w:bCs/>
                <w:color w:val="000000"/>
                <w:kern w:val="2"/>
                <w:sz w:val="24"/>
                <w:szCs w:val="24"/>
                <w:lang w:val="en-US" w:eastAsia="zh-CN" w:bidi="ar-SA"/>
              </w:rPr>
            </w:pPr>
            <w:r>
              <w:rPr>
                <w:rFonts w:hint="eastAsia" w:ascii="仿宋" w:hAnsi="仿宋" w:eastAsia="仿宋" w:cs="仿宋"/>
                <w:bCs/>
                <w:color w:val="000000"/>
                <w:sz w:val="24"/>
                <w:szCs w:val="24"/>
              </w:rPr>
              <w:t>1</w:t>
            </w:r>
          </w:p>
        </w:tc>
        <w:tc>
          <w:tcPr>
            <w:tcW w:w="974" w:type="pct"/>
            <w:vAlign w:val="center"/>
          </w:tcPr>
          <w:p>
            <w:pPr>
              <w:spacing w:line="400" w:lineRule="exact"/>
              <w:jc w:val="left"/>
              <w:rPr>
                <w:rFonts w:hint="eastAsia" w:ascii="仿宋" w:hAnsi="仿宋" w:eastAsia="仿宋" w:cs="仿宋"/>
                <w:bCs/>
                <w:color w:val="000000"/>
                <w:kern w:val="2"/>
                <w:sz w:val="24"/>
                <w:szCs w:val="24"/>
                <w:lang w:val="en-US" w:eastAsia="zh-CN" w:bidi="ar-SA"/>
              </w:rPr>
            </w:pPr>
            <w:r>
              <w:rPr>
                <w:rFonts w:hint="eastAsia" w:ascii="仿宋" w:hAnsi="仿宋" w:eastAsia="仿宋" w:cs="仿宋"/>
                <w:bCs/>
                <w:color w:val="000000"/>
                <w:sz w:val="24"/>
                <w:szCs w:val="24"/>
              </w:rPr>
              <w:t>用途</w:t>
            </w:r>
          </w:p>
        </w:tc>
        <w:tc>
          <w:tcPr>
            <w:tcW w:w="3580" w:type="pct"/>
            <w:vAlign w:val="center"/>
          </w:tcPr>
          <w:p>
            <w:pPr>
              <w:spacing w:line="400" w:lineRule="exact"/>
              <w:rPr>
                <w:rFonts w:hint="eastAsia" w:ascii="仿宋" w:hAnsi="仿宋" w:eastAsia="仿宋" w:cs="仿宋"/>
                <w:bCs/>
                <w:color w:val="000000"/>
                <w:sz w:val="24"/>
                <w:szCs w:val="24"/>
              </w:rPr>
            </w:pPr>
            <w:r>
              <w:rPr>
                <w:rFonts w:hint="eastAsia" w:ascii="仿宋" w:hAnsi="仿宋" w:eastAsia="仿宋" w:cs="仿宋"/>
                <w:bCs/>
                <w:color w:val="000000"/>
                <w:sz w:val="24"/>
                <w:szCs w:val="24"/>
              </w:rPr>
              <w:t>软件的每个客户端和服务端必须插上加密狗才能使用，保</w:t>
            </w:r>
          </w:p>
          <w:p>
            <w:pPr>
              <w:spacing w:line="400" w:lineRule="exact"/>
              <w:rPr>
                <w:rFonts w:hint="eastAsia" w:ascii="仿宋" w:hAnsi="仿宋" w:eastAsia="仿宋" w:cs="仿宋"/>
                <w:bCs/>
                <w:color w:val="000000"/>
                <w:kern w:val="2"/>
                <w:sz w:val="24"/>
                <w:szCs w:val="24"/>
                <w:lang w:val="en-US" w:eastAsia="zh-CN" w:bidi="ar-SA"/>
              </w:rPr>
            </w:pPr>
            <w:r>
              <w:rPr>
                <w:rFonts w:hint="eastAsia" w:ascii="仿宋" w:hAnsi="仿宋" w:eastAsia="仿宋" w:cs="仿宋"/>
                <w:bCs/>
                <w:color w:val="000000"/>
                <w:sz w:val="24"/>
                <w:szCs w:val="24"/>
              </w:rPr>
              <w:t>证考试的安全性和加密性。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445" w:type="pct"/>
            <w:vAlign w:val="center"/>
          </w:tcPr>
          <w:p>
            <w:pPr>
              <w:spacing w:line="40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2</w:t>
            </w:r>
          </w:p>
        </w:tc>
        <w:tc>
          <w:tcPr>
            <w:tcW w:w="974" w:type="pct"/>
            <w:vAlign w:val="center"/>
          </w:tcPr>
          <w:p>
            <w:pPr>
              <w:spacing w:line="400" w:lineRule="exact"/>
              <w:jc w:val="left"/>
              <w:rPr>
                <w:rFonts w:hint="eastAsia" w:ascii="仿宋" w:hAnsi="仿宋" w:eastAsia="仿宋" w:cs="仿宋"/>
                <w:bCs/>
                <w:color w:val="000000"/>
                <w:sz w:val="24"/>
                <w:szCs w:val="24"/>
              </w:rPr>
            </w:pPr>
            <w:r>
              <w:rPr>
                <w:rFonts w:hint="eastAsia" w:ascii="仿宋" w:hAnsi="仿宋" w:eastAsia="仿宋" w:cs="仿宋"/>
                <w:bCs/>
                <w:color w:val="000000"/>
                <w:sz w:val="24"/>
                <w:szCs w:val="24"/>
              </w:rPr>
              <w:t>数量</w:t>
            </w:r>
          </w:p>
        </w:tc>
        <w:tc>
          <w:tcPr>
            <w:tcW w:w="3580" w:type="pct"/>
            <w:vAlign w:val="center"/>
          </w:tcPr>
          <w:p>
            <w:pPr>
              <w:spacing w:line="400" w:lineRule="exact"/>
              <w:rPr>
                <w:rFonts w:hint="eastAsia" w:ascii="仿宋" w:hAnsi="仿宋" w:eastAsia="仿宋" w:cs="仿宋"/>
                <w:bCs/>
                <w:color w:val="000000"/>
                <w:sz w:val="24"/>
                <w:szCs w:val="24"/>
              </w:rPr>
            </w:pPr>
            <w:r>
              <w:rPr>
                <w:rFonts w:hint="eastAsia" w:ascii="仿宋" w:hAnsi="仿宋" w:eastAsia="仿宋" w:cs="仿宋"/>
                <w:bCs/>
                <w:color w:val="000000"/>
                <w:sz w:val="24"/>
                <w:szCs w:val="24"/>
              </w:rPr>
              <w:t>110个</w:t>
            </w:r>
          </w:p>
        </w:tc>
      </w:tr>
    </w:tbl>
    <w:p>
      <w:pPr>
        <w:numPr>
          <w:ilvl w:val="0"/>
          <w:numId w:val="3"/>
        </w:numPr>
        <w:spacing w:line="560" w:lineRule="exact"/>
        <w:ind w:left="640" w:leftChars="0" w:firstLine="0" w:firstLineChars="0"/>
        <w:rPr>
          <w:rFonts w:hint="eastAsia" w:ascii="楷体" w:hAnsi="楷体" w:eastAsia="楷体" w:cs="楷体"/>
          <w:b/>
          <w:bCs/>
          <w:kern w:val="0"/>
          <w:sz w:val="32"/>
          <w:szCs w:val="32"/>
          <w:lang w:val="en-US" w:eastAsia="zh-CN"/>
        </w:rPr>
      </w:pPr>
      <w:r>
        <w:rPr>
          <w:rFonts w:hint="eastAsia" w:ascii="楷体" w:hAnsi="楷体" w:eastAsia="楷体" w:cs="楷体"/>
          <w:b/>
          <w:bCs/>
          <w:kern w:val="0"/>
          <w:sz w:val="32"/>
          <w:szCs w:val="32"/>
          <w:lang w:val="en-US" w:eastAsia="zh-CN"/>
        </w:rPr>
        <w:t>B场考试</w:t>
      </w:r>
    </w:p>
    <w:p>
      <w:pPr>
        <w:snapToGrid w:val="0"/>
        <w:spacing w:line="560" w:lineRule="exact"/>
        <w:ind w:firstLine="640" w:firstLineChars="200"/>
        <w:rPr>
          <w:rFonts w:hint="eastAsia" w:ascii="Times New Roman" w:hAnsi="Times New Roman" w:eastAsia="仿宋" w:cs="仿宋"/>
          <w:kern w:val="0"/>
          <w:sz w:val="32"/>
          <w:szCs w:val="32"/>
          <w:lang w:val="en-US" w:eastAsia="zh-CN"/>
        </w:rPr>
      </w:pPr>
      <w:r>
        <w:rPr>
          <w:rFonts w:hint="eastAsia" w:ascii="Times New Roman" w:hAnsi="Times New Roman" w:eastAsia="仿宋" w:cs="仿宋"/>
          <w:kern w:val="0"/>
          <w:sz w:val="32"/>
          <w:szCs w:val="32"/>
          <w:lang w:val="en-US" w:eastAsia="zh-CN"/>
        </w:rPr>
        <w:t>1.阿司匹林肠溶片的鉴别</w:t>
      </w:r>
    </w:p>
    <w:tbl>
      <w:tblPr>
        <w:tblStyle w:val="22"/>
        <w:tblW w:w="85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25"/>
        <w:gridCol w:w="2975"/>
        <w:gridCol w:w="2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3325" w:type="dxa"/>
          </w:tcPr>
          <w:p>
            <w:pPr>
              <w:spacing w:line="400" w:lineRule="exact"/>
              <w:jc w:val="center"/>
              <w:rPr>
                <w:rFonts w:hint="eastAsia" w:ascii="仿宋" w:hAnsi="仿宋" w:eastAsia="仿宋" w:cs="仿宋"/>
                <w:b/>
                <w:bCs w:val="0"/>
                <w:color w:val="000000"/>
                <w:sz w:val="24"/>
                <w:szCs w:val="24"/>
              </w:rPr>
            </w:pPr>
            <w:r>
              <w:rPr>
                <w:rFonts w:hint="eastAsia" w:ascii="仿宋" w:hAnsi="仿宋" w:eastAsia="仿宋" w:cs="仿宋"/>
                <w:b/>
                <w:bCs w:val="0"/>
                <w:color w:val="000000"/>
                <w:sz w:val="24"/>
                <w:szCs w:val="24"/>
              </w:rPr>
              <w:t>品名</w:t>
            </w:r>
          </w:p>
        </w:tc>
        <w:tc>
          <w:tcPr>
            <w:tcW w:w="2975" w:type="dxa"/>
          </w:tcPr>
          <w:p>
            <w:pPr>
              <w:spacing w:line="400" w:lineRule="exact"/>
              <w:jc w:val="center"/>
              <w:rPr>
                <w:rFonts w:hint="eastAsia" w:ascii="仿宋" w:hAnsi="仿宋" w:eastAsia="仿宋" w:cs="仿宋"/>
                <w:b/>
                <w:bCs w:val="0"/>
                <w:color w:val="000000"/>
                <w:sz w:val="24"/>
                <w:szCs w:val="24"/>
              </w:rPr>
            </w:pPr>
            <w:r>
              <w:rPr>
                <w:rFonts w:hint="eastAsia" w:ascii="仿宋" w:hAnsi="仿宋" w:eastAsia="仿宋" w:cs="仿宋"/>
                <w:b/>
                <w:bCs w:val="0"/>
                <w:color w:val="000000"/>
                <w:sz w:val="24"/>
                <w:szCs w:val="24"/>
              </w:rPr>
              <w:t>数量</w:t>
            </w:r>
          </w:p>
        </w:tc>
        <w:tc>
          <w:tcPr>
            <w:tcW w:w="2242" w:type="dxa"/>
            <w:tcBorders>
              <w:right w:val="single" w:color="auto" w:sz="4" w:space="0"/>
            </w:tcBorders>
          </w:tcPr>
          <w:p>
            <w:pPr>
              <w:spacing w:line="400" w:lineRule="exact"/>
              <w:jc w:val="center"/>
              <w:rPr>
                <w:rFonts w:hint="eastAsia" w:ascii="仿宋" w:hAnsi="仿宋" w:eastAsia="仿宋" w:cs="仿宋"/>
                <w:b/>
                <w:bCs w:val="0"/>
                <w:color w:val="000000"/>
                <w:sz w:val="24"/>
                <w:szCs w:val="24"/>
              </w:rPr>
            </w:pPr>
            <w:r>
              <w:rPr>
                <w:rFonts w:hint="eastAsia" w:ascii="仿宋" w:hAnsi="仿宋" w:eastAsia="仿宋" w:cs="仿宋"/>
                <w:b/>
                <w:bCs w:val="0"/>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3325" w:type="dxa"/>
          </w:tcPr>
          <w:p>
            <w:pPr>
              <w:spacing w:line="40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阿司匹林</w:t>
            </w:r>
          </w:p>
        </w:tc>
        <w:tc>
          <w:tcPr>
            <w:tcW w:w="2975" w:type="dxa"/>
          </w:tcPr>
          <w:p>
            <w:pPr>
              <w:spacing w:line="40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若干</w:t>
            </w:r>
          </w:p>
        </w:tc>
        <w:tc>
          <w:tcPr>
            <w:tcW w:w="2242" w:type="dxa"/>
            <w:tcBorders>
              <w:right w:val="single" w:color="auto" w:sz="4" w:space="0"/>
            </w:tcBorders>
          </w:tcPr>
          <w:p>
            <w:pPr>
              <w:spacing w:line="400" w:lineRule="exact"/>
              <w:jc w:val="center"/>
              <w:rPr>
                <w:rFonts w:hint="eastAsia" w:ascii="仿宋" w:hAnsi="仿宋" w:eastAsia="仿宋" w:cs="仿宋"/>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3325" w:type="dxa"/>
          </w:tcPr>
          <w:p>
            <w:pPr>
              <w:spacing w:line="40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三氯化铁</w:t>
            </w:r>
          </w:p>
        </w:tc>
        <w:tc>
          <w:tcPr>
            <w:tcW w:w="2975" w:type="dxa"/>
          </w:tcPr>
          <w:p>
            <w:pPr>
              <w:spacing w:line="40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若干</w:t>
            </w:r>
          </w:p>
        </w:tc>
        <w:tc>
          <w:tcPr>
            <w:tcW w:w="2242" w:type="dxa"/>
            <w:tcBorders>
              <w:right w:val="single" w:color="auto" w:sz="4" w:space="0"/>
            </w:tcBorders>
            <w:vAlign w:val="center"/>
          </w:tcPr>
          <w:p>
            <w:pPr>
              <w:spacing w:line="400" w:lineRule="exact"/>
              <w:jc w:val="center"/>
              <w:rPr>
                <w:rFonts w:hint="eastAsia" w:ascii="仿宋" w:hAnsi="仿宋" w:eastAsia="仿宋" w:cs="仿宋"/>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3325" w:type="dxa"/>
          </w:tcPr>
          <w:p>
            <w:pPr>
              <w:spacing w:line="40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电子天平</w:t>
            </w:r>
          </w:p>
        </w:tc>
        <w:tc>
          <w:tcPr>
            <w:tcW w:w="2975" w:type="dxa"/>
          </w:tcPr>
          <w:p>
            <w:pPr>
              <w:spacing w:line="40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lang w:val="en-US" w:eastAsia="zh-CN"/>
              </w:rPr>
              <w:t>1</w:t>
            </w:r>
            <w:r>
              <w:rPr>
                <w:rFonts w:hint="eastAsia" w:ascii="仿宋" w:hAnsi="仿宋" w:eastAsia="仿宋" w:cs="仿宋"/>
                <w:bCs/>
                <w:color w:val="000000"/>
                <w:sz w:val="24"/>
                <w:szCs w:val="24"/>
              </w:rPr>
              <w:t>台</w:t>
            </w:r>
          </w:p>
        </w:tc>
        <w:tc>
          <w:tcPr>
            <w:tcW w:w="2242" w:type="dxa"/>
            <w:tcBorders>
              <w:right w:val="single" w:color="auto" w:sz="4" w:space="0"/>
            </w:tcBorders>
            <w:vAlign w:val="center"/>
          </w:tcPr>
          <w:p>
            <w:pPr>
              <w:spacing w:line="400" w:lineRule="exact"/>
              <w:jc w:val="center"/>
              <w:rPr>
                <w:rFonts w:hint="eastAsia" w:ascii="仿宋" w:hAnsi="仿宋" w:eastAsia="仿宋" w:cs="仿宋"/>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3325" w:type="dxa"/>
          </w:tcPr>
          <w:p>
            <w:pPr>
              <w:spacing w:line="40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小烧杯</w:t>
            </w:r>
          </w:p>
        </w:tc>
        <w:tc>
          <w:tcPr>
            <w:tcW w:w="2975" w:type="dxa"/>
          </w:tcPr>
          <w:p>
            <w:pPr>
              <w:spacing w:line="40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lang w:val="en-US" w:eastAsia="zh-CN"/>
              </w:rPr>
              <w:t>1</w:t>
            </w:r>
            <w:r>
              <w:rPr>
                <w:rFonts w:hint="eastAsia" w:ascii="仿宋" w:hAnsi="仿宋" w:eastAsia="仿宋" w:cs="仿宋"/>
                <w:bCs/>
                <w:color w:val="000000"/>
                <w:sz w:val="24"/>
                <w:szCs w:val="24"/>
              </w:rPr>
              <w:t>个</w:t>
            </w:r>
          </w:p>
        </w:tc>
        <w:tc>
          <w:tcPr>
            <w:tcW w:w="2242" w:type="dxa"/>
            <w:tcBorders>
              <w:right w:val="single" w:color="auto" w:sz="4" w:space="0"/>
            </w:tcBorders>
            <w:vAlign w:val="center"/>
          </w:tcPr>
          <w:p>
            <w:pPr>
              <w:spacing w:line="40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50ml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3325" w:type="dxa"/>
          </w:tcPr>
          <w:p>
            <w:pPr>
              <w:spacing w:line="40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玻璃棒</w:t>
            </w:r>
          </w:p>
        </w:tc>
        <w:tc>
          <w:tcPr>
            <w:tcW w:w="2975" w:type="dxa"/>
          </w:tcPr>
          <w:p>
            <w:pPr>
              <w:spacing w:line="40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lang w:val="en-US" w:eastAsia="zh-CN"/>
              </w:rPr>
              <w:t>1</w:t>
            </w:r>
            <w:r>
              <w:rPr>
                <w:rFonts w:hint="eastAsia" w:ascii="仿宋" w:hAnsi="仿宋" w:eastAsia="仿宋" w:cs="仿宋"/>
                <w:bCs/>
                <w:color w:val="000000"/>
                <w:sz w:val="24"/>
                <w:szCs w:val="24"/>
              </w:rPr>
              <w:t>根</w:t>
            </w:r>
          </w:p>
        </w:tc>
        <w:tc>
          <w:tcPr>
            <w:tcW w:w="2242" w:type="dxa"/>
            <w:tcBorders>
              <w:right w:val="single" w:color="auto" w:sz="4" w:space="0"/>
            </w:tcBorders>
          </w:tcPr>
          <w:p>
            <w:pPr>
              <w:spacing w:line="400" w:lineRule="exact"/>
              <w:jc w:val="center"/>
              <w:rPr>
                <w:rFonts w:hint="eastAsia" w:ascii="仿宋" w:hAnsi="仿宋" w:eastAsia="仿宋" w:cs="仿宋"/>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3325" w:type="dxa"/>
            <w:vAlign w:val="center"/>
          </w:tcPr>
          <w:p>
            <w:pPr>
              <w:spacing w:line="40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称量纸</w:t>
            </w:r>
          </w:p>
        </w:tc>
        <w:tc>
          <w:tcPr>
            <w:tcW w:w="2975" w:type="dxa"/>
            <w:vAlign w:val="center"/>
          </w:tcPr>
          <w:p>
            <w:pPr>
              <w:spacing w:line="40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若干</w:t>
            </w:r>
          </w:p>
        </w:tc>
        <w:tc>
          <w:tcPr>
            <w:tcW w:w="2242" w:type="dxa"/>
            <w:tcBorders>
              <w:right w:val="single" w:color="auto" w:sz="4" w:space="0"/>
            </w:tcBorders>
            <w:vAlign w:val="center"/>
          </w:tcPr>
          <w:p>
            <w:pPr>
              <w:spacing w:line="400" w:lineRule="exact"/>
              <w:jc w:val="center"/>
              <w:rPr>
                <w:rFonts w:hint="eastAsia" w:ascii="仿宋" w:hAnsi="仿宋" w:eastAsia="仿宋" w:cs="仿宋"/>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3325" w:type="dxa"/>
            <w:vAlign w:val="center"/>
          </w:tcPr>
          <w:p>
            <w:pPr>
              <w:spacing w:line="40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洗瓶</w:t>
            </w:r>
          </w:p>
        </w:tc>
        <w:tc>
          <w:tcPr>
            <w:tcW w:w="2975" w:type="dxa"/>
            <w:vAlign w:val="center"/>
          </w:tcPr>
          <w:p>
            <w:pPr>
              <w:spacing w:line="40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lang w:val="en-US" w:eastAsia="zh-CN"/>
              </w:rPr>
              <w:t>1</w:t>
            </w:r>
            <w:r>
              <w:rPr>
                <w:rFonts w:hint="eastAsia" w:ascii="仿宋" w:hAnsi="仿宋" w:eastAsia="仿宋" w:cs="仿宋"/>
                <w:bCs/>
                <w:color w:val="000000"/>
                <w:sz w:val="24"/>
                <w:szCs w:val="24"/>
              </w:rPr>
              <w:t>个</w:t>
            </w:r>
          </w:p>
        </w:tc>
        <w:tc>
          <w:tcPr>
            <w:tcW w:w="2242" w:type="dxa"/>
            <w:tcBorders>
              <w:right w:val="single" w:color="auto" w:sz="4" w:space="0"/>
            </w:tcBorders>
            <w:vAlign w:val="center"/>
          </w:tcPr>
          <w:p>
            <w:pPr>
              <w:spacing w:line="400" w:lineRule="exact"/>
              <w:jc w:val="center"/>
              <w:rPr>
                <w:rFonts w:hint="eastAsia" w:ascii="仿宋" w:hAnsi="仿宋" w:eastAsia="仿宋" w:cs="仿宋"/>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3325" w:type="dxa"/>
            <w:vAlign w:val="center"/>
          </w:tcPr>
          <w:p>
            <w:pPr>
              <w:spacing w:line="40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药匙</w:t>
            </w:r>
          </w:p>
        </w:tc>
        <w:tc>
          <w:tcPr>
            <w:tcW w:w="2975" w:type="dxa"/>
            <w:vAlign w:val="center"/>
          </w:tcPr>
          <w:p>
            <w:pPr>
              <w:spacing w:line="40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lang w:val="en-US" w:eastAsia="zh-CN"/>
              </w:rPr>
              <w:t>1</w:t>
            </w:r>
            <w:r>
              <w:rPr>
                <w:rFonts w:hint="eastAsia" w:ascii="仿宋" w:hAnsi="仿宋" w:eastAsia="仿宋" w:cs="仿宋"/>
                <w:bCs/>
                <w:color w:val="000000"/>
                <w:sz w:val="24"/>
                <w:szCs w:val="24"/>
              </w:rPr>
              <w:t>个</w:t>
            </w:r>
          </w:p>
        </w:tc>
        <w:tc>
          <w:tcPr>
            <w:tcW w:w="2242" w:type="dxa"/>
            <w:tcBorders>
              <w:right w:val="single" w:color="auto" w:sz="4" w:space="0"/>
            </w:tcBorders>
            <w:vAlign w:val="center"/>
          </w:tcPr>
          <w:p>
            <w:pPr>
              <w:spacing w:line="400" w:lineRule="exact"/>
              <w:jc w:val="center"/>
              <w:rPr>
                <w:rFonts w:hint="eastAsia" w:ascii="仿宋" w:hAnsi="仿宋" w:eastAsia="仿宋" w:cs="仿宋"/>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3325" w:type="dxa"/>
            <w:vAlign w:val="center"/>
          </w:tcPr>
          <w:p>
            <w:pPr>
              <w:spacing w:line="40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电炉</w:t>
            </w:r>
          </w:p>
        </w:tc>
        <w:tc>
          <w:tcPr>
            <w:tcW w:w="2975" w:type="dxa"/>
            <w:vAlign w:val="center"/>
          </w:tcPr>
          <w:p>
            <w:pPr>
              <w:spacing w:line="40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lang w:val="en-US" w:eastAsia="zh-CN"/>
              </w:rPr>
              <w:t>1</w:t>
            </w:r>
            <w:r>
              <w:rPr>
                <w:rFonts w:hint="eastAsia" w:ascii="仿宋" w:hAnsi="仿宋" w:eastAsia="仿宋" w:cs="仿宋"/>
                <w:bCs/>
                <w:color w:val="000000"/>
                <w:sz w:val="24"/>
                <w:szCs w:val="24"/>
              </w:rPr>
              <w:t>个</w:t>
            </w:r>
          </w:p>
        </w:tc>
        <w:tc>
          <w:tcPr>
            <w:tcW w:w="2242" w:type="dxa"/>
            <w:tcBorders>
              <w:right w:val="single" w:color="auto" w:sz="4" w:space="0"/>
            </w:tcBorders>
            <w:vAlign w:val="center"/>
          </w:tcPr>
          <w:p>
            <w:pPr>
              <w:spacing w:line="400" w:lineRule="exact"/>
              <w:jc w:val="center"/>
              <w:rPr>
                <w:rFonts w:hint="eastAsia" w:ascii="仿宋" w:hAnsi="仿宋" w:eastAsia="仿宋" w:cs="仿宋"/>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3325" w:type="dxa"/>
            <w:vAlign w:val="center"/>
          </w:tcPr>
          <w:p>
            <w:pPr>
              <w:spacing w:line="40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石棉网</w:t>
            </w:r>
          </w:p>
        </w:tc>
        <w:tc>
          <w:tcPr>
            <w:tcW w:w="2975" w:type="dxa"/>
            <w:vAlign w:val="center"/>
          </w:tcPr>
          <w:p>
            <w:pPr>
              <w:spacing w:line="40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lang w:val="en-US" w:eastAsia="zh-CN"/>
              </w:rPr>
              <w:t>1</w:t>
            </w:r>
            <w:r>
              <w:rPr>
                <w:rFonts w:hint="eastAsia" w:ascii="仿宋" w:hAnsi="仿宋" w:eastAsia="仿宋" w:cs="仿宋"/>
                <w:bCs/>
                <w:color w:val="000000"/>
                <w:sz w:val="24"/>
                <w:szCs w:val="24"/>
              </w:rPr>
              <w:t>个</w:t>
            </w:r>
          </w:p>
        </w:tc>
        <w:tc>
          <w:tcPr>
            <w:tcW w:w="2242" w:type="dxa"/>
            <w:tcBorders>
              <w:right w:val="single" w:color="auto" w:sz="4" w:space="0"/>
            </w:tcBorders>
            <w:vAlign w:val="center"/>
          </w:tcPr>
          <w:p>
            <w:pPr>
              <w:spacing w:line="400" w:lineRule="exact"/>
              <w:jc w:val="center"/>
              <w:rPr>
                <w:rFonts w:hint="eastAsia" w:ascii="仿宋" w:hAnsi="仿宋" w:eastAsia="仿宋" w:cs="仿宋"/>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3325" w:type="dxa"/>
            <w:vAlign w:val="center"/>
          </w:tcPr>
          <w:p>
            <w:pPr>
              <w:spacing w:line="40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容量瓶</w:t>
            </w:r>
          </w:p>
        </w:tc>
        <w:tc>
          <w:tcPr>
            <w:tcW w:w="2975" w:type="dxa"/>
            <w:vAlign w:val="center"/>
          </w:tcPr>
          <w:p>
            <w:pPr>
              <w:spacing w:line="40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lang w:val="en-US" w:eastAsia="zh-CN"/>
              </w:rPr>
              <w:t>1</w:t>
            </w:r>
            <w:r>
              <w:rPr>
                <w:rFonts w:hint="eastAsia" w:ascii="仿宋" w:hAnsi="仿宋" w:eastAsia="仿宋" w:cs="仿宋"/>
                <w:bCs/>
                <w:color w:val="000000"/>
                <w:sz w:val="24"/>
                <w:szCs w:val="24"/>
              </w:rPr>
              <w:t>个</w:t>
            </w:r>
          </w:p>
        </w:tc>
        <w:tc>
          <w:tcPr>
            <w:tcW w:w="2242" w:type="dxa"/>
            <w:tcBorders>
              <w:right w:val="single" w:color="auto" w:sz="4" w:space="0"/>
            </w:tcBorders>
            <w:vAlign w:val="center"/>
          </w:tcPr>
          <w:p>
            <w:pPr>
              <w:spacing w:line="40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100ml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3325" w:type="dxa"/>
            <w:vAlign w:val="center"/>
          </w:tcPr>
          <w:p>
            <w:pPr>
              <w:spacing w:line="40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研钵</w:t>
            </w:r>
          </w:p>
        </w:tc>
        <w:tc>
          <w:tcPr>
            <w:tcW w:w="2975" w:type="dxa"/>
            <w:vAlign w:val="center"/>
          </w:tcPr>
          <w:p>
            <w:pPr>
              <w:spacing w:line="40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lang w:val="en-US" w:eastAsia="zh-CN"/>
              </w:rPr>
              <w:t>1</w:t>
            </w:r>
            <w:r>
              <w:rPr>
                <w:rFonts w:hint="eastAsia" w:ascii="仿宋" w:hAnsi="仿宋" w:eastAsia="仿宋" w:cs="仿宋"/>
                <w:bCs/>
                <w:color w:val="000000"/>
                <w:sz w:val="24"/>
                <w:szCs w:val="24"/>
              </w:rPr>
              <w:t>个</w:t>
            </w:r>
          </w:p>
        </w:tc>
        <w:tc>
          <w:tcPr>
            <w:tcW w:w="2242" w:type="dxa"/>
            <w:tcBorders>
              <w:right w:val="single" w:color="auto" w:sz="4" w:space="0"/>
            </w:tcBorders>
            <w:vAlign w:val="center"/>
          </w:tcPr>
          <w:p>
            <w:pPr>
              <w:spacing w:line="400" w:lineRule="exact"/>
              <w:jc w:val="center"/>
              <w:rPr>
                <w:rFonts w:hint="eastAsia" w:ascii="仿宋" w:hAnsi="仿宋" w:eastAsia="仿宋" w:cs="仿宋"/>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3325" w:type="dxa"/>
            <w:vAlign w:val="center"/>
          </w:tcPr>
          <w:p>
            <w:pPr>
              <w:spacing w:line="40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抹布</w:t>
            </w:r>
          </w:p>
        </w:tc>
        <w:tc>
          <w:tcPr>
            <w:tcW w:w="2975" w:type="dxa"/>
            <w:vAlign w:val="center"/>
          </w:tcPr>
          <w:p>
            <w:pPr>
              <w:spacing w:line="40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lang w:val="en-US" w:eastAsia="zh-CN"/>
              </w:rPr>
              <w:t>1</w:t>
            </w:r>
            <w:r>
              <w:rPr>
                <w:rFonts w:hint="eastAsia" w:ascii="仿宋" w:hAnsi="仿宋" w:eastAsia="仿宋" w:cs="仿宋"/>
                <w:bCs/>
                <w:color w:val="000000"/>
                <w:sz w:val="24"/>
                <w:szCs w:val="24"/>
              </w:rPr>
              <w:t>块</w:t>
            </w:r>
          </w:p>
        </w:tc>
        <w:tc>
          <w:tcPr>
            <w:tcW w:w="2242" w:type="dxa"/>
            <w:tcBorders>
              <w:right w:val="single" w:color="auto" w:sz="4" w:space="0"/>
            </w:tcBorders>
            <w:vAlign w:val="center"/>
          </w:tcPr>
          <w:p>
            <w:pPr>
              <w:spacing w:line="400" w:lineRule="exact"/>
              <w:jc w:val="center"/>
              <w:rPr>
                <w:rFonts w:hint="eastAsia" w:ascii="仿宋" w:hAnsi="仿宋" w:eastAsia="仿宋" w:cs="仿宋"/>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3325" w:type="dxa"/>
            <w:vAlign w:val="center"/>
          </w:tcPr>
          <w:p>
            <w:pPr>
              <w:spacing w:line="40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桶装水</w:t>
            </w:r>
          </w:p>
        </w:tc>
        <w:tc>
          <w:tcPr>
            <w:tcW w:w="2975" w:type="dxa"/>
            <w:vAlign w:val="center"/>
          </w:tcPr>
          <w:p>
            <w:pPr>
              <w:spacing w:line="400" w:lineRule="exact"/>
              <w:jc w:val="center"/>
              <w:rPr>
                <w:rFonts w:hint="eastAsia" w:ascii="仿宋" w:hAnsi="仿宋" w:eastAsia="仿宋" w:cs="仿宋"/>
                <w:bCs/>
                <w:color w:val="000000"/>
                <w:sz w:val="24"/>
                <w:szCs w:val="24"/>
                <w:lang w:eastAsia="zh-CN"/>
              </w:rPr>
            </w:pPr>
            <w:r>
              <w:rPr>
                <w:rFonts w:hint="eastAsia" w:ascii="仿宋" w:hAnsi="仿宋" w:eastAsia="仿宋" w:cs="仿宋"/>
                <w:bCs/>
                <w:color w:val="000000"/>
                <w:sz w:val="24"/>
                <w:szCs w:val="24"/>
                <w:lang w:val="en-US" w:eastAsia="zh-CN"/>
              </w:rPr>
              <w:t>适量</w:t>
            </w:r>
          </w:p>
        </w:tc>
        <w:tc>
          <w:tcPr>
            <w:tcW w:w="2242" w:type="dxa"/>
            <w:tcBorders>
              <w:right w:val="single" w:color="auto" w:sz="4" w:space="0"/>
            </w:tcBorders>
            <w:vAlign w:val="center"/>
          </w:tcPr>
          <w:p>
            <w:pPr>
              <w:spacing w:line="400" w:lineRule="exact"/>
              <w:jc w:val="center"/>
              <w:rPr>
                <w:rFonts w:hint="eastAsia" w:ascii="仿宋" w:hAnsi="仿宋" w:eastAsia="仿宋" w:cs="仿宋"/>
                <w:bCs/>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3325" w:type="dxa"/>
            <w:vAlign w:val="center"/>
          </w:tcPr>
          <w:p>
            <w:pPr>
              <w:spacing w:line="40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废料桶</w:t>
            </w:r>
          </w:p>
        </w:tc>
        <w:tc>
          <w:tcPr>
            <w:tcW w:w="2975" w:type="dxa"/>
            <w:vAlign w:val="center"/>
          </w:tcPr>
          <w:p>
            <w:pPr>
              <w:spacing w:line="40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lang w:val="en-US" w:eastAsia="zh-CN"/>
              </w:rPr>
              <w:t>1</w:t>
            </w:r>
            <w:r>
              <w:rPr>
                <w:rFonts w:hint="eastAsia" w:ascii="仿宋" w:hAnsi="仿宋" w:eastAsia="仿宋" w:cs="仿宋"/>
                <w:bCs/>
                <w:color w:val="000000"/>
                <w:sz w:val="24"/>
                <w:szCs w:val="24"/>
              </w:rPr>
              <w:t>个</w:t>
            </w:r>
          </w:p>
        </w:tc>
        <w:tc>
          <w:tcPr>
            <w:tcW w:w="2242" w:type="dxa"/>
            <w:tcBorders>
              <w:right w:val="single" w:color="auto" w:sz="4" w:space="0"/>
            </w:tcBorders>
            <w:vAlign w:val="center"/>
          </w:tcPr>
          <w:p>
            <w:pPr>
              <w:spacing w:line="400" w:lineRule="exact"/>
              <w:jc w:val="center"/>
              <w:rPr>
                <w:rFonts w:hint="eastAsia" w:ascii="仿宋" w:hAnsi="仿宋" w:eastAsia="仿宋" w:cs="仿宋"/>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3325" w:type="dxa"/>
            <w:vAlign w:val="center"/>
          </w:tcPr>
          <w:p>
            <w:pPr>
              <w:spacing w:line="40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漏斗</w:t>
            </w:r>
          </w:p>
        </w:tc>
        <w:tc>
          <w:tcPr>
            <w:tcW w:w="2975" w:type="dxa"/>
            <w:vAlign w:val="center"/>
          </w:tcPr>
          <w:p>
            <w:pPr>
              <w:spacing w:line="40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lang w:val="en-US" w:eastAsia="zh-CN"/>
              </w:rPr>
              <w:t>1</w:t>
            </w:r>
            <w:r>
              <w:rPr>
                <w:rFonts w:hint="eastAsia" w:ascii="仿宋" w:hAnsi="仿宋" w:eastAsia="仿宋" w:cs="仿宋"/>
                <w:bCs/>
                <w:color w:val="000000"/>
                <w:sz w:val="24"/>
                <w:szCs w:val="24"/>
              </w:rPr>
              <w:t>个</w:t>
            </w:r>
          </w:p>
        </w:tc>
        <w:tc>
          <w:tcPr>
            <w:tcW w:w="2242" w:type="dxa"/>
            <w:tcBorders>
              <w:right w:val="single" w:color="auto" w:sz="4" w:space="0"/>
            </w:tcBorders>
            <w:vAlign w:val="center"/>
          </w:tcPr>
          <w:p>
            <w:pPr>
              <w:spacing w:line="400" w:lineRule="exact"/>
              <w:jc w:val="center"/>
              <w:rPr>
                <w:rFonts w:hint="eastAsia" w:ascii="仿宋" w:hAnsi="仿宋" w:eastAsia="仿宋" w:cs="仿宋"/>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3325" w:type="dxa"/>
            <w:vAlign w:val="center"/>
          </w:tcPr>
          <w:p>
            <w:pPr>
              <w:spacing w:line="40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拖把</w:t>
            </w:r>
          </w:p>
        </w:tc>
        <w:tc>
          <w:tcPr>
            <w:tcW w:w="2975" w:type="dxa"/>
            <w:vAlign w:val="center"/>
          </w:tcPr>
          <w:p>
            <w:pPr>
              <w:spacing w:line="40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lang w:val="en-US" w:eastAsia="zh-CN"/>
              </w:rPr>
              <w:t>1</w:t>
            </w:r>
            <w:r>
              <w:rPr>
                <w:rFonts w:hint="eastAsia" w:ascii="仿宋" w:hAnsi="仿宋" w:eastAsia="仿宋" w:cs="仿宋"/>
                <w:bCs/>
                <w:color w:val="000000"/>
                <w:sz w:val="24"/>
                <w:szCs w:val="24"/>
              </w:rPr>
              <w:t>个</w:t>
            </w:r>
          </w:p>
        </w:tc>
        <w:tc>
          <w:tcPr>
            <w:tcW w:w="2242" w:type="dxa"/>
            <w:tcBorders>
              <w:right w:val="single" w:color="auto" w:sz="4" w:space="0"/>
            </w:tcBorders>
            <w:vAlign w:val="center"/>
          </w:tcPr>
          <w:p>
            <w:pPr>
              <w:spacing w:line="400" w:lineRule="exact"/>
              <w:jc w:val="center"/>
              <w:rPr>
                <w:rFonts w:hint="eastAsia" w:ascii="仿宋" w:hAnsi="仿宋" w:eastAsia="仿宋" w:cs="仿宋"/>
                <w:bCs/>
                <w:color w:val="000000"/>
                <w:sz w:val="24"/>
                <w:szCs w:val="24"/>
              </w:rPr>
            </w:pPr>
          </w:p>
        </w:tc>
      </w:tr>
    </w:tbl>
    <w:p>
      <w:pPr>
        <w:snapToGrid w:val="0"/>
        <w:spacing w:line="560" w:lineRule="exact"/>
        <w:ind w:firstLine="640" w:firstLineChars="200"/>
        <w:rPr>
          <w:rFonts w:hint="eastAsia" w:ascii="Times New Roman" w:hAnsi="Times New Roman" w:eastAsia="仿宋" w:cs="仿宋"/>
          <w:kern w:val="0"/>
          <w:sz w:val="32"/>
          <w:szCs w:val="32"/>
          <w:lang w:val="en-US" w:eastAsia="zh-CN"/>
        </w:rPr>
      </w:pPr>
      <w:r>
        <w:rPr>
          <w:rFonts w:hint="eastAsia" w:ascii="Times New Roman" w:hAnsi="Times New Roman" w:eastAsia="仿宋" w:cs="仿宋"/>
          <w:kern w:val="0"/>
          <w:sz w:val="32"/>
          <w:szCs w:val="32"/>
          <w:lang w:val="en-US" w:eastAsia="zh-CN"/>
        </w:rPr>
        <w:t>2.粉碎操作</w:t>
      </w:r>
    </w:p>
    <w:tbl>
      <w:tblPr>
        <w:tblStyle w:val="22"/>
        <w:tblW w:w="85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42"/>
        <w:gridCol w:w="3081"/>
        <w:gridCol w:w="2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3442" w:type="dxa"/>
          </w:tcPr>
          <w:p>
            <w:pPr>
              <w:spacing w:line="400" w:lineRule="exact"/>
              <w:jc w:val="center"/>
              <w:rPr>
                <w:rFonts w:hint="eastAsia" w:ascii="仿宋" w:hAnsi="仿宋" w:eastAsia="仿宋" w:cs="仿宋"/>
                <w:b/>
                <w:bCs w:val="0"/>
                <w:color w:val="000000"/>
                <w:sz w:val="24"/>
                <w:szCs w:val="24"/>
              </w:rPr>
            </w:pPr>
            <w:r>
              <w:rPr>
                <w:rFonts w:hint="eastAsia" w:ascii="仿宋" w:hAnsi="仿宋" w:eastAsia="仿宋" w:cs="仿宋"/>
                <w:b/>
                <w:bCs w:val="0"/>
                <w:color w:val="000000"/>
                <w:sz w:val="24"/>
                <w:szCs w:val="24"/>
              </w:rPr>
              <w:t>品名</w:t>
            </w:r>
          </w:p>
        </w:tc>
        <w:tc>
          <w:tcPr>
            <w:tcW w:w="3081" w:type="dxa"/>
          </w:tcPr>
          <w:p>
            <w:pPr>
              <w:spacing w:line="400" w:lineRule="exact"/>
              <w:jc w:val="center"/>
              <w:rPr>
                <w:rFonts w:hint="eastAsia" w:ascii="仿宋" w:hAnsi="仿宋" w:eastAsia="仿宋" w:cs="仿宋"/>
                <w:b/>
                <w:bCs w:val="0"/>
                <w:color w:val="000000"/>
                <w:sz w:val="24"/>
                <w:szCs w:val="24"/>
              </w:rPr>
            </w:pPr>
            <w:r>
              <w:rPr>
                <w:rFonts w:hint="eastAsia" w:ascii="仿宋" w:hAnsi="仿宋" w:eastAsia="仿宋" w:cs="仿宋"/>
                <w:b/>
                <w:bCs w:val="0"/>
                <w:color w:val="000000"/>
                <w:sz w:val="24"/>
                <w:szCs w:val="24"/>
              </w:rPr>
              <w:t>数量</w:t>
            </w:r>
          </w:p>
        </w:tc>
        <w:tc>
          <w:tcPr>
            <w:tcW w:w="2019" w:type="dxa"/>
            <w:tcBorders>
              <w:right w:val="single" w:color="auto" w:sz="4" w:space="0"/>
            </w:tcBorders>
          </w:tcPr>
          <w:p>
            <w:pPr>
              <w:spacing w:line="400" w:lineRule="exact"/>
              <w:jc w:val="center"/>
              <w:rPr>
                <w:rFonts w:hint="eastAsia" w:ascii="仿宋" w:hAnsi="仿宋" w:eastAsia="仿宋" w:cs="仿宋"/>
                <w:b/>
                <w:bCs w:val="0"/>
                <w:color w:val="000000"/>
                <w:sz w:val="24"/>
                <w:szCs w:val="24"/>
              </w:rPr>
            </w:pPr>
            <w:r>
              <w:rPr>
                <w:rFonts w:hint="eastAsia" w:ascii="仿宋" w:hAnsi="仿宋" w:eastAsia="仿宋" w:cs="仿宋"/>
                <w:b/>
                <w:bCs w:val="0"/>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3442" w:type="dxa"/>
          </w:tcPr>
          <w:p>
            <w:pPr>
              <w:spacing w:line="40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大米</w:t>
            </w:r>
          </w:p>
        </w:tc>
        <w:tc>
          <w:tcPr>
            <w:tcW w:w="3081" w:type="dxa"/>
          </w:tcPr>
          <w:p>
            <w:pPr>
              <w:spacing w:line="400" w:lineRule="exact"/>
              <w:jc w:val="center"/>
              <w:rPr>
                <w:rFonts w:hint="eastAsia" w:ascii="仿宋" w:hAnsi="仿宋" w:eastAsia="仿宋" w:cs="仿宋"/>
                <w:bCs/>
                <w:color w:val="000000"/>
                <w:sz w:val="24"/>
                <w:szCs w:val="24"/>
                <w:lang w:eastAsia="zh-CN"/>
              </w:rPr>
            </w:pPr>
            <w:r>
              <w:rPr>
                <w:rFonts w:hint="eastAsia" w:ascii="仿宋" w:hAnsi="仿宋" w:eastAsia="仿宋" w:cs="仿宋"/>
                <w:bCs/>
                <w:color w:val="000000"/>
                <w:sz w:val="24"/>
                <w:szCs w:val="24"/>
                <w:lang w:val="en-US" w:eastAsia="zh-CN"/>
              </w:rPr>
              <w:t>适量</w:t>
            </w:r>
          </w:p>
        </w:tc>
        <w:tc>
          <w:tcPr>
            <w:tcW w:w="2019" w:type="dxa"/>
            <w:tcBorders>
              <w:right w:val="single" w:color="auto" w:sz="4" w:space="0"/>
            </w:tcBorders>
          </w:tcPr>
          <w:p>
            <w:pPr>
              <w:spacing w:line="400" w:lineRule="exact"/>
              <w:jc w:val="center"/>
              <w:rPr>
                <w:rFonts w:hint="eastAsia" w:ascii="仿宋" w:hAnsi="仿宋" w:eastAsia="仿宋" w:cs="仿宋"/>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3442" w:type="dxa"/>
          </w:tcPr>
          <w:p>
            <w:pPr>
              <w:spacing w:line="40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抹布</w:t>
            </w:r>
          </w:p>
        </w:tc>
        <w:tc>
          <w:tcPr>
            <w:tcW w:w="3081" w:type="dxa"/>
          </w:tcPr>
          <w:p>
            <w:pPr>
              <w:spacing w:line="40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lang w:val="en-US" w:eastAsia="zh-CN"/>
              </w:rPr>
              <w:t>2</w:t>
            </w:r>
            <w:r>
              <w:rPr>
                <w:rFonts w:hint="eastAsia" w:ascii="仿宋" w:hAnsi="仿宋" w:eastAsia="仿宋" w:cs="仿宋"/>
                <w:bCs/>
                <w:color w:val="000000"/>
                <w:sz w:val="24"/>
                <w:szCs w:val="24"/>
              </w:rPr>
              <w:t>块</w:t>
            </w:r>
          </w:p>
        </w:tc>
        <w:tc>
          <w:tcPr>
            <w:tcW w:w="2019" w:type="dxa"/>
            <w:tcBorders>
              <w:right w:val="single" w:color="auto" w:sz="4" w:space="0"/>
            </w:tcBorders>
            <w:vAlign w:val="center"/>
          </w:tcPr>
          <w:p>
            <w:pPr>
              <w:spacing w:line="400" w:lineRule="exact"/>
              <w:jc w:val="center"/>
              <w:rPr>
                <w:rFonts w:hint="eastAsia" w:ascii="仿宋" w:hAnsi="仿宋" w:eastAsia="仿宋" w:cs="仿宋"/>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442" w:type="dxa"/>
          </w:tcPr>
          <w:p>
            <w:pPr>
              <w:spacing w:line="40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刷子</w:t>
            </w:r>
          </w:p>
        </w:tc>
        <w:tc>
          <w:tcPr>
            <w:tcW w:w="3081" w:type="dxa"/>
          </w:tcPr>
          <w:p>
            <w:pPr>
              <w:spacing w:line="40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lang w:val="en-US" w:eastAsia="zh-CN"/>
              </w:rPr>
              <w:t>1</w:t>
            </w:r>
            <w:r>
              <w:rPr>
                <w:rFonts w:hint="eastAsia" w:ascii="仿宋" w:hAnsi="仿宋" w:eastAsia="仿宋" w:cs="仿宋"/>
                <w:bCs/>
                <w:color w:val="000000"/>
                <w:sz w:val="24"/>
                <w:szCs w:val="24"/>
              </w:rPr>
              <w:t>把</w:t>
            </w:r>
          </w:p>
        </w:tc>
        <w:tc>
          <w:tcPr>
            <w:tcW w:w="2019" w:type="dxa"/>
            <w:tcBorders>
              <w:right w:val="single" w:color="auto" w:sz="4" w:space="0"/>
            </w:tcBorders>
            <w:vAlign w:val="center"/>
          </w:tcPr>
          <w:p>
            <w:pPr>
              <w:spacing w:line="400" w:lineRule="exact"/>
              <w:jc w:val="center"/>
              <w:rPr>
                <w:rFonts w:hint="eastAsia" w:ascii="仿宋" w:hAnsi="仿宋" w:eastAsia="仿宋" w:cs="仿宋"/>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442" w:type="dxa"/>
          </w:tcPr>
          <w:p>
            <w:pPr>
              <w:spacing w:line="40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不锈钢盆（小）</w:t>
            </w:r>
          </w:p>
        </w:tc>
        <w:tc>
          <w:tcPr>
            <w:tcW w:w="3081" w:type="dxa"/>
          </w:tcPr>
          <w:p>
            <w:pPr>
              <w:spacing w:line="40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lang w:val="en-US" w:eastAsia="zh-CN"/>
              </w:rPr>
              <w:t>1</w:t>
            </w:r>
            <w:r>
              <w:rPr>
                <w:rFonts w:hint="eastAsia" w:ascii="仿宋" w:hAnsi="仿宋" w:eastAsia="仿宋" w:cs="仿宋"/>
                <w:bCs/>
                <w:color w:val="000000"/>
                <w:sz w:val="24"/>
                <w:szCs w:val="24"/>
              </w:rPr>
              <w:t>个</w:t>
            </w:r>
          </w:p>
        </w:tc>
        <w:tc>
          <w:tcPr>
            <w:tcW w:w="2019" w:type="dxa"/>
            <w:tcBorders>
              <w:right w:val="single" w:color="auto" w:sz="4" w:space="0"/>
            </w:tcBorders>
            <w:vAlign w:val="center"/>
          </w:tcPr>
          <w:p>
            <w:pPr>
              <w:spacing w:line="400" w:lineRule="exact"/>
              <w:jc w:val="center"/>
              <w:rPr>
                <w:rFonts w:hint="eastAsia" w:ascii="仿宋" w:hAnsi="仿宋" w:eastAsia="仿宋" w:cs="仿宋"/>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3442" w:type="dxa"/>
          </w:tcPr>
          <w:p>
            <w:pPr>
              <w:spacing w:line="40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电子称</w:t>
            </w:r>
          </w:p>
        </w:tc>
        <w:tc>
          <w:tcPr>
            <w:tcW w:w="3081" w:type="dxa"/>
          </w:tcPr>
          <w:p>
            <w:pPr>
              <w:spacing w:line="40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lang w:val="en-US" w:eastAsia="zh-CN"/>
              </w:rPr>
              <w:t>1</w:t>
            </w:r>
            <w:r>
              <w:rPr>
                <w:rFonts w:hint="eastAsia" w:ascii="仿宋" w:hAnsi="仿宋" w:eastAsia="仿宋" w:cs="仿宋"/>
                <w:bCs/>
                <w:color w:val="000000"/>
                <w:sz w:val="24"/>
                <w:szCs w:val="24"/>
              </w:rPr>
              <w:t>台</w:t>
            </w:r>
          </w:p>
        </w:tc>
        <w:tc>
          <w:tcPr>
            <w:tcW w:w="2019" w:type="dxa"/>
            <w:tcBorders>
              <w:right w:val="single" w:color="auto" w:sz="4" w:space="0"/>
            </w:tcBorders>
          </w:tcPr>
          <w:p>
            <w:pPr>
              <w:spacing w:line="400" w:lineRule="exact"/>
              <w:jc w:val="center"/>
              <w:rPr>
                <w:rFonts w:hint="eastAsia" w:ascii="仿宋" w:hAnsi="仿宋" w:eastAsia="仿宋" w:cs="仿宋"/>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3442" w:type="dxa"/>
            <w:vAlign w:val="center"/>
          </w:tcPr>
          <w:p>
            <w:pPr>
              <w:spacing w:line="40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物料回收桶</w:t>
            </w:r>
          </w:p>
        </w:tc>
        <w:tc>
          <w:tcPr>
            <w:tcW w:w="3081" w:type="dxa"/>
            <w:vAlign w:val="center"/>
          </w:tcPr>
          <w:p>
            <w:pPr>
              <w:spacing w:line="40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lang w:val="en-US" w:eastAsia="zh-CN"/>
              </w:rPr>
              <w:t>1</w:t>
            </w:r>
            <w:r>
              <w:rPr>
                <w:rFonts w:hint="eastAsia" w:ascii="仿宋" w:hAnsi="仿宋" w:eastAsia="仿宋" w:cs="仿宋"/>
                <w:bCs/>
                <w:color w:val="000000"/>
                <w:sz w:val="24"/>
                <w:szCs w:val="24"/>
              </w:rPr>
              <w:t>个</w:t>
            </w:r>
          </w:p>
        </w:tc>
        <w:tc>
          <w:tcPr>
            <w:tcW w:w="2019" w:type="dxa"/>
            <w:tcBorders>
              <w:right w:val="single" w:color="auto" w:sz="4" w:space="0"/>
            </w:tcBorders>
            <w:vAlign w:val="center"/>
          </w:tcPr>
          <w:p>
            <w:pPr>
              <w:spacing w:line="400" w:lineRule="exact"/>
              <w:jc w:val="center"/>
              <w:rPr>
                <w:rFonts w:hint="eastAsia" w:ascii="仿宋" w:hAnsi="仿宋" w:eastAsia="仿宋" w:cs="仿宋"/>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3442" w:type="dxa"/>
            <w:vAlign w:val="center"/>
          </w:tcPr>
          <w:p>
            <w:pPr>
              <w:spacing w:line="40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扫把/簸箕</w:t>
            </w:r>
          </w:p>
        </w:tc>
        <w:tc>
          <w:tcPr>
            <w:tcW w:w="3081" w:type="dxa"/>
            <w:vAlign w:val="center"/>
          </w:tcPr>
          <w:p>
            <w:pPr>
              <w:spacing w:line="40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lang w:val="en-US" w:eastAsia="zh-CN"/>
              </w:rPr>
              <w:t>1</w:t>
            </w:r>
            <w:r>
              <w:rPr>
                <w:rFonts w:hint="eastAsia" w:ascii="仿宋" w:hAnsi="仿宋" w:eastAsia="仿宋" w:cs="仿宋"/>
                <w:bCs/>
                <w:color w:val="000000"/>
                <w:sz w:val="24"/>
                <w:szCs w:val="24"/>
              </w:rPr>
              <w:t>套</w:t>
            </w:r>
          </w:p>
        </w:tc>
        <w:tc>
          <w:tcPr>
            <w:tcW w:w="2019" w:type="dxa"/>
            <w:tcBorders>
              <w:right w:val="single" w:color="auto" w:sz="4" w:space="0"/>
            </w:tcBorders>
            <w:vAlign w:val="center"/>
          </w:tcPr>
          <w:p>
            <w:pPr>
              <w:spacing w:line="400" w:lineRule="exact"/>
              <w:jc w:val="center"/>
              <w:rPr>
                <w:rFonts w:hint="eastAsia" w:ascii="仿宋" w:hAnsi="仿宋" w:eastAsia="仿宋" w:cs="仿宋"/>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3442" w:type="dxa"/>
            <w:vAlign w:val="center"/>
          </w:tcPr>
          <w:p>
            <w:pPr>
              <w:spacing w:line="40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乳胶手套</w:t>
            </w:r>
          </w:p>
        </w:tc>
        <w:tc>
          <w:tcPr>
            <w:tcW w:w="3081" w:type="dxa"/>
            <w:vAlign w:val="center"/>
          </w:tcPr>
          <w:p>
            <w:pPr>
              <w:spacing w:line="40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lang w:val="en-US" w:eastAsia="zh-CN"/>
              </w:rPr>
              <w:t>1</w:t>
            </w:r>
            <w:r>
              <w:rPr>
                <w:rFonts w:hint="eastAsia" w:ascii="仿宋" w:hAnsi="仿宋" w:eastAsia="仿宋" w:cs="仿宋"/>
                <w:bCs/>
                <w:color w:val="000000"/>
                <w:sz w:val="24"/>
                <w:szCs w:val="24"/>
              </w:rPr>
              <w:t>盒</w:t>
            </w:r>
          </w:p>
        </w:tc>
        <w:tc>
          <w:tcPr>
            <w:tcW w:w="2019" w:type="dxa"/>
            <w:tcBorders>
              <w:right w:val="single" w:color="auto" w:sz="4" w:space="0"/>
            </w:tcBorders>
            <w:vAlign w:val="center"/>
          </w:tcPr>
          <w:p>
            <w:pPr>
              <w:spacing w:line="400" w:lineRule="exact"/>
              <w:jc w:val="center"/>
              <w:rPr>
                <w:rFonts w:hint="eastAsia" w:ascii="仿宋" w:hAnsi="仿宋" w:eastAsia="仿宋" w:cs="仿宋"/>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3442" w:type="dxa"/>
            <w:vAlign w:val="center"/>
          </w:tcPr>
          <w:p>
            <w:pPr>
              <w:spacing w:line="40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托盘</w:t>
            </w:r>
          </w:p>
        </w:tc>
        <w:tc>
          <w:tcPr>
            <w:tcW w:w="3081" w:type="dxa"/>
            <w:vAlign w:val="center"/>
          </w:tcPr>
          <w:p>
            <w:pPr>
              <w:spacing w:line="40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lang w:val="en-US" w:eastAsia="zh-CN"/>
              </w:rPr>
              <w:t>1</w:t>
            </w:r>
            <w:r>
              <w:rPr>
                <w:rFonts w:hint="eastAsia" w:ascii="仿宋" w:hAnsi="仿宋" w:eastAsia="仿宋" w:cs="仿宋"/>
                <w:bCs/>
                <w:color w:val="000000"/>
                <w:sz w:val="24"/>
                <w:szCs w:val="24"/>
              </w:rPr>
              <w:t>个</w:t>
            </w:r>
          </w:p>
        </w:tc>
        <w:tc>
          <w:tcPr>
            <w:tcW w:w="2019" w:type="dxa"/>
            <w:tcBorders>
              <w:right w:val="single" w:color="auto" w:sz="4" w:space="0"/>
            </w:tcBorders>
            <w:vAlign w:val="center"/>
          </w:tcPr>
          <w:p>
            <w:pPr>
              <w:spacing w:line="400" w:lineRule="exact"/>
              <w:jc w:val="center"/>
              <w:rPr>
                <w:rFonts w:hint="eastAsia" w:ascii="仿宋" w:hAnsi="仿宋" w:eastAsia="仿宋" w:cs="仿宋"/>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3442" w:type="dxa"/>
            <w:vAlign w:val="center"/>
          </w:tcPr>
          <w:p>
            <w:pPr>
              <w:spacing w:line="40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不锈钢舀子</w:t>
            </w:r>
          </w:p>
        </w:tc>
        <w:tc>
          <w:tcPr>
            <w:tcW w:w="3081" w:type="dxa"/>
            <w:vAlign w:val="center"/>
          </w:tcPr>
          <w:p>
            <w:pPr>
              <w:spacing w:line="40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lang w:val="en-US" w:eastAsia="zh-CN"/>
              </w:rPr>
              <w:t>1</w:t>
            </w:r>
            <w:r>
              <w:rPr>
                <w:rFonts w:hint="eastAsia" w:ascii="仿宋" w:hAnsi="仿宋" w:eastAsia="仿宋" w:cs="仿宋"/>
                <w:bCs/>
                <w:color w:val="000000"/>
                <w:sz w:val="24"/>
                <w:szCs w:val="24"/>
              </w:rPr>
              <w:t>个</w:t>
            </w:r>
          </w:p>
        </w:tc>
        <w:tc>
          <w:tcPr>
            <w:tcW w:w="2019" w:type="dxa"/>
            <w:tcBorders>
              <w:right w:val="single" w:color="auto" w:sz="4" w:space="0"/>
            </w:tcBorders>
            <w:vAlign w:val="center"/>
          </w:tcPr>
          <w:p>
            <w:pPr>
              <w:spacing w:line="400" w:lineRule="exact"/>
              <w:jc w:val="center"/>
              <w:rPr>
                <w:rFonts w:hint="eastAsia" w:ascii="仿宋" w:hAnsi="仿宋" w:eastAsia="仿宋" w:cs="仿宋"/>
                <w:bCs/>
                <w:color w:val="000000"/>
                <w:sz w:val="24"/>
                <w:szCs w:val="24"/>
              </w:rPr>
            </w:pPr>
          </w:p>
        </w:tc>
      </w:tr>
    </w:tbl>
    <w:p>
      <w:pPr>
        <w:snapToGrid w:val="0"/>
        <w:spacing w:line="560" w:lineRule="exact"/>
        <w:ind w:firstLine="640" w:firstLineChars="200"/>
        <w:rPr>
          <w:rFonts w:hint="eastAsia" w:ascii="Times New Roman" w:hAnsi="Times New Roman" w:eastAsia="仿宋" w:cs="仿宋"/>
          <w:kern w:val="0"/>
          <w:sz w:val="32"/>
          <w:szCs w:val="32"/>
          <w:lang w:val="en-US" w:eastAsia="zh-CN"/>
        </w:rPr>
      </w:pPr>
      <w:r>
        <w:rPr>
          <w:rFonts w:hint="eastAsia" w:ascii="Times New Roman" w:hAnsi="Times New Roman" w:eastAsia="仿宋" w:cs="仿宋"/>
          <w:kern w:val="0"/>
          <w:sz w:val="32"/>
          <w:szCs w:val="32"/>
          <w:lang w:val="en-US" w:eastAsia="zh-CN"/>
        </w:rPr>
        <w:t>3.槽型混合操作</w:t>
      </w:r>
    </w:p>
    <w:tbl>
      <w:tblPr>
        <w:tblStyle w:val="22"/>
        <w:tblW w:w="85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8"/>
        <w:gridCol w:w="3050"/>
        <w:gridCol w:w="2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3408" w:type="dxa"/>
            <w:vAlign w:val="center"/>
          </w:tcPr>
          <w:p>
            <w:pPr>
              <w:jc w:val="center"/>
              <w:rPr>
                <w:rFonts w:hint="eastAsia" w:ascii="仿宋" w:hAnsi="仿宋" w:eastAsia="仿宋" w:cs="仿宋"/>
                <w:b/>
                <w:bCs w:val="0"/>
                <w:color w:val="000000"/>
                <w:sz w:val="24"/>
                <w:szCs w:val="24"/>
              </w:rPr>
            </w:pPr>
            <w:r>
              <w:rPr>
                <w:rFonts w:hint="eastAsia" w:ascii="仿宋" w:hAnsi="仿宋" w:eastAsia="仿宋" w:cs="仿宋"/>
                <w:b/>
                <w:bCs w:val="0"/>
                <w:color w:val="000000"/>
                <w:sz w:val="24"/>
                <w:szCs w:val="24"/>
              </w:rPr>
              <w:t>品名</w:t>
            </w:r>
          </w:p>
        </w:tc>
        <w:tc>
          <w:tcPr>
            <w:tcW w:w="3050" w:type="dxa"/>
            <w:vAlign w:val="center"/>
          </w:tcPr>
          <w:p>
            <w:pPr>
              <w:spacing w:line="400" w:lineRule="exact"/>
              <w:jc w:val="center"/>
              <w:rPr>
                <w:rFonts w:hint="eastAsia" w:ascii="仿宋" w:hAnsi="仿宋" w:eastAsia="仿宋" w:cs="仿宋"/>
                <w:b/>
                <w:bCs w:val="0"/>
                <w:color w:val="000000"/>
                <w:sz w:val="24"/>
                <w:szCs w:val="24"/>
              </w:rPr>
            </w:pPr>
            <w:r>
              <w:rPr>
                <w:rFonts w:hint="eastAsia" w:ascii="仿宋" w:hAnsi="仿宋" w:eastAsia="仿宋" w:cs="仿宋"/>
                <w:b/>
                <w:bCs w:val="0"/>
                <w:color w:val="000000"/>
                <w:sz w:val="24"/>
                <w:szCs w:val="24"/>
              </w:rPr>
              <w:t>数量</w:t>
            </w:r>
          </w:p>
        </w:tc>
        <w:tc>
          <w:tcPr>
            <w:tcW w:w="2105" w:type="dxa"/>
            <w:tcBorders>
              <w:right w:val="single" w:color="auto" w:sz="4" w:space="0"/>
            </w:tcBorders>
            <w:vAlign w:val="center"/>
          </w:tcPr>
          <w:p>
            <w:pPr>
              <w:spacing w:line="400" w:lineRule="exact"/>
              <w:jc w:val="center"/>
              <w:rPr>
                <w:rFonts w:hint="eastAsia" w:ascii="仿宋" w:hAnsi="仿宋" w:eastAsia="仿宋" w:cs="仿宋"/>
                <w:b/>
                <w:bCs w:val="0"/>
                <w:color w:val="000000"/>
                <w:sz w:val="24"/>
                <w:szCs w:val="24"/>
              </w:rPr>
            </w:pPr>
            <w:r>
              <w:rPr>
                <w:rFonts w:hint="eastAsia" w:ascii="仿宋" w:hAnsi="仿宋" w:eastAsia="仿宋" w:cs="仿宋"/>
                <w:b/>
                <w:bCs w:val="0"/>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3408" w:type="dxa"/>
          </w:tcPr>
          <w:p>
            <w:pPr>
              <w:spacing w:line="40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玉米粉</w:t>
            </w:r>
          </w:p>
        </w:tc>
        <w:tc>
          <w:tcPr>
            <w:tcW w:w="3050" w:type="dxa"/>
          </w:tcPr>
          <w:p>
            <w:pPr>
              <w:spacing w:line="400" w:lineRule="exact"/>
              <w:jc w:val="center"/>
              <w:rPr>
                <w:rFonts w:hint="eastAsia" w:ascii="仿宋" w:hAnsi="仿宋" w:eastAsia="仿宋" w:cs="仿宋"/>
                <w:bCs/>
                <w:color w:val="000000"/>
                <w:sz w:val="24"/>
                <w:szCs w:val="24"/>
                <w:lang w:eastAsia="zh-CN"/>
              </w:rPr>
            </w:pPr>
            <w:r>
              <w:rPr>
                <w:rFonts w:hint="eastAsia" w:ascii="仿宋" w:hAnsi="仿宋" w:eastAsia="仿宋" w:cs="仿宋"/>
                <w:bCs/>
                <w:color w:val="000000"/>
                <w:sz w:val="24"/>
                <w:szCs w:val="24"/>
                <w:lang w:val="en-US" w:eastAsia="zh-CN"/>
              </w:rPr>
              <w:t>适量</w:t>
            </w:r>
          </w:p>
        </w:tc>
        <w:tc>
          <w:tcPr>
            <w:tcW w:w="2105" w:type="dxa"/>
            <w:tcBorders>
              <w:right w:val="single" w:color="auto" w:sz="4" w:space="0"/>
            </w:tcBorders>
          </w:tcPr>
          <w:p>
            <w:pPr>
              <w:spacing w:line="400" w:lineRule="exact"/>
              <w:jc w:val="center"/>
              <w:rPr>
                <w:rFonts w:hint="eastAsia" w:ascii="仿宋" w:hAnsi="仿宋" w:eastAsia="仿宋" w:cs="仿宋"/>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3408" w:type="dxa"/>
          </w:tcPr>
          <w:p>
            <w:pPr>
              <w:spacing w:line="40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面粉</w:t>
            </w:r>
          </w:p>
        </w:tc>
        <w:tc>
          <w:tcPr>
            <w:tcW w:w="3050" w:type="dxa"/>
          </w:tcPr>
          <w:p>
            <w:pPr>
              <w:spacing w:line="40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lang w:val="en-US" w:eastAsia="zh-CN"/>
              </w:rPr>
              <w:t>适量</w:t>
            </w:r>
          </w:p>
        </w:tc>
        <w:tc>
          <w:tcPr>
            <w:tcW w:w="2105" w:type="dxa"/>
            <w:tcBorders>
              <w:right w:val="single" w:color="auto" w:sz="4" w:space="0"/>
            </w:tcBorders>
            <w:vAlign w:val="center"/>
          </w:tcPr>
          <w:p>
            <w:pPr>
              <w:spacing w:line="400" w:lineRule="exact"/>
              <w:jc w:val="center"/>
              <w:rPr>
                <w:rFonts w:hint="eastAsia" w:ascii="仿宋" w:hAnsi="仿宋" w:eastAsia="仿宋" w:cs="仿宋"/>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3408" w:type="dxa"/>
          </w:tcPr>
          <w:p>
            <w:pPr>
              <w:spacing w:line="40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刷子</w:t>
            </w:r>
          </w:p>
        </w:tc>
        <w:tc>
          <w:tcPr>
            <w:tcW w:w="3050" w:type="dxa"/>
          </w:tcPr>
          <w:p>
            <w:pPr>
              <w:spacing w:line="40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lang w:val="en-US" w:eastAsia="zh-CN"/>
              </w:rPr>
              <w:t>1</w:t>
            </w:r>
            <w:r>
              <w:rPr>
                <w:rFonts w:hint="eastAsia" w:ascii="仿宋" w:hAnsi="仿宋" w:eastAsia="仿宋" w:cs="仿宋"/>
                <w:bCs/>
                <w:color w:val="000000"/>
                <w:sz w:val="24"/>
                <w:szCs w:val="24"/>
              </w:rPr>
              <w:t>把</w:t>
            </w:r>
          </w:p>
        </w:tc>
        <w:tc>
          <w:tcPr>
            <w:tcW w:w="2105" w:type="dxa"/>
            <w:tcBorders>
              <w:right w:val="single" w:color="auto" w:sz="4" w:space="0"/>
            </w:tcBorders>
            <w:vAlign w:val="center"/>
          </w:tcPr>
          <w:p>
            <w:pPr>
              <w:spacing w:line="400" w:lineRule="exact"/>
              <w:jc w:val="center"/>
              <w:rPr>
                <w:rFonts w:hint="eastAsia" w:ascii="仿宋" w:hAnsi="仿宋" w:eastAsia="仿宋" w:cs="仿宋"/>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3408" w:type="dxa"/>
          </w:tcPr>
          <w:p>
            <w:pPr>
              <w:spacing w:line="40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抹布</w:t>
            </w:r>
          </w:p>
        </w:tc>
        <w:tc>
          <w:tcPr>
            <w:tcW w:w="3050" w:type="dxa"/>
          </w:tcPr>
          <w:p>
            <w:pPr>
              <w:spacing w:line="40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lang w:val="en-US" w:eastAsia="zh-CN"/>
              </w:rPr>
              <w:t>1</w:t>
            </w:r>
            <w:r>
              <w:rPr>
                <w:rFonts w:hint="eastAsia" w:ascii="仿宋" w:hAnsi="仿宋" w:eastAsia="仿宋" w:cs="仿宋"/>
                <w:bCs/>
                <w:color w:val="000000"/>
                <w:sz w:val="24"/>
                <w:szCs w:val="24"/>
              </w:rPr>
              <w:t>块</w:t>
            </w:r>
          </w:p>
        </w:tc>
        <w:tc>
          <w:tcPr>
            <w:tcW w:w="2105" w:type="dxa"/>
            <w:tcBorders>
              <w:right w:val="single" w:color="auto" w:sz="4" w:space="0"/>
            </w:tcBorders>
            <w:vAlign w:val="center"/>
          </w:tcPr>
          <w:p>
            <w:pPr>
              <w:spacing w:line="400" w:lineRule="exact"/>
              <w:jc w:val="center"/>
              <w:rPr>
                <w:rFonts w:hint="eastAsia" w:ascii="仿宋" w:hAnsi="仿宋" w:eastAsia="仿宋" w:cs="仿宋"/>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3408" w:type="dxa"/>
          </w:tcPr>
          <w:p>
            <w:pPr>
              <w:spacing w:line="40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不锈钢盆（小）</w:t>
            </w:r>
          </w:p>
        </w:tc>
        <w:tc>
          <w:tcPr>
            <w:tcW w:w="3050" w:type="dxa"/>
          </w:tcPr>
          <w:p>
            <w:pPr>
              <w:spacing w:line="40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lang w:val="en-US" w:eastAsia="zh-CN"/>
              </w:rPr>
              <w:t>1</w:t>
            </w:r>
            <w:r>
              <w:rPr>
                <w:rFonts w:hint="eastAsia" w:ascii="仿宋" w:hAnsi="仿宋" w:eastAsia="仿宋" w:cs="仿宋"/>
                <w:bCs/>
                <w:color w:val="000000"/>
                <w:sz w:val="24"/>
                <w:szCs w:val="24"/>
              </w:rPr>
              <w:t>个</w:t>
            </w:r>
          </w:p>
        </w:tc>
        <w:tc>
          <w:tcPr>
            <w:tcW w:w="2105" w:type="dxa"/>
            <w:tcBorders>
              <w:right w:val="single" w:color="auto" w:sz="4" w:space="0"/>
            </w:tcBorders>
          </w:tcPr>
          <w:p>
            <w:pPr>
              <w:spacing w:line="400" w:lineRule="exact"/>
              <w:jc w:val="center"/>
              <w:rPr>
                <w:rFonts w:hint="eastAsia" w:ascii="仿宋" w:hAnsi="仿宋" w:eastAsia="仿宋" w:cs="仿宋"/>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3408" w:type="dxa"/>
            <w:vAlign w:val="center"/>
          </w:tcPr>
          <w:p>
            <w:pPr>
              <w:spacing w:line="40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扫把/簸箕</w:t>
            </w:r>
          </w:p>
        </w:tc>
        <w:tc>
          <w:tcPr>
            <w:tcW w:w="3050" w:type="dxa"/>
            <w:vAlign w:val="center"/>
          </w:tcPr>
          <w:p>
            <w:pPr>
              <w:spacing w:line="40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lang w:val="en-US" w:eastAsia="zh-CN"/>
              </w:rPr>
              <w:t>1</w:t>
            </w:r>
            <w:r>
              <w:rPr>
                <w:rFonts w:hint="eastAsia" w:ascii="仿宋" w:hAnsi="仿宋" w:eastAsia="仿宋" w:cs="仿宋"/>
                <w:bCs/>
                <w:color w:val="000000"/>
                <w:sz w:val="24"/>
                <w:szCs w:val="24"/>
              </w:rPr>
              <w:t>套</w:t>
            </w:r>
          </w:p>
        </w:tc>
        <w:tc>
          <w:tcPr>
            <w:tcW w:w="2105" w:type="dxa"/>
            <w:tcBorders>
              <w:right w:val="single" w:color="auto" w:sz="4" w:space="0"/>
            </w:tcBorders>
            <w:vAlign w:val="center"/>
          </w:tcPr>
          <w:p>
            <w:pPr>
              <w:spacing w:line="400" w:lineRule="exact"/>
              <w:jc w:val="center"/>
              <w:rPr>
                <w:rFonts w:hint="eastAsia" w:ascii="仿宋" w:hAnsi="仿宋" w:eastAsia="仿宋" w:cs="仿宋"/>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3408" w:type="dxa"/>
            <w:vAlign w:val="center"/>
          </w:tcPr>
          <w:p>
            <w:pPr>
              <w:spacing w:line="40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电子称</w:t>
            </w:r>
          </w:p>
        </w:tc>
        <w:tc>
          <w:tcPr>
            <w:tcW w:w="3050" w:type="dxa"/>
            <w:vAlign w:val="center"/>
          </w:tcPr>
          <w:p>
            <w:pPr>
              <w:spacing w:line="40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lang w:val="en-US" w:eastAsia="zh-CN"/>
              </w:rPr>
              <w:t>1</w:t>
            </w:r>
            <w:r>
              <w:rPr>
                <w:rFonts w:hint="eastAsia" w:ascii="仿宋" w:hAnsi="仿宋" w:eastAsia="仿宋" w:cs="仿宋"/>
                <w:bCs/>
                <w:color w:val="000000"/>
                <w:sz w:val="24"/>
                <w:szCs w:val="24"/>
              </w:rPr>
              <w:t>台</w:t>
            </w:r>
          </w:p>
        </w:tc>
        <w:tc>
          <w:tcPr>
            <w:tcW w:w="2105" w:type="dxa"/>
            <w:tcBorders>
              <w:right w:val="single" w:color="auto" w:sz="4" w:space="0"/>
            </w:tcBorders>
            <w:vAlign w:val="center"/>
          </w:tcPr>
          <w:p>
            <w:pPr>
              <w:spacing w:line="400" w:lineRule="exact"/>
              <w:jc w:val="center"/>
              <w:rPr>
                <w:rFonts w:hint="eastAsia" w:ascii="仿宋" w:hAnsi="仿宋" w:eastAsia="仿宋" w:cs="仿宋"/>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3408" w:type="dxa"/>
            <w:vAlign w:val="center"/>
          </w:tcPr>
          <w:p>
            <w:pPr>
              <w:spacing w:line="40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托盘</w:t>
            </w:r>
          </w:p>
        </w:tc>
        <w:tc>
          <w:tcPr>
            <w:tcW w:w="3050" w:type="dxa"/>
            <w:vAlign w:val="center"/>
          </w:tcPr>
          <w:p>
            <w:pPr>
              <w:spacing w:line="40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lang w:val="en-US" w:eastAsia="zh-CN"/>
              </w:rPr>
              <w:t>1</w:t>
            </w:r>
            <w:r>
              <w:rPr>
                <w:rFonts w:hint="eastAsia" w:ascii="仿宋" w:hAnsi="仿宋" w:eastAsia="仿宋" w:cs="仿宋"/>
                <w:bCs/>
                <w:color w:val="000000"/>
                <w:sz w:val="24"/>
                <w:szCs w:val="24"/>
              </w:rPr>
              <w:t>个</w:t>
            </w:r>
          </w:p>
        </w:tc>
        <w:tc>
          <w:tcPr>
            <w:tcW w:w="2105" w:type="dxa"/>
            <w:tcBorders>
              <w:right w:val="single" w:color="auto" w:sz="4" w:space="0"/>
            </w:tcBorders>
            <w:vAlign w:val="center"/>
          </w:tcPr>
          <w:p>
            <w:pPr>
              <w:spacing w:line="400" w:lineRule="exact"/>
              <w:jc w:val="center"/>
              <w:rPr>
                <w:rFonts w:hint="eastAsia" w:ascii="仿宋" w:hAnsi="仿宋" w:eastAsia="仿宋" w:cs="仿宋"/>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3408" w:type="dxa"/>
            <w:vAlign w:val="center"/>
          </w:tcPr>
          <w:p>
            <w:pPr>
              <w:spacing w:line="40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乳胶手套</w:t>
            </w:r>
          </w:p>
        </w:tc>
        <w:tc>
          <w:tcPr>
            <w:tcW w:w="3050" w:type="dxa"/>
            <w:vAlign w:val="center"/>
          </w:tcPr>
          <w:p>
            <w:pPr>
              <w:spacing w:line="40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lang w:val="en-US" w:eastAsia="zh-CN"/>
              </w:rPr>
              <w:t>1</w:t>
            </w:r>
            <w:r>
              <w:rPr>
                <w:rFonts w:hint="eastAsia" w:ascii="仿宋" w:hAnsi="仿宋" w:eastAsia="仿宋" w:cs="仿宋"/>
                <w:bCs/>
                <w:color w:val="000000"/>
                <w:sz w:val="24"/>
                <w:szCs w:val="24"/>
              </w:rPr>
              <w:t>盒</w:t>
            </w:r>
          </w:p>
        </w:tc>
        <w:tc>
          <w:tcPr>
            <w:tcW w:w="2105" w:type="dxa"/>
            <w:tcBorders>
              <w:right w:val="single" w:color="auto" w:sz="4" w:space="0"/>
            </w:tcBorders>
            <w:vAlign w:val="center"/>
          </w:tcPr>
          <w:p>
            <w:pPr>
              <w:spacing w:line="400" w:lineRule="exact"/>
              <w:jc w:val="center"/>
              <w:rPr>
                <w:rFonts w:hint="eastAsia" w:ascii="仿宋" w:hAnsi="仿宋" w:eastAsia="仿宋" w:cs="仿宋"/>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3408" w:type="dxa"/>
            <w:vAlign w:val="center"/>
          </w:tcPr>
          <w:p>
            <w:pPr>
              <w:spacing w:line="40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不锈钢舀子</w:t>
            </w:r>
          </w:p>
        </w:tc>
        <w:tc>
          <w:tcPr>
            <w:tcW w:w="3050" w:type="dxa"/>
            <w:vAlign w:val="center"/>
          </w:tcPr>
          <w:p>
            <w:pPr>
              <w:spacing w:line="40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lang w:val="en-US" w:eastAsia="zh-CN"/>
              </w:rPr>
              <w:t>1</w:t>
            </w:r>
            <w:r>
              <w:rPr>
                <w:rFonts w:hint="eastAsia" w:ascii="仿宋" w:hAnsi="仿宋" w:eastAsia="仿宋" w:cs="仿宋"/>
                <w:bCs/>
                <w:color w:val="000000"/>
                <w:sz w:val="24"/>
                <w:szCs w:val="24"/>
              </w:rPr>
              <w:t>个</w:t>
            </w:r>
          </w:p>
        </w:tc>
        <w:tc>
          <w:tcPr>
            <w:tcW w:w="2105" w:type="dxa"/>
            <w:tcBorders>
              <w:right w:val="single" w:color="auto" w:sz="4" w:space="0"/>
            </w:tcBorders>
            <w:vAlign w:val="center"/>
          </w:tcPr>
          <w:p>
            <w:pPr>
              <w:spacing w:line="400" w:lineRule="exact"/>
              <w:jc w:val="center"/>
              <w:rPr>
                <w:rFonts w:hint="eastAsia" w:ascii="仿宋" w:hAnsi="仿宋" w:eastAsia="仿宋" w:cs="仿宋"/>
                <w:bCs/>
                <w:color w:val="000000"/>
                <w:sz w:val="24"/>
                <w:szCs w:val="24"/>
              </w:rPr>
            </w:pPr>
          </w:p>
        </w:tc>
      </w:tr>
    </w:tbl>
    <w:p>
      <w:pPr>
        <w:snapToGrid w:val="0"/>
        <w:spacing w:line="560" w:lineRule="exact"/>
        <w:ind w:firstLine="640" w:firstLineChars="200"/>
        <w:rPr>
          <w:rFonts w:hint="eastAsia" w:ascii="Times New Roman" w:hAnsi="Times New Roman" w:eastAsia="仿宋" w:cs="仿宋"/>
          <w:kern w:val="0"/>
          <w:sz w:val="32"/>
          <w:szCs w:val="32"/>
          <w:lang w:val="en-US" w:eastAsia="zh-CN"/>
        </w:rPr>
      </w:pPr>
      <w:r>
        <w:rPr>
          <w:rFonts w:hint="eastAsia" w:ascii="Times New Roman" w:hAnsi="Times New Roman" w:eastAsia="仿宋" w:cs="仿宋"/>
          <w:kern w:val="0"/>
          <w:sz w:val="32"/>
          <w:szCs w:val="32"/>
          <w:lang w:val="en-US" w:eastAsia="zh-CN"/>
        </w:rPr>
        <w:t>4.摇摆式颗粒机</w:t>
      </w:r>
    </w:p>
    <w:tbl>
      <w:tblPr>
        <w:tblStyle w:val="22"/>
        <w:tblW w:w="85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7"/>
        <w:gridCol w:w="2993"/>
        <w:gridCol w:w="2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3347" w:type="dxa"/>
          </w:tcPr>
          <w:p>
            <w:pPr>
              <w:spacing w:line="400" w:lineRule="exact"/>
              <w:jc w:val="center"/>
              <w:rPr>
                <w:rFonts w:hint="eastAsia" w:ascii="仿宋" w:hAnsi="仿宋" w:eastAsia="仿宋" w:cs="仿宋"/>
                <w:b/>
                <w:bCs w:val="0"/>
                <w:i w:val="0"/>
                <w:iCs w:val="0"/>
                <w:color w:val="000000"/>
                <w:sz w:val="24"/>
                <w:szCs w:val="24"/>
              </w:rPr>
            </w:pPr>
            <w:r>
              <w:rPr>
                <w:rFonts w:hint="eastAsia" w:ascii="仿宋" w:hAnsi="仿宋" w:eastAsia="仿宋" w:cs="仿宋"/>
                <w:b/>
                <w:bCs w:val="0"/>
                <w:i w:val="0"/>
                <w:iCs w:val="0"/>
                <w:color w:val="000000"/>
                <w:sz w:val="24"/>
                <w:szCs w:val="24"/>
              </w:rPr>
              <w:t>品名</w:t>
            </w:r>
          </w:p>
        </w:tc>
        <w:tc>
          <w:tcPr>
            <w:tcW w:w="2993" w:type="dxa"/>
          </w:tcPr>
          <w:p>
            <w:pPr>
              <w:spacing w:line="400" w:lineRule="exact"/>
              <w:jc w:val="center"/>
              <w:rPr>
                <w:rFonts w:hint="eastAsia" w:ascii="仿宋" w:hAnsi="仿宋" w:eastAsia="仿宋" w:cs="仿宋"/>
                <w:b/>
                <w:bCs w:val="0"/>
                <w:i w:val="0"/>
                <w:iCs w:val="0"/>
                <w:color w:val="000000"/>
                <w:sz w:val="24"/>
                <w:szCs w:val="24"/>
              </w:rPr>
            </w:pPr>
            <w:r>
              <w:rPr>
                <w:rFonts w:hint="eastAsia" w:ascii="仿宋" w:hAnsi="仿宋" w:eastAsia="仿宋" w:cs="仿宋"/>
                <w:b/>
                <w:bCs w:val="0"/>
                <w:i w:val="0"/>
                <w:iCs w:val="0"/>
                <w:color w:val="000000"/>
                <w:sz w:val="24"/>
                <w:szCs w:val="24"/>
              </w:rPr>
              <w:t>数量</w:t>
            </w:r>
          </w:p>
        </w:tc>
        <w:tc>
          <w:tcPr>
            <w:tcW w:w="2223" w:type="dxa"/>
            <w:tcBorders>
              <w:right w:val="single" w:color="auto" w:sz="4" w:space="0"/>
            </w:tcBorders>
          </w:tcPr>
          <w:p>
            <w:pPr>
              <w:spacing w:line="400" w:lineRule="exact"/>
              <w:jc w:val="center"/>
              <w:rPr>
                <w:rFonts w:hint="eastAsia" w:ascii="仿宋" w:hAnsi="仿宋" w:eastAsia="仿宋" w:cs="仿宋"/>
                <w:b/>
                <w:bCs w:val="0"/>
                <w:i w:val="0"/>
                <w:iCs w:val="0"/>
                <w:color w:val="000000"/>
                <w:sz w:val="24"/>
                <w:szCs w:val="24"/>
              </w:rPr>
            </w:pPr>
            <w:r>
              <w:rPr>
                <w:rFonts w:hint="eastAsia" w:ascii="仿宋" w:hAnsi="仿宋" w:eastAsia="仿宋" w:cs="仿宋"/>
                <w:b/>
                <w:bCs w:val="0"/>
                <w:i w:val="0"/>
                <w:iCs w:val="0"/>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3347" w:type="dxa"/>
          </w:tcPr>
          <w:p>
            <w:pPr>
              <w:spacing w:line="40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软材</w:t>
            </w:r>
          </w:p>
        </w:tc>
        <w:tc>
          <w:tcPr>
            <w:tcW w:w="2993" w:type="dxa"/>
          </w:tcPr>
          <w:p>
            <w:pPr>
              <w:spacing w:line="40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若干</w:t>
            </w:r>
          </w:p>
        </w:tc>
        <w:tc>
          <w:tcPr>
            <w:tcW w:w="2223" w:type="dxa"/>
            <w:tcBorders>
              <w:right w:val="single" w:color="auto" w:sz="4" w:space="0"/>
            </w:tcBorders>
          </w:tcPr>
          <w:p>
            <w:pPr>
              <w:spacing w:line="400" w:lineRule="exact"/>
              <w:jc w:val="center"/>
              <w:rPr>
                <w:rFonts w:hint="eastAsia" w:ascii="仿宋" w:hAnsi="仿宋" w:eastAsia="仿宋" w:cs="仿宋"/>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3347" w:type="dxa"/>
          </w:tcPr>
          <w:p>
            <w:pPr>
              <w:spacing w:line="40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刷子</w:t>
            </w:r>
          </w:p>
        </w:tc>
        <w:tc>
          <w:tcPr>
            <w:tcW w:w="2993" w:type="dxa"/>
          </w:tcPr>
          <w:p>
            <w:pPr>
              <w:spacing w:line="40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lang w:val="en-US" w:eastAsia="zh-CN"/>
              </w:rPr>
              <w:t>1</w:t>
            </w:r>
            <w:r>
              <w:rPr>
                <w:rFonts w:hint="eastAsia" w:ascii="仿宋" w:hAnsi="仿宋" w:eastAsia="仿宋" w:cs="仿宋"/>
                <w:bCs/>
                <w:color w:val="000000"/>
                <w:sz w:val="24"/>
                <w:szCs w:val="24"/>
              </w:rPr>
              <w:t>把</w:t>
            </w:r>
          </w:p>
        </w:tc>
        <w:tc>
          <w:tcPr>
            <w:tcW w:w="2223" w:type="dxa"/>
            <w:tcBorders>
              <w:right w:val="single" w:color="auto" w:sz="4" w:space="0"/>
            </w:tcBorders>
            <w:vAlign w:val="center"/>
          </w:tcPr>
          <w:p>
            <w:pPr>
              <w:spacing w:line="400" w:lineRule="exact"/>
              <w:jc w:val="center"/>
              <w:rPr>
                <w:rFonts w:hint="eastAsia" w:ascii="仿宋" w:hAnsi="仿宋" w:eastAsia="仿宋" w:cs="仿宋"/>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3347" w:type="dxa"/>
          </w:tcPr>
          <w:p>
            <w:pPr>
              <w:spacing w:line="40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扫把/簸箕</w:t>
            </w:r>
          </w:p>
        </w:tc>
        <w:tc>
          <w:tcPr>
            <w:tcW w:w="2993" w:type="dxa"/>
          </w:tcPr>
          <w:p>
            <w:pPr>
              <w:spacing w:line="40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lang w:val="en-US" w:eastAsia="zh-CN"/>
              </w:rPr>
              <w:t>1</w:t>
            </w:r>
            <w:r>
              <w:rPr>
                <w:rFonts w:hint="eastAsia" w:ascii="仿宋" w:hAnsi="仿宋" w:eastAsia="仿宋" w:cs="仿宋"/>
                <w:bCs/>
                <w:color w:val="000000"/>
                <w:sz w:val="24"/>
                <w:szCs w:val="24"/>
              </w:rPr>
              <w:t>套</w:t>
            </w:r>
          </w:p>
        </w:tc>
        <w:tc>
          <w:tcPr>
            <w:tcW w:w="2223" w:type="dxa"/>
            <w:tcBorders>
              <w:right w:val="single" w:color="auto" w:sz="4" w:space="0"/>
            </w:tcBorders>
            <w:vAlign w:val="center"/>
          </w:tcPr>
          <w:p>
            <w:pPr>
              <w:spacing w:line="400" w:lineRule="exact"/>
              <w:jc w:val="center"/>
              <w:rPr>
                <w:rFonts w:hint="eastAsia" w:ascii="仿宋" w:hAnsi="仿宋" w:eastAsia="仿宋" w:cs="仿宋"/>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3347" w:type="dxa"/>
          </w:tcPr>
          <w:p>
            <w:pPr>
              <w:spacing w:line="40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乳胶手套</w:t>
            </w:r>
          </w:p>
        </w:tc>
        <w:tc>
          <w:tcPr>
            <w:tcW w:w="2993" w:type="dxa"/>
          </w:tcPr>
          <w:p>
            <w:pPr>
              <w:spacing w:line="40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lang w:val="en-US" w:eastAsia="zh-CN"/>
              </w:rPr>
              <w:t>1</w:t>
            </w:r>
            <w:r>
              <w:rPr>
                <w:rFonts w:hint="eastAsia" w:ascii="仿宋" w:hAnsi="仿宋" w:eastAsia="仿宋" w:cs="仿宋"/>
                <w:bCs/>
                <w:color w:val="000000"/>
                <w:sz w:val="24"/>
                <w:szCs w:val="24"/>
              </w:rPr>
              <w:t>盒</w:t>
            </w:r>
          </w:p>
        </w:tc>
        <w:tc>
          <w:tcPr>
            <w:tcW w:w="2223" w:type="dxa"/>
            <w:tcBorders>
              <w:right w:val="single" w:color="auto" w:sz="4" w:space="0"/>
            </w:tcBorders>
            <w:vAlign w:val="center"/>
          </w:tcPr>
          <w:p>
            <w:pPr>
              <w:spacing w:line="400" w:lineRule="exact"/>
              <w:jc w:val="center"/>
              <w:rPr>
                <w:rFonts w:hint="eastAsia" w:ascii="仿宋" w:hAnsi="仿宋" w:eastAsia="仿宋" w:cs="仿宋"/>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3347" w:type="dxa"/>
          </w:tcPr>
          <w:p>
            <w:pPr>
              <w:spacing w:line="40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托盘</w:t>
            </w:r>
          </w:p>
        </w:tc>
        <w:tc>
          <w:tcPr>
            <w:tcW w:w="2993" w:type="dxa"/>
          </w:tcPr>
          <w:p>
            <w:pPr>
              <w:spacing w:line="40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lang w:val="en-US" w:eastAsia="zh-CN"/>
              </w:rPr>
              <w:t>1</w:t>
            </w:r>
            <w:r>
              <w:rPr>
                <w:rFonts w:hint="eastAsia" w:ascii="仿宋" w:hAnsi="仿宋" w:eastAsia="仿宋" w:cs="仿宋"/>
                <w:bCs/>
                <w:color w:val="000000"/>
                <w:sz w:val="24"/>
                <w:szCs w:val="24"/>
              </w:rPr>
              <w:t>个</w:t>
            </w:r>
          </w:p>
        </w:tc>
        <w:tc>
          <w:tcPr>
            <w:tcW w:w="2223" w:type="dxa"/>
            <w:tcBorders>
              <w:right w:val="single" w:color="auto" w:sz="4" w:space="0"/>
            </w:tcBorders>
          </w:tcPr>
          <w:p>
            <w:pPr>
              <w:spacing w:line="400" w:lineRule="exact"/>
              <w:jc w:val="center"/>
              <w:rPr>
                <w:rFonts w:hint="eastAsia" w:ascii="仿宋" w:hAnsi="仿宋" w:eastAsia="仿宋" w:cs="仿宋"/>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3347" w:type="dxa"/>
            <w:vAlign w:val="center"/>
          </w:tcPr>
          <w:p>
            <w:pPr>
              <w:spacing w:line="40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电子称</w:t>
            </w:r>
          </w:p>
        </w:tc>
        <w:tc>
          <w:tcPr>
            <w:tcW w:w="2993" w:type="dxa"/>
            <w:vAlign w:val="center"/>
          </w:tcPr>
          <w:p>
            <w:pPr>
              <w:spacing w:line="40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lang w:val="en-US" w:eastAsia="zh-CN"/>
              </w:rPr>
              <w:t>1</w:t>
            </w:r>
            <w:r>
              <w:rPr>
                <w:rFonts w:hint="eastAsia" w:ascii="仿宋" w:hAnsi="仿宋" w:eastAsia="仿宋" w:cs="仿宋"/>
                <w:bCs/>
                <w:color w:val="000000"/>
                <w:sz w:val="24"/>
                <w:szCs w:val="24"/>
              </w:rPr>
              <w:t>台</w:t>
            </w:r>
          </w:p>
        </w:tc>
        <w:tc>
          <w:tcPr>
            <w:tcW w:w="2223" w:type="dxa"/>
            <w:tcBorders>
              <w:right w:val="single" w:color="auto" w:sz="4" w:space="0"/>
            </w:tcBorders>
            <w:vAlign w:val="center"/>
          </w:tcPr>
          <w:p>
            <w:pPr>
              <w:spacing w:line="400" w:lineRule="exact"/>
              <w:jc w:val="center"/>
              <w:rPr>
                <w:rFonts w:hint="eastAsia" w:ascii="仿宋" w:hAnsi="仿宋" w:eastAsia="仿宋" w:cs="仿宋"/>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3347" w:type="dxa"/>
            <w:vAlign w:val="center"/>
          </w:tcPr>
          <w:p>
            <w:pPr>
              <w:spacing w:line="40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不锈钢盆（小）</w:t>
            </w:r>
          </w:p>
        </w:tc>
        <w:tc>
          <w:tcPr>
            <w:tcW w:w="2993" w:type="dxa"/>
            <w:vAlign w:val="center"/>
          </w:tcPr>
          <w:p>
            <w:pPr>
              <w:spacing w:line="40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lang w:val="en-US" w:eastAsia="zh-CN"/>
              </w:rPr>
              <w:t>1</w:t>
            </w:r>
            <w:r>
              <w:rPr>
                <w:rFonts w:hint="eastAsia" w:ascii="仿宋" w:hAnsi="仿宋" w:eastAsia="仿宋" w:cs="仿宋"/>
                <w:bCs/>
                <w:color w:val="000000"/>
                <w:sz w:val="24"/>
                <w:szCs w:val="24"/>
              </w:rPr>
              <w:t>个</w:t>
            </w:r>
          </w:p>
        </w:tc>
        <w:tc>
          <w:tcPr>
            <w:tcW w:w="2223" w:type="dxa"/>
            <w:tcBorders>
              <w:right w:val="single" w:color="auto" w:sz="4" w:space="0"/>
            </w:tcBorders>
            <w:vAlign w:val="center"/>
          </w:tcPr>
          <w:p>
            <w:pPr>
              <w:spacing w:line="400" w:lineRule="exact"/>
              <w:jc w:val="center"/>
              <w:rPr>
                <w:rFonts w:hint="eastAsia" w:ascii="仿宋" w:hAnsi="仿宋" w:eastAsia="仿宋" w:cs="仿宋"/>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3347" w:type="dxa"/>
            <w:vAlign w:val="center"/>
          </w:tcPr>
          <w:p>
            <w:pPr>
              <w:spacing w:line="40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抹布</w:t>
            </w:r>
          </w:p>
        </w:tc>
        <w:tc>
          <w:tcPr>
            <w:tcW w:w="2993" w:type="dxa"/>
            <w:vAlign w:val="center"/>
          </w:tcPr>
          <w:p>
            <w:pPr>
              <w:spacing w:line="40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lang w:val="en-US" w:eastAsia="zh-CN"/>
              </w:rPr>
              <w:t>2</w:t>
            </w:r>
            <w:r>
              <w:rPr>
                <w:rFonts w:hint="eastAsia" w:ascii="仿宋" w:hAnsi="仿宋" w:eastAsia="仿宋" w:cs="仿宋"/>
                <w:bCs/>
                <w:color w:val="000000"/>
                <w:sz w:val="24"/>
                <w:szCs w:val="24"/>
              </w:rPr>
              <w:t>块</w:t>
            </w:r>
          </w:p>
        </w:tc>
        <w:tc>
          <w:tcPr>
            <w:tcW w:w="2223" w:type="dxa"/>
            <w:tcBorders>
              <w:right w:val="single" w:color="auto" w:sz="4" w:space="0"/>
            </w:tcBorders>
            <w:vAlign w:val="center"/>
          </w:tcPr>
          <w:p>
            <w:pPr>
              <w:spacing w:line="400" w:lineRule="exact"/>
              <w:jc w:val="center"/>
              <w:rPr>
                <w:rFonts w:hint="eastAsia" w:ascii="仿宋" w:hAnsi="仿宋" w:eastAsia="仿宋" w:cs="仿宋"/>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3347" w:type="dxa"/>
            <w:vAlign w:val="center"/>
          </w:tcPr>
          <w:p>
            <w:pPr>
              <w:spacing w:line="40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内六角</w:t>
            </w:r>
          </w:p>
        </w:tc>
        <w:tc>
          <w:tcPr>
            <w:tcW w:w="2993" w:type="dxa"/>
            <w:vAlign w:val="center"/>
          </w:tcPr>
          <w:p>
            <w:pPr>
              <w:spacing w:line="40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10个</w:t>
            </w:r>
          </w:p>
        </w:tc>
        <w:tc>
          <w:tcPr>
            <w:tcW w:w="2223" w:type="dxa"/>
            <w:tcBorders>
              <w:right w:val="single" w:color="auto" w:sz="4" w:space="0"/>
            </w:tcBorders>
            <w:vAlign w:val="center"/>
          </w:tcPr>
          <w:p>
            <w:pPr>
              <w:spacing w:line="400" w:lineRule="exact"/>
              <w:jc w:val="center"/>
              <w:rPr>
                <w:rFonts w:hint="eastAsia" w:ascii="仿宋" w:hAnsi="仿宋" w:eastAsia="仿宋" w:cs="仿宋"/>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3347" w:type="dxa"/>
            <w:vAlign w:val="center"/>
          </w:tcPr>
          <w:p>
            <w:pPr>
              <w:spacing w:line="400" w:lineRule="exact"/>
              <w:jc w:val="center"/>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筛网</w:t>
            </w:r>
          </w:p>
        </w:tc>
        <w:tc>
          <w:tcPr>
            <w:tcW w:w="2993" w:type="dxa"/>
            <w:vAlign w:val="center"/>
          </w:tcPr>
          <w:p>
            <w:pPr>
              <w:spacing w:line="40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若干</w:t>
            </w:r>
          </w:p>
        </w:tc>
        <w:tc>
          <w:tcPr>
            <w:tcW w:w="2223" w:type="dxa"/>
            <w:tcBorders>
              <w:right w:val="single" w:color="auto" w:sz="4" w:space="0"/>
            </w:tcBorders>
            <w:vAlign w:val="center"/>
          </w:tcPr>
          <w:p>
            <w:pPr>
              <w:spacing w:line="400" w:lineRule="exact"/>
              <w:jc w:val="center"/>
              <w:rPr>
                <w:rFonts w:hint="eastAsia" w:ascii="仿宋" w:hAnsi="仿宋" w:eastAsia="仿宋" w:cs="仿宋"/>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3347" w:type="dxa"/>
            <w:vAlign w:val="center"/>
          </w:tcPr>
          <w:p>
            <w:pPr>
              <w:spacing w:line="40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不锈钢舀子</w:t>
            </w:r>
          </w:p>
        </w:tc>
        <w:tc>
          <w:tcPr>
            <w:tcW w:w="2993" w:type="dxa"/>
            <w:vAlign w:val="center"/>
          </w:tcPr>
          <w:p>
            <w:pPr>
              <w:spacing w:line="40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lang w:val="en-US" w:eastAsia="zh-CN"/>
              </w:rPr>
              <w:t>1</w:t>
            </w:r>
            <w:r>
              <w:rPr>
                <w:rFonts w:hint="eastAsia" w:ascii="仿宋" w:hAnsi="仿宋" w:eastAsia="仿宋" w:cs="仿宋"/>
                <w:bCs/>
                <w:color w:val="000000"/>
                <w:sz w:val="24"/>
                <w:szCs w:val="24"/>
              </w:rPr>
              <w:t>个</w:t>
            </w:r>
          </w:p>
        </w:tc>
        <w:tc>
          <w:tcPr>
            <w:tcW w:w="2223" w:type="dxa"/>
            <w:tcBorders>
              <w:right w:val="single" w:color="auto" w:sz="4" w:space="0"/>
            </w:tcBorders>
            <w:vAlign w:val="center"/>
          </w:tcPr>
          <w:p>
            <w:pPr>
              <w:spacing w:line="400" w:lineRule="exact"/>
              <w:jc w:val="center"/>
              <w:rPr>
                <w:rFonts w:hint="eastAsia" w:ascii="仿宋" w:hAnsi="仿宋" w:eastAsia="仿宋" w:cs="仿宋"/>
                <w:bCs/>
                <w:color w:val="000000"/>
                <w:sz w:val="24"/>
                <w:szCs w:val="24"/>
              </w:rPr>
            </w:pPr>
          </w:p>
        </w:tc>
      </w:tr>
    </w:tbl>
    <w:p>
      <w:pPr>
        <w:numPr>
          <w:ilvl w:val="0"/>
          <w:numId w:val="4"/>
        </w:numPr>
        <w:spacing w:before="156" w:beforeLines="50" w:after="156" w:afterLines="50" w:line="400" w:lineRule="exact"/>
        <w:ind w:firstLine="640" w:firstLineChars="200"/>
        <w:outlineLvl w:val="0"/>
        <w:rPr>
          <w:rFonts w:ascii="Times New Roman" w:hAnsi="Times New Roman" w:eastAsia="黑体" w:cs="黑体"/>
          <w:bCs/>
          <w:kern w:val="0"/>
          <w:sz w:val="32"/>
          <w:szCs w:val="32"/>
        </w:rPr>
      </w:pPr>
      <w:r>
        <w:rPr>
          <w:rFonts w:hint="eastAsia" w:ascii="Times New Roman" w:hAnsi="Times New Roman" w:eastAsia="黑体" w:cs="黑体"/>
          <w:bCs/>
          <w:kern w:val="0"/>
          <w:sz w:val="32"/>
          <w:szCs w:val="32"/>
        </w:rPr>
        <w:t>考试样题及评分标准</w:t>
      </w:r>
    </w:p>
    <w:p>
      <w:pPr>
        <w:numPr>
          <w:ilvl w:val="0"/>
          <w:numId w:val="5"/>
        </w:numPr>
        <w:spacing w:line="560" w:lineRule="exact"/>
        <w:ind w:firstLine="643" w:firstLineChars="200"/>
        <w:rPr>
          <w:rFonts w:hint="eastAsia" w:ascii="楷体" w:hAnsi="楷体" w:eastAsia="楷体" w:cs="楷体"/>
          <w:b/>
          <w:bCs/>
          <w:kern w:val="0"/>
          <w:sz w:val="32"/>
          <w:szCs w:val="32"/>
        </w:rPr>
      </w:pPr>
      <w:r>
        <w:rPr>
          <w:rFonts w:hint="eastAsia" w:ascii="楷体" w:hAnsi="楷体" w:eastAsia="楷体" w:cs="楷体"/>
          <w:b/>
          <w:bCs/>
          <w:kern w:val="0"/>
          <w:sz w:val="32"/>
          <w:szCs w:val="32"/>
        </w:rPr>
        <w:t>A场考试</w:t>
      </w:r>
    </w:p>
    <w:p>
      <w:pPr>
        <w:spacing w:line="360" w:lineRule="auto"/>
        <w:ind w:firstLine="640" w:firstLineChars="200"/>
        <w:rPr>
          <w:rFonts w:hint="eastAsia" w:ascii="Times New Roman" w:hAnsi="Times New Roman" w:eastAsia="仿宋" w:cs="仿宋"/>
          <w:kern w:val="0"/>
          <w:sz w:val="32"/>
          <w:szCs w:val="32"/>
          <w:lang w:val="en-US" w:eastAsia="zh-CN"/>
        </w:rPr>
      </w:pPr>
      <w:r>
        <w:rPr>
          <w:rFonts w:hint="eastAsia" w:ascii="Times New Roman" w:hAnsi="Times New Roman" w:eastAsia="仿宋" w:cs="仿宋"/>
          <w:kern w:val="0"/>
          <w:sz w:val="32"/>
          <w:szCs w:val="32"/>
          <w:lang w:val="en-US" w:eastAsia="zh-CN"/>
        </w:rPr>
        <w:t>1.中药识别</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考试样题</w:t>
      </w:r>
    </w:p>
    <w:p>
      <w:pPr>
        <w:ind w:firstLine="640" w:firstLineChars="200"/>
        <w:rPr>
          <w:rFonts w:ascii="Times New Roman" w:hAnsi="Times New Roman" w:eastAsia="仿宋" w:cs="仿宋"/>
          <w:kern w:val="0"/>
          <w:sz w:val="32"/>
          <w:szCs w:val="32"/>
        </w:rPr>
      </w:pPr>
      <w:r>
        <w:rPr>
          <w:rFonts w:hint="eastAsia" w:ascii="Times New Roman" w:hAnsi="Times New Roman" w:eastAsia="仿宋" w:cs="仿宋"/>
          <w:kern w:val="0"/>
          <w:sz w:val="32"/>
          <w:szCs w:val="32"/>
        </w:rPr>
        <w:t>在规定的时间内识别</w:t>
      </w:r>
      <w:r>
        <w:rPr>
          <w:rFonts w:hint="eastAsia" w:ascii="Times New Roman" w:hAnsi="Times New Roman" w:eastAsia="仿宋" w:cs="仿宋"/>
          <w:kern w:val="0"/>
          <w:sz w:val="32"/>
          <w:szCs w:val="32"/>
          <w:lang w:val="en-US" w:eastAsia="zh-CN"/>
        </w:rPr>
        <w:t>3</w:t>
      </w:r>
      <w:r>
        <w:rPr>
          <w:rFonts w:hint="eastAsia" w:ascii="Times New Roman" w:hAnsi="Times New Roman" w:eastAsia="仿宋" w:cs="仿宋"/>
          <w:kern w:val="0"/>
          <w:sz w:val="32"/>
          <w:szCs w:val="32"/>
        </w:rPr>
        <w:t>0种中药材及饮片的名称、功效。时间</w:t>
      </w:r>
      <w:r>
        <w:rPr>
          <w:rFonts w:hint="eastAsia" w:ascii="Times New Roman" w:hAnsi="Times New Roman" w:eastAsia="仿宋" w:cs="仿宋"/>
          <w:kern w:val="0"/>
          <w:sz w:val="32"/>
          <w:szCs w:val="32"/>
          <w:lang w:val="en-US" w:eastAsia="zh-CN"/>
        </w:rPr>
        <w:t>3</w:t>
      </w:r>
      <w:r>
        <w:rPr>
          <w:rFonts w:ascii="Times New Roman" w:hAnsi="Times New Roman" w:eastAsia="仿宋" w:cs="仿宋"/>
          <w:kern w:val="0"/>
          <w:sz w:val="32"/>
          <w:szCs w:val="32"/>
        </w:rPr>
        <w:t>0</w:t>
      </w:r>
      <w:r>
        <w:rPr>
          <w:rFonts w:hint="eastAsia" w:ascii="Times New Roman" w:hAnsi="Times New Roman" w:eastAsia="仿宋" w:cs="仿宋"/>
          <w:kern w:val="0"/>
          <w:sz w:val="32"/>
          <w:szCs w:val="32"/>
        </w:rPr>
        <w:t>分钟，总分</w:t>
      </w:r>
      <w:r>
        <w:rPr>
          <w:rFonts w:hint="eastAsia" w:ascii="Times New Roman" w:hAnsi="Times New Roman" w:eastAsia="仿宋" w:cs="仿宋"/>
          <w:kern w:val="0"/>
          <w:sz w:val="32"/>
          <w:szCs w:val="32"/>
          <w:lang w:val="en-US" w:eastAsia="zh-CN"/>
        </w:rPr>
        <w:t>5</w:t>
      </w:r>
      <w:r>
        <w:rPr>
          <w:rFonts w:hint="eastAsia" w:ascii="Times New Roman" w:hAnsi="Times New Roman" w:eastAsia="仿宋" w:cs="仿宋"/>
          <w:kern w:val="0"/>
          <w:sz w:val="32"/>
          <w:szCs w:val="32"/>
        </w:rPr>
        <w:t>0分。</w:t>
      </w:r>
    </w:p>
    <w:p>
      <w:pPr>
        <w:spacing w:line="360" w:lineRule="auto"/>
        <w:ind w:firstLine="640" w:firstLineChars="200"/>
        <w:rPr>
          <w:rFonts w:ascii="Times New Roman" w:hAnsi="Times New Roman" w:eastAsia="仿宋" w:cs="仿宋"/>
          <w:kern w:val="0"/>
          <w:sz w:val="32"/>
          <w:szCs w:val="32"/>
        </w:rPr>
      </w:pPr>
      <w:r>
        <w:rPr>
          <w:rFonts w:hint="eastAsia" w:ascii="Times New Roman" w:hAnsi="Times New Roman" w:eastAsia="仿宋" w:cs="仿宋"/>
          <w:kern w:val="0"/>
          <w:sz w:val="32"/>
          <w:szCs w:val="32"/>
          <w:lang w:eastAsia="zh-CN"/>
        </w:rPr>
        <w:t>（</w:t>
      </w:r>
      <w:r>
        <w:rPr>
          <w:rFonts w:hint="eastAsia" w:ascii="Times New Roman" w:hAnsi="Times New Roman" w:eastAsia="仿宋" w:cs="仿宋"/>
          <w:kern w:val="0"/>
          <w:sz w:val="32"/>
          <w:szCs w:val="32"/>
          <w:lang w:val="en-US" w:eastAsia="zh-CN"/>
        </w:rPr>
        <w:t>2</w:t>
      </w:r>
      <w:r>
        <w:rPr>
          <w:rFonts w:hint="eastAsia" w:ascii="Times New Roman" w:hAnsi="Times New Roman" w:eastAsia="仿宋" w:cs="仿宋"/>
          <w:kern w:val="0"/>
          <w:sz w:val="32"/>
          <w:szCs w:val="32"/>
          <w:lang w:eastAsia="zh-CN"/>
        </w:rPr>
        <w:t>）</w:t>
      </w:r>
      <w:r>
        <w:rPr>
          <w:rFonts w:hint="eastAsia" w:ascii="Times New Roman" w:hAnsi="Times New Roman" w:eastAsia="仿宋" w:cs="仿宋"/>
          <w:kern w:val="0"/>
          <w:sz w:val="32"/>
          <w:szCs w:val="32"/>
        </w:rPr>
        <w:t>评分标准</w:t>
      </w:r>
    </w:p>
    <w:tbl>
      <w:tblPr>
        <w:tblStyle w:val="22"/>
        <w:tblW w:w="489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4"/>
        <w:gridCol w:w="1843"/>
        <w:gridCol w:w="4311"/>
        <w:gridCol w:w="1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66" w:type="pct"/>
            <w:vAlign w:val="center"/>
          </w:tcPr>
          <w:p>
            <w:pPr>
              <w:spacing w:line="360" w:lineRule="exact"/>
              <w:jc w:val="center"/>
              <w:rPr>
                <w:rFonts w:hint="eastAsia" w:ascii="仿宋" w:hAnsi="仿宋" w:eastAsia="仿宋" w:cs="仿宋"/>
                <w:b/>
                <w:sz w:val="24"/>
                <w:szCs w:val="24"/>
              </w:rPr>
            </w:pPr>
            <w:r>
              <w:rPr>
                <w:rFonts w:hint="eastAsia" w:ascii="仿宋" w:hAnsi="仿宋" w:eastAsia="仿宋" w:cs="仿宋"/>
                <w:b/>
                <w:sz w:val="24"/>
                <w:szCs w:val="24"/>
              </w:rPr>
              <w:t>序号</w:t>
            </w:r>
          </w:p>
        </w:tc>
        <w:tc>
          <w:tcPr>
            <w:tcW w:w="1105" w:type="pct"/>
            <w:vAlign w:val="center"/>
          </w:tcPr>
          <w:p>
            <w:pPr>
              <w:spacing w:line="360" w:lineRule="exact"/>
              <w:jc w:val="center"/>
              <w:rPr>
                <w:rFonts w:hint="eastAsia" w:ascii="仿宋" w:hAnsi="仿宋" w:eastAsia="仿宋" w:cs="仿宋"/>
                <w:b/>
                <w:sz w:val="24"/>
                <w:szCs w:val="24"/>
              </w:rPr>
            </w:pPr>
            <w:r>
              <w:rPr>
                <w:rFonts w:hint="eastAsia" w:ascii="仿宋" w:hAnsi="仿宋" w:eastAsia="仿宋" w:cs="仿宋"/>
                <w:b/>
                <w:sz w:val="24"/>
                <w:szCs w:val="24"/>
              </w:rPr>
              <w:t>评分要点</w:t>
            </w:r>
          </w:p>
        </w:tc>
        <w:tc>
          <w:tcPr>
            <w:tcW w:w="2585" w:type="pct"/>
            <w:vAlign w:val="center"/>
          </w:tcPr>
          <w:p>
            <w:pPr>
              <w:spacing w:line="360" w:lineRule="exact"/>
              <w:jc w:val="center"/>
              <w:rPr>
                <w:rFonts w:hint="eastAsia" w:ascii="仿宋" w:hAnsi="仿宋" w:eastAsia="仿宋" w:cs="仿宋"/>
                <w:b/>
                <w:sz w:val="24"/>
                <w:szCs w:val="24"/>
              </w:rPr>
            </w:pPr>
            <w:r>
              <w:rPr>
                <w:rFonts w:hint="eastAsia" w:ascii="仿宋" w:hAnsi="仿宋" w:eastAsia="仿宋" w:cs="仿宋"/>
                <w:b/>
                <w:sz w:val="24"/>
                <w:szCs w:val="24"/>
              </w:rPr>
              <w:t>评分依据</w:t>
            </w:r>
          </w:p>
        </w:tc>
        <w:tc>
          <w:tcPr>
            <w:tcW w:w="742" w:type="pct"/>
            <w:vAlign w:val="center"/>
          </w:tcPr>
          <w:p>
            <w:pPr>
              <w:spacing w:line="360" w:lineRule="exact"/>
              <w:jc w:val="center"/>
              <w:rPr>
                <w:rFonts w:hint="eastAsia" w:ascii="仿宋" w:hAnsi="仿宋" w:eastAsia="仿宋" w:cs="仿宋"/>
                <w:b/>
                <w:sz w:val="24"/>
                <w:szCs w:val="24"/>
              </w:rPr>
            </w:pPr>
            <w:r>
              <w:rPr>
                <w:rFonts w:hint="eastAsia" w:ascii="仿宋" w:hAnsi="仿宋" w:eastAsia="仿宋" w:cs="仿宋"/>
                <w:b/>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566" w:type="pct"/>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1105" w:type="pct"/>
            <w:vAlign w:val="center"/>
          </w:tcPr>
          <w:p>
            <w:pPr>
              <w:jc w:val="center"/>
              <w:rPr>
                <w:rFonts w:hint="eastAsia" w:ascii="仿宋" w:hAnsi="仿宋" w:eastAsia="仿宋" w:cs="仿宋"/>
                <w:sz w:val="24"/>
                <w:szCs w:val="24"/>
              </w:rPr>
            </w:pPr>
            <w:r>
              <w:rPr>
                <w:rFonts w:hint="eastAsia" w:ascii="仿宋" w:hAnsi="仿宋" w:eastAsia="仿宋" w:cs="仿宋"/>
                <w:sz w:val="24"/>
                <w:szCs w:val="24"/>
              </w:rPr>
              <w:t>中药材及饮片的名称、功效</w:t>
            </w:r>
          </w:p>
        </w:tc>
        <w:tc>
          <w:tcPr>
            <w:tcW w:w="2585" w:type="pct"/>
            <w:vAlign w:val="center"/>
          </w:tcPr>
          <w:p>
            <w:pPr>
              <w:rPr>
                <w:rFonts w:hint="eastAsia" w:ascii="仿宋" w:hAnsi="仿宋" w:eastAsia="仿宋" w:cs="仿宋"/>
                <w:sz w:val="24"/>
                <w:szCs w:val="24"/>
              </w:rPr>
            </w:pPr>
            <w:r>
              <w:rPr>
                <w:rFonts w:hint="eastAsia" w:ascii="仿宋" w:hAnsi="仿宋" w:eastAsia="仿宋" w:cs="仿宋"/>
                <w:sz w:val="24"/>
                <w:szCs w:val="24"/>
              </w:rPr>
              <w:t>识别中药材及饮片的名称、功效。（1分/个）</w:t>
            </w:r>
          </w:p>
        </w:tc>
        <w:tc>
          <w:tcPr>
            <w:tcW w:w="742" w:type="pct"/>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50</w:t>
            </w:r>
          </w:p>
        </w:tc>
      </w:tr>
    </w:tbl>
    <w:p>
      <w:pPr>
        <w:rPr>
          <w:rFonts w:ascii="仿宋" w:hAnsi="仿宋" w:eastAsia="仿宋" w:cs="仿宋"/>
          <w:sz w:val="24"/>
          <w:szCs w:val="24"/>
        </w:rPr>
      </w:pPr>
    </w:p>
    <w:p>
      <w:pPr>
        <w:spacing w:line="360" w:lineRule="auto"/>
        <w:ind w:firstLine="640" w:firstLineChars="200"/>
        <w:rPr>
          <w:rFonts w:hint="eastAsia" w:ascii="Times New Roman" w:hAnsi="Times New Roman" w:eastAsia="仿宋" w:cs="仿宋"/>
          <w:kern w:val="0"/>
          <w:sz w:val="32"/>
          <w:szCs w:val="32"/>
          <w:lang w:val="en-US" w:eastAsia="zh-CN"/>
        </w:rPr>
      </w:pPr>
      <w:r>
        <w:rPr>
          <w:rFonts w:hint="eastAsia" w:ascii="Times New Roman" w:hAnsi="Times New Roman" w:eastAsia="仿宋" w:cs="仿宋"/>
          <w:kern w:val="0"/>
          <w:sz w:val="32"/>
          <w:szCs w:val="32"/>
          <w:lang w:val="en-US" w:eastAsia="zh-CN"/>
        </w:rPr>
        <w:t>2.中药炮制</w:t>
      </w:r>
    </w:p>
    <w:p>
      <w:pPr>
        <w:spacing w:line="360" w:lineRule="auto"/>
        <w:ind w:firstLine="640" w:firstLineChars="200"/>
        <w:rPr>
          <w:rFonts w:hint="eastAsia" w:ascii="Times New Roman" w:hAnsi="Times New Roman" w:eastAsia="仿宋" w:cs="仿宋"/>
          <w:kern w:val="0"/>
          <w:sz w:val="32"/>
          <w:szCs w:val="32"/>
          <w:lang w:val="en-US" w:eastAsia="zh-CN"/>
        </w:rPr>
      </w:pPr>
      <w:r>
        <w:rPr>
          <w:rFonts w:hint="eastAsia" w:ascii="Times New Roman" w:hAnsi="Times New Roman" w:eastAsia="仿宋" w:cs="仿宋"/>
          <w:kern w:val="0"/>
          <w:sz w:val="32"/>
          <w:szCs w:val="32"/>
          <w:lang w:val="en-US" w:eastAsia="zh-CN"/>
        </w:rPr>
        <w:t>（1）考试样题</w:t>
      </w:r>
    </w:p>
    <w:p>
      <w:pPr>
        <w:ind w:firstLine="640" w:firstLineChars="200"/>
        <w:rPr>
          <w:rFonts w:ascii="Times New Roman" w:hAnsi="Times New Roman" w:eastAsia="仿宋" w:cs="仿宋"/>
          <w:kern w:val="0"/>
          <w:sz w:val="32"/>
          <w:szCs w:val="32"/>
        </w:rPr>
      </w:pPr>
      <w:r>
        <w:rPr>
          <w:rFonts w:hint="eastAsia" w:ascii="Times New Roman" w:hAnsi="Times New Roman" w:eastAsia="仿宋" w:cs="仿宋"/>
          <w:kern w:val="0"/>
          <w:sz w:val="32"/>
          <w:szCs w:val="32"/>
        </w:rPr>
        <w:t>在规定的时间内完成4种中药材及饮片的净选加工、饮片切制、清炒、加辅料炒等操作。时间</w:t>
      </w:r>
      <w:r>
        <w:rPr>
          <w:rFonts w:hint="eastAsia" w:ascii="Times New Roman" w:hAnsi="Times New Roman" w:eastAsia="仿宋" w:cs="仿宋"/>
          <w:kern w:val="0"/>
          <w:sz w:val="32"/>
          <w:szCs w:val="32"/>
          <w:lang w:val="en-US" w:eastAsia="zh-CN"/>
        </w:rPr>
        <w:t>15</w:t>
      </w:r>
      <w:r>
        <w:rPr>
          <w:rFonts w:hint="eastAsia" w:ascii="Times New Roman" w:hAnsi="Times New Roman" w:eastAsia="仿宋" w:cs="仿宋"/>
          <w:kern w:val="0"/>
          <w:sz w:val="32"/>
          <w:szCs w:val="32"/>
        </w:rPr>
        <w:t>分钟，总分25分。</w:t>
      </w:r>
    </w:p>
    <w:p>
      <w:pPr>
        <w:spacing w:line="360" w:lineRule="auto"/>
        <w:ind w:firstLine="640" w:firstLineChars="200"/>
        <w:rPr>
          <w:rFonts w:ascii="Times New Roman" w:hAnsi="Times New Roman" w:eastAsia="仿宋" w:cs="仿宋"/>
          <w:kern w:val="0"/>
          <w:sz w:val="32"/>
          <w:szCs w:val="32"/>
        </w:rPr>
      </w:pPr>
      <w:r>
        <w:rPr>
          <w:rFonts w:hint="eastAsia" w:ascii="Times New Roman" w:hAnsi="Times New Roman" w:eastAsia="仿宋" w:cs="仿宋"/>
          <w:kern w:val="0"/>
          <w:sz w:val="32"/>
          <w:szCs w:val="32"/>
          <w:lang w:eastAsia="zh-CN"/>
        </w:rPr>
        <w:t>（</w:t>
      </w:r>
      <w:r>
        <w:rPr>
          <w:rFonts w:hint="eastAsia" w:ascii="Times New Roman" w:hAnsi="Times New Roman" w:eastAsia="仿宋" w:cs="仿宋"/>
          <w:kern w:val="0"/>
          <w:sz w:val="32"/>
          <w:szCs w:val="32"/>
          <w:lang w:val="en-US" w:eastAsia="zh-CN"/>
        </w:rPr>
        <w:t>2</w:t>
      </w:r>
      <w:r>
        <w:rPr>
          <w:rFonts w:hint="eastAsia" w:ascii="Times New Roman" w:hAnsi="Times New Roman" w:eastAsia="仿宋" w:cs="仿宋"/>
          <w:kern w:val="0"/>
          <w:sz w:val="32"/>
          <w:szCs w:val="32"/>
          <w:lang w:eastAsia="zh-CN"/>
        </w:rPr>
        <w:t>）</w:t>
      </w:r>
      <w:r>
        <w:rPr>
          <w:rFonts w:hint="eastAsia" w:ascii="Times New Roman" w:hAnsi="Times New Roman" w:eastAsia="仿宋" w:cs="仿宋"/>
          <w:kern w:val="0"/>
          <w:sz w:val="32"/>
          <w:szCs w:val="32"/>
        </w:rPr>
        <w:t>评分标准</w:t>
      </w:r>
    </w:p>
    <w:tbl>
      <w:tblPr>
        <w:tblStyle w:val="22"/>
        <w:tblW w:w="489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
        <w:gridCol w:w="1353"/>
        <w:gridCol w:w="5106"/>
        <w:gridCol w:w="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93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仿宋" w:hAnsi="仿宋" w:eastAsia="仿宋" w:cs="仿宋"/>
                <w:b/>
                <w:sz w:val="24"/>
                <w:szCs w:val="24"/>
              </w:rPr>
            </w:pPr>
            <w:r>
              <w:rPr>
                <w:rFonts w:hint="eastAsia" w:ascii="仿宋" w:hAnsi="仿宋" w:eastAsia="仿宋" w:cs="仿宋"/>
                <w:b/>
                <w:sz w:val="24"/>
                <w:szCs w:val="24"/>
              </w:rPr>
              <w:t>序号</w:t>
            </w:r>
          </w:p>
        </w:tc>
        <w:tc>
          <w:tcPr>
            <w:tcW w:w="135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仿宋" w:hAnsi="仿宋" w:eastAsia="仿宋" w:cs="仿宋"/>
                <w:b/>
                <w:sz w:val="24"/>
                <w:szCs w:val="24"/>
              </w:rPr>
            </w:pPr>
            <w:r>
              <w:rPr>
                <w:rFonts w:hint="eastAsia" w:ascii="仿宋" w:hAnsi="仿宋" w:eastAsia="仿宋" w:cs="仿宋"/>
                <w:b/>
                <w:sz w:val="24"/>
                <w:szCs w:val="24"/>
              </w:rPr>
              <w:t>评分要点</w:t>
            </w:r>
          </w:p>
        </w:tc>
        <w:tc>
          <w:tcPr>
            <w:tcW w:w="511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仿宋" w:hAnsi="仿宋" w:eastAsia="仿宋" w:cs="仿宋"/>
                <w:b/>
                <w:sz w:val="24"/>
                <w:szCs w:val="24"/>
              </w:rPr>
            </w:pPr>
            <w:r>
              <w:rPr>
                <w:rFonts w:hint="eastAsia" w:ascii="仿宋" w:hAnsi="仿宋" w:eastAsia="仿宋" w:cs="仿宋"/>
                <w:b/>
                <w:sz w:val="24"/>
                <w:szCs w:val="24"/>
              </w:rPr>
              <w:t>评分依据</w:t>
            </w:r>
          </w:p>
        </w:tc>
        <w:tc>
          <w:tcPr>
            <w:tcW w:w="932" w:type="dxa"/>
            <w:tcBorders>
              <w:top w:val="single" w:color="auto" w:sz="4" w:space="0"/>
              <w:left w:val="single" w:color="auto" w:sz="4" w:space="0"/>
              <w:right w:val="single" w:color="auto" w:sz="4" w:space="0"/>
            </w:tcBorders>
            <w:vAlign w:val="center"/>
          </w:tcPr>
          <w:p>
            <w:pPr>
              <w:spacing w:line="240" w:lineRule="atLeast"/>
              <w:jc w:val="center"/>
              <w:rPr>
                <w:rFonts w:hint="eastAsia" w:ascii="仿宋" w:hAnsi="仿宋" w:eastAsia="仿宋" w:cs="仿宋"/>
                <w:b/>
                <w:sz w:val="24"/>
                <w:szCs w:val="24"/>
              </w:rPr>
            </w:pPr>
            <w:r>
              <w:rPr>
                <w:rFonts w:hint="eastAsia" w:ascii="仿宋" w:hAnsi="仿宋" w:eastAsia="仿宋" w:cs="仿宋"/>
                <w:b/>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936" w:type="dxa"/>
            <w:vMerge w:val="restart"/>
            <w:tcBorders>
              <w:top w:val="single" w:color="auto" w:sz="4" w:space="0"/>
              <w:left w:val="single" w:color="auto" w:sz="4" w:space="0"/>
              <w:right w:val="single" w:color="auto" w:sz="4" w:space="0"/>
            </w:tcBorders>
            <w:vAlign w:val="center"/>
          </w:tcPr>
          <w:p>
            <w:pPr>
              <w:spacing w:line="240" w:lineRule="atLeast"/>
              <w:jc w:val="center"/>
              <w:rPr>
                <w:rFonts w:hint="eastAsia" w:ascii="仿宋" w:hAnsi="仿宋" w:eastAsia="仿宋" w:cs="仿宋"/>
                <w:sz w:val="24"/>
                <w:szCs w:val="24"/>
              </w:rPr>
            </w:pPr>
            <w:r>
              <w:rPr>
                <w:rFonts w:hint="eastAsia" w:ascii="仿宋" w:hAnsi="仿宋" w:eastAsia="仿宋" w:cs="仿宋"/>
                <w:sz w:val="24"/>
                <w:szCs w:val="24"/>
              </w:rPr>
              <w:t>1</w:t>
            </w:r>
          </w:p>
        </w:tc>
        <w:tc>
          <w:tcPr>
            <w:tcW w:w="1350" w:type="dxa"/>
            <w:vMerge w:val="restart"/>
            <w:tcBorders>
              <w:top w:val="single" w:color="auto" w:sz="4" w:space="0"/>
              <w:left w:val="single" w:color="auto" w:sz="4" w:space="0"/>
              <w:right w:val="single" w:color="auto" w:sz="4" w:space="0"/>
            </w:tcBorders>
            <w:vAlign w:val="center"/>
          </w:tcPr>
          <w:p>
            <w:pPr>
              <w:spacing w:line="240" w:lineRule="atLeast"/>
              <w:jc w:val="center"/>
              <w:rPr>
                <w:rFonts w:hint="eastAsia" w:ascii="仿宋" w:hAnsi="仿宋" w:eastAsia="仿宋" w:cs="仿宋"/>
                <w:sz w:val="24"/>
                <w:szCs w:val="24"/>
              </w:rPr>
            </w:pPr>
            <w:r>
              <w:rPr>
                <w:rFonts w:hint="eastAsia" w:ascii="仿宋" w:hAnsi="仿宋" w:eastAsia="仿宋" w:cs="仿宋"/>
                <w:sz w:val="24"/>
                <w:szCs w:val="24"/>
              </w:rPr>
              <w:t>净选加工</w:t>
            </w:r>
          </w:p>
        </w:tc>
        <w:tc>
          <w:tcPr>
            <w:tcW w:w="51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仿宋" w:hAnsi="仿宋" w:eastAsia="仿宋" w:cs="仿宋"/>
                <w:sz w:val="24"/>
                <w:szCs w:val="24"/>
              </w:rPr>
            </w:pPr>
            <w:r>
              <w:rPr>
                <w:rFonts w:hint="eastAsia" w:ascii="仿宋" w:hAnsi="仿宋" w:eastAsia="仿宋" w:cs="仿宋"/>
                <w:sz w:val="24"/>
                <w:szCs w:val="24"/>
              </w:rPr>
              <w:t>正确识别杂质及非药用部位</w:t>
            </w:r>
          </w:p>
        </w:tc>
        <w:tc>
          <w:tcPr>
            <w:tcW w:w="93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936" w:type="dxa"/>
            <w:vMerge w:val="continue"/>
            <w:tcBorders>
              <w:left w:val="single" w:color="auto" w:sz="4" w:space="0"/>
              <w:right w:val="single" w:color="auto" w:sz="4" w:space="0"/>
            </w:tcBorders>
            <w:vAlign w:val="center"/>
          </w:tcPr>
          <w:p>
            <w:pPr>
              <w:spacing w:line="240" w:lineRule="atLeast"/>
              <w:jc w:val="center"/>
              <w:rPr>
                <w:rFonts w:hint="eastAsia" w:ascii="仿宋" w:hAnsi="仿宋" w:eastAsia="仿宋" w:cs="仿宋"/>
                <w:sz w:val="24"/>
                <w:szCs w:val="24"/>
              </w:rPr>
            </w:pPr>
          </w:p>
        </w:tc>
        <w:tc>
          <w:tcPr>
            <w:tcW w:w="1350" w:type="dxa"/>
            <w:vMerge w:val="continue"/>
            <w:tcBorders>
              <w:left w:val="single" w:color="auto" w:sz="4" w:space="0"/>
              <w:right w:val="single" w:color="auto" w:sz="4" w:space="0"/>
            </w:tcBorders>
            <w:vAlign w:val="center"/>
          </w:tcPr>
          <w:p>
            <w:pPr>
              <w:spacing w:line="240" w:lineRule="atLeast"/>
              <w:jc w:val="center"/>
              <w:rPr>
                <w:rFonts w:hint="eastAsia" w:ascii="仿宋" w:hAnsi="仿宋" w:eastAsia="仿宋" w:cs="仿宋"/>
                <w:sz w:val="24"/>
                <w:szCs w:val="24"/>
              </w:rPr>
            </w:pPr>
          </w:p>
        </w:tc>
        <w:tc>
          <w:tcPr>
            <w:tcW w:w="51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仿宋" w:hAnsi="仿宋" w:eastAsia="仿宋" w:cs="仿宋"/>
                <w:sz w:val="24"/>
                <w:szCs w:val="24"/>
              </w:rPr>
            </w:pPr>
            <w:r>
              <w:rPr>
                <w:rFonts w:hint="eastAsia" w:ascii="仿宋" w:hAnsi="仿宋" w:eastAsia="仿宋" w:cs="仿宋"/>
                <w:sz w:val="24"/>
                <w:szCs w:val="24"/>
              </w:rPr>
              <w:t>合理使用挑选、筛选、风选、水选等方法</w:t>
            </w:r>
          </w:p>
        </w:tc>
        <w:tc>
          <w:tcPr>
            <w:tcW w:w="93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仿宋" w:hAnsi="仿宋" w:eastAsia="仿宋" w:cs="仿宋"/>
                <w:sz w:val="24"/>
                <w:szCs w:val="24"/>
              </w:rPr>
            </w:pPr>
            <w:r>
              <w:rPr>
                <w:rFonts w:hint="eastAsia" w:ascii="仿宋" w:hAnsi="仿宋" w:eastAsia="仿宋" w:cs="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936" w:type="dxa"/>
            <w:vMerge w:val="continue"/>
            <w:tcBorders>
              <w:left w:val="single" w:color="auto" w:sz="4" w:space="0"/>
              <w:right w:val="single" w:color="auto" w:sz="4" w:space="0"/>
            </w:tcBorders>
            <w:vAlign w:val="center"/>
          </w:tcPr>
          <w:p>
            <w:pPr>
              <w:spacing w:line="240" w:lineRule="atLeast"/>
              <w:jc w:val="center"/>
              <w:rPr>
                <w:rFonts w:hint="eastAsia" w:ascii="仿宋" w:hAnsi="仿宋" w:eastAsia="仿宋" w:cs="仿宋"/>
                <w:sz w:val="24"/>
                <w:szCs w:val="24"/>
              </w:rPr>
            </w:pPr>
          </w:p>
        </w:tc>
        <w:tc>
          <w:tcPr>
            <w:tcW w:w="1350" w:type="dxa"/>
            <w:vMerge w:val="continue"/>
            <w:tcBorders>
              <w:left w:val="single" w:color="auto" w:sz="4" w:space="0"/>
              <w:right w:val="single" w:color="auto" w:sz="4" w:space="0"/>
            </w:tcBorders>
            <w:vAlign w:val="center"/>
          </w:tcPr>
          <w:p>
            <w:pPr>
              <w:spacing w:line="240" w:lineRule="atLeast"/>
              <w:jc w:val="center"/>
              <w:rPr>
                <w:rFonts w:hint="eastAsia" w:ascii="仿宋" w:hAnsi="仿宋" w:eastAsia="仿宋" w:cs="仿宋"/>
                <w:sz w:val="24"/>
                <w:szCs w:val="24"/>
              </w:rPr>
            </w:pPr>
          </w:p>
        </w:tc>
        <w:tc>
          <w:tcPr>
            <w:tcW w:w="51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仿宋" w:hAnsi="仿宋" w:eastAsia="仿宋" w:cs="仿宋"/>
                <w:sz w:val="24"/>
                <w:szCs w:val="24"/>
              </w:rPr>
            </w:pPr>
            <w:r>
              <w:rPr>
                <w:rFonts w:hint="eastAsia" w:ascii="仿宋" w:hAnsi="仿宋" w:eastAsia="仿宋" w:cs="仿宋"/>
                <w:sz w:val="24"/>
                <w:szCs w:val="24"/>
              </w:rPr>
              <w:t>正确使用筛子、簸箕等工具</w:t>
            </w:r>
          </w:p>
        </w:tc>
        <w:tc>
          <w:tcPr>
            <w:tcW w:w="93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仿宋" w:hAnsi="仿宋" w:eastAsia="仿宋" w:cs="仿宋"/>
                <w:sz w:val="24"/>
                <w:szCs w:val="24"/>
              </w:rPr>
            </w:pPr>
            <w:r>
              <w:rPr>
                <w:rFonts w:hint="eastAsia" w:ascii="仿宋" w:hAnsi="仿宋" w:eastAsia="仿宋" w:cs="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936" w:type="dxa"/>
            <w:vMerge w:val="continue"/>
            <w:tcBorders>
              <w:left w:val="single" w:color="auto" w:sz="4" w:space="0"/>
              <w:right w:val="single" w:color="auto" w:sz="4" w:space="0"/>
            </w:tcBorders>
            <w:vAlign w:val="center"/>
          </w:tcPr>
          <w:p>
            <w:pPr>
              <w:spacing w:line="240" w:lineRule="atLeast"/>
              <w:jc w:val="center"/>
              <w:rPr>
                <w:rFonts w:hint="eastAsia" w:ascii="仿宋" w:hAnsi="仿宋" w:eastAsia="仿宋" w:cs="仿宋"/>
                <w:sz w:val="24"/>
                <w:szCs w:val="24"/>
              </w:rPr>
            </w:pPr>
          </w:p>
        </w:tc>
        <w:tc>
          <w:tcPr>
            <w:tcW w:w="1350" w:type="dxa"/>
            <w:vMerge w:val="continue"/>
            <w:tcBorders>
              <w:left w:val="single" w:color="auto" w:sz="4" w:space="0"/>
              <w:right w:val="single" w:color="auto" w:sz="4" w:space="0"/>
            </w:tcBorders>
            <w:vAlign w:val="center"/>
          </w:tcPr>
          <w:p>
            <w:pPr>
              <w:spacing w:line="240" w:lineRule="atLeast"/>
              <w:jc w:val="center"/>
              <w:rPr>
                <w:rFonts w:hint="eastAsia" w:ascii="仿宋" w:hAnsi="仿宋" w:eastAsia="仿宋" w:cs="仿宋"/>
                <w:sz w:val="24"/>
                <w:szCs w:val="24"/>
              </w:rPr>
            </w:pPr>
          </w:p>
        </w:tc>
        <w:tc>
          <w:tcPr>
            <w:tcW w:w="51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仿宋" w:hAnsi="仿宋" w:eastAsia="仿宋" w:cs="仿宋"/>
                <w:sz w:val="24"/>
                <w:szCs w:val="24"/>
              </w:rPr>
            </w:pPr>
            <w:r>
              <w:rPr>
                <w:rFonts w:hint="eastAsia" w:ascii="仿宋" w:hAnsi="仿宋" w:eastAsia="仿宋" w:cs="仿宋"/>
                <w:sz w:val="24"/>
                <w:szCs w:val="24"/>
              </w:rPr>
              <w:t>净制后的药材杂质限度符合中国药典标准</w:t>
            </w:r>
          </w:p>
        </w:tc>
        <w:tc>
          <w:tcPr>
            <w:tcW w:w="93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936" w:type="dxa"/>
            <w:vMerge w:val="restart"/>
            <w:tcBorders>
              <w:left w:val="single" w:color="auto" w:sz="4" w:space="0"/>
              <w:right w:val="single" w:color="auto" w:sz="4" w:space="0"/>
            </w:tcBorders>
            <w:vAlign w:val="center"/>
          </w:tcPr>
          <w:p>
            <w:pPr>
              <w:spacing w:line="240" w:lineRule="atLeast"/>
              <w:jc w:val="center"/>
              <w:rPr>
                <w:rFonts w:hint="eastAsia" w:ascii="仿宋" w:hAnsi="仿宋" w:eastAsia="仿宋" w:cs="仿宋"/>
                <w:sz w:val="24"/>
                <w:szCs w:val="24"/>
              </w:rPr>
            </w:pPr>
            <w:r>
              <w:rPr>
                <w:rFonts w:hint="eastAsia" w:ascii="仿宋" w:hAnsi="仿宋" w:eastAsia="仿宋" w:cs="仿宋"/>
                <w:sz w:val="24"/>
                <w:szCs w:val="24"/>
              </w:rPr>
              <w:t>2</w:t>
            </w:r>
          </w:p>
        </w:tc>
        <w:tc>
          <w:tcPr>
            <w:tcW w:w="1350" w:type="dxa"/>
            <w:vMerge w:val="restart"/>
            <w:tcBorders>
              <w:left w:val="single" w:color="auto" w:sz="4" w:space="0"/>
              <w:right w:val="single" w:color="auto" w:sz="4" w:space="0"/>
            </w:tcBorders>
            <w:vAlign w:val="center"/>
          </w:tcPr>
          <w:p>
            <w:pPr>
              <w:spacing w:line="240" w:lineRule="atLeast"/>
              <w:jc w:val="center"/>
              <w:rPr>
                <w:rFonts w:hint="eastAsia" w:ascii="仿宋" w:hAnsi="仿宋" w:eastAsia="仿宋" w:cs="仿宋"/>
                <w:sz w:val="24"/>
                <w:szCs w:val="24"/>
              </w:rPr>
            </w:pPr>
            <w:r>
              <w:rPr>
                <w:rFonts w:hint="eastAsia" w:ascii="仿宋" w:hAnsi="仿宋" w:eastAsia="仿宋" w:cs="仿宋"/>
                <w:sz w:val="24"/>
                <w:szCs w:val="24"/>
              </w:rPr>
              <w:t>饮片切制</w:t>
            </w:r>
          </w:p>
        </w:tc>
        <w:tc>
          <w:tcPr>
            <w:tcW w:w="51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仿宋" w:hAnsi="仿宋" w:eastAsia="仿宋" w:cs="仿宋"/>
                <w:sz w:val="24"/>
                <w:szCs w:val="24"/>
              </w:rPr>
            </w:pPr>
            <w:r>
              <w:rPr>
                <w:rFonts w:hint="eastAsia" w:ascii="仿宋" w:hAnsi="仿宋" w:eastAsia="仿宋" w:cs="仿宋"/>
                <w:sz w:val="24"/>
                <w:szCs w:val="24"/>
              </w:rPr>
              <w:t>能选择软化方法对药材进行软化</w:t>
            </w:r>
          </w:p>
        </w:tc>
        <w:tc>
          <w:tcPr>
            <w:tcW w:w="93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936" w:type="dxa"/>
            <w:vMerge w:val="continue"/>
            <w:tcBorders>
              <w:left w:val="single" w:color="auto" w:sz="4" w:space="0"/>
              <w:right w:val="single" w:color="auto" w:sz="4" w:space="0"/>
            </w:tcBorders>
            <w:vAlign w:val="center"/>
          </w:tcPr>
          <w:p>
            <w:pPr>
              <w:spacing w:line="240" w:lineRule="atLeast"/>
              <w:jc w:val="center"/>
              <w:rPr>
                <w:rFonts w:hint="eastAsia" w:ascii="仿宋" w:hAnsi="仿宋" w:eastAsia="仿宋" w:cs="仿宋"/>
                <w:sz w:val="24"/>
                <w:szCs w:val="24"/>
              </w:rPr>
            </w:pPr>
          </w:p>
        </w:tc>
        <w:tc>
          <w:tcPr>
            <w:tcW w:w="1350" w:type="dxa"/>
            <w:vMerge w:val="continue"/>
            <w:tcBorders>
              <w:left w:val="single" w:color="auto" w:sz="4" w:space="0"/>
              <w:right w:val="single" w:color="auto" w:sz="4" w:space="0"/>
            </w:tcBorders>
            <w:vAlign w:val="center"/>
          </w:tcPr>
          <w:p>
            <w:pPr>
              <w:spacing w:line="240" w:lineRule="atLeast"/>
              <w:jc w:val="center"/>
              <w:rPr>
                <w:rFonts w:hint="eastAsia" w:ascii="仿宋" w:hAnsi="仿宋" w:eastAsia="仿宋" w:cs="仿宋"/>
                <w:sz w:val="24"/>
                <w:szCs w:val="24"/>
              </w:rPr>
            </w:pPr>
          </w:p>
        </w:tc>
        <w:tc>
          <w:tcPr>
            <w:tcW w:w="51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仿宋" w:hAnsi="仿宋" w:eastAsia="仿宋" w:cs="仿宋"/>
                <w:sz w:val="24"/>
                <w:szCs w:val="24"/>
              </w:rPr>
            </w:pPr>
            <w:r>
              <w:rPr>
                <w:rFonts w:hint="eastAsia" w:ascii="仿宋" w:hAnsi="仿宋" w:eastAsia="仿宋" w:cs="仿宋"/>
                <w:sz w:val="24"/>
                <w:szCs w:val="24"/>
              </w:rPr>
              <w:t>能正确选择饮片切制设备</w:t>
            </w:r>
          </w:p>
        </w:tc>
        <w:tc>
          <w:tcPr>
            <w:tcW w:w="93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仿宋" w:hAnsi="仿宋" w:eastAsia="仿宋" w:cs="仿宋"/>
                <w:sz w:val="24"/>
                <w:szCs w:val="24"/>
              </w:rPr>
            </w:pPr>
            <w:r>
              <w:rPr>
                <w:rFonts w:hint="eastAsia" w:ascii="仿宋" w:hAnsi="仿宋" w:eastAsia="仿宋" w:cs="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936" w:type="dxa"/>
            <w:vMerge w:val="continue"/>
            <w:tcBorders>
              <w:left w:val="single" w:color="auto" w:sz="4" w:space="0"/>
              <w:right w:val="single" w:color="auto" w:sz="4" w:space="0"/>
            </w:tcBorders>
            <w:vAlign w:val="center"/>
          </w:tcPr>
          <w:p>
            <w:pPr>
              <w:spacing w:line="240" w:lineRule="atLeast"/>
              <w:jc w:val="center"/>
              <w:rPr>
                <w:rFonts w:hint="eastAsia" w:ascii="仿宋" w:hAnsi="仿宋" w:eastAsia="仿宋" w:cs="仿宋"/>
                <w:sz w:val="24"/>
                <w:szCs w:val="24"/>
              </w:rPr>
            </w:pPr>
          </w:p>
        </w:tc>
        <w:tc>
          <w:tcPr>
            <w:tcW w:w="1350" w:type="dxa"/>
            <w:vMerge w:val="continue"/>
            <w:tcBorders>
              <w:left w:val="single" w:color="auto" w:sz="4" w:space="0"/>
              <w:right w:val="single" w:color="auto" w:sz="4" w:space="0"/>
            </w:tcBorders>
            <w:vAlign w:val="center"/>
          </w:tcPr>
          <w:p>
            <w:pPr>
              <w:spacing w:line="240" w:lineRule="atLeast"/>
              <w:jc w:val="center"/>
              <w:rPr>
                <w:rFonts w:hint="eastAsia" w:ascii="仿宋" w:hAnsi="仿宋" w:eastAsia="仿宋" w:cs="仿宋"/>
                <w:sz w:val="24"/>
                <w:szCs w:val="24"/>
              </w:rPr>
            </w:pPr>
          </w:p>
        </w:tc>
        <w:tc>
          <w:tcPr>
            <w:tcW w:w="51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仿宋" w:hAnsi="仿宋" w:eastAsia="仿宋" w:cs="仿宋"/>
                <w:sz w:val="24"/>
                <w:szCs w:val="24"/>
              </w:rPr>
            </w:pPr>
            <w:r>
              <w:rPr>
                <w:rFonts w:hint="eastAsia" w:ascii="仿宋" w:hAnsi="仿宋" w:eastAsia="仿宋" w:cs="仿宋"/>
                <w:sz w:val="24"/>
                <w:szCs w:val="24"/>
              </w:rPr>
              <w:t>能从片、丝、块、段等类型中选择合适的饮片规格</w:t>
            </w:r>
          </w:p>
        </w:tc>
        <w:tc>
          <w:tcPr>
            <w:tcW w:w="93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936" w:type="dxa"/>
            <w:vMerge w:val="continue"/>
            <w:tcBorders>
              <w:left w:val="single" w:color="auto" w:sz="4" w:space="0"/>
              <w:right w:val="single" w:color="auto" w:sz="4" w:space="0"/>
            </w:tcBorders>
            <w:vAlign w:val="center"/>
          </w:tcPr>
          <w:p>
            <w:pPr>
              <w:spacing w:line="240" w:lineRule="atLeast"/>
              <w:jc w:val="center"/>
              <w:rPr>
                <w:rFonts w:hint="eastAsia" w:ascii="仿宋" w:hAnsi="仿宋" w:eastAsia="仿宋" w:cs="仿宋"/>
                <w:sz w:val="24"/>
                <w:szCs w:val="24"/>
              </w:rPr>
            </w:pPr>
          </w:p>
        </w:tc>
        <w:tc>
          <w:tcPr>
            <w:tcW w:w="1350" w:type="dxa"/>
            <w:vMerge w:val="continue"/>
            <w:tcBorders>
              <w:left w:val="single" w:color="auto" w:sz="4" w:space="0"/>
              <w:right w:val="single" w:color="auto" w:sz="4" w:space="0"/>
            </w:tcBorders>
            <w:vAlign w:val="center"/>
          </w:tcPr>
          <w:p>
            <w:pPr>
              <w:spacing w:line="240" w:lineRule="atLeast"/>
              <w:jc w:val="center"/>
              <w:rPr>
                <w:rFonts w:hint="eastAsia" w:ascii="仿宋" w:hAnsi="仿宋" w:eastAsia="仿宋" w:cs="仿宋"/>
                <w:sz w:val="24"/>
                <w:szCs w:val="24"/>
              </w:rPr>
            </w:pPr>
          </w:p>
        </w:tc>
        <w:tc>
          <w:tcPr>
            <w:tcW w:w="51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仿宋" w:hAnsi="仿宋" w:eastAsia="仿宋" w:cs="仿宋"/>
                <w:sz w:val="24"/>
                <w:szCs w:val="24"/>
              </w:rPr>
            </w:pPr>
            <w:r>
              <w:rPr>
                <w:rFonts w:hint="eastAsia" w:ascii="仿宋" w:hAnsi="仿宋" w:eastAsia="仿宋" w:cs="仿宋"/>
                <w:sz w:val="24"/>
                <w:szCs w:val="24"/>
              </w:rPr>
              <w:t>能选择合适的饮片尺寸</w:t>
            </w:r>
          </w:p>
        </w:tc>
        <w:tc>
          <w:tcPr>
            <w:tcW w:w="93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仿宋" w:hAnsi="仿宋" w:eastAsia="仿宋" w:cs="仿宋"/>
                <w:sz w:val="24"/>
                <w:szCs w:val="24"/>
              </w:rPr>
            </w:pPr>
            <w:r>
              <w:rPr>
                <w:rFonts w:hint="eastAsia" w:ascii="仿宋" w:hAnsi="仿宋" w:eastAsia="仿宋" w:cs="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936" w:type="dxa"/>
            <w:vMerge w:val="restart"/>
            <w:tcBorders>
              <w:left w:val="single" w:color="auto" w:sz="4" w:space="0"/>
              <w:right w:val="single" w:color="auto" w:sz="4" w:space="0"/>
            </w:tcBorders>
            <w:vAlign w:val="center"/>
          </w:tcPr>
          <w:p>
            <w:pPr>
              <w:spacing w:line="240" w:lineRule="atLeast"/>
              <w:jc w:val="center"/>
              <w:rPr>
                <w:rFonts w:hint="eastAsia" w:ascii="仿宋" w:hAnsi="仿宋" w:eastAsia="仿宋" w:cs="仿宋"/>
                <w:sz w:val="24"/>
                <w:szCs w:val="24"/>
              </w:rPr>
            </w:pPr>
            <w:r>
              <w:rPr>
                <w:rFonts w:hint="eastAsia" w:ascii="仿宋" w:hAnsi="仿宋" w:eastAsia="仿宋" w:cs="仿宋"/>
                <w:sz w:val="24"/>
                <w:szCs w:val="24"/>
              </w:rPr>
              <w:t>3</w:t>
            </w:r>
          </w:p>
        </w:tc>
        <w:tc>
          <w:tcPr>
            <w:tcW w:w="1350" w:type="dxa"/>
            <w:vMerge w:val="restart"/>
            <w:tcBorders>
              <w:left w:val="single" w:color="auto" w:sz="4" w:space="0"/>
              <w:right w:val="single" w:color="auto" w:sz="4" w:space="0"/>
            </w:tcBorders>
            <w:vAlign w:val="center"/>
          </w:tcPr>
          <w:p>
            <w:pPr>
              <w:spacing w:line="240" w:lineRule="atLeast"/>
              <w:jc w:val="center"/>
              <w:rPr>
                <w:rFonts w:hint="eastAsia" w:ascii="仿宋" w:hAnsi="仿宋" w:eastAsia="仿宋" w:cs="仿宋"/>
                <w:sz w:val="24"/>
                <w:szCs w:val="24"/>
              </w:rPr>
            </w:pPr>
            <w:r>
              <w:rPr>
                <w:rFonts w:hint="eastAsia" w:ascii="仿宋" w:hAnsi="仿宋" w:eastAsia="仿宋" w:cs="仿宋"/>
                <w:sz w:val="24"/>
                <w:szCs w:val="24"/>
              </w:rPr>
              <w:t>清炒</w:t>
            </w:r>
          </w:p>
        </w:tc>
        <w:tc>
          <w:tcPr>
            <w:tcW w:w="51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仿宋" w:hAnsi="仿宋" w:eastAsia="仿宋" w:cs="仿宋"/>
                <w:sz w:val="24"/>
                <w:szCs w:val="24"/>
              </w:rPr>
            </w:pPr>
            <w:r>
              <w:rPr>
                <w:rFonts w:hint="eastAsia" w:ascii="仿宋" w:hAnsi="仿宋" w:eastAsia="仿宋" w:cs="仿宋"/>
                <w:sz w:val="24"/>
                <w:szCs w:val="24"/>
              </w:rPr>
              <w:t>正确选择除杂和炒制工具</w:t>
            </w:r>
          </w:p>
        </w:tc>
        <w:tc>
          <w:tcPr>
            <w:tcW w:w="93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仿宋" w:hAnsi="仿宋" w:eastAsia="仿宋" w:cs="仿宋"/>
                <w:sz w:val="24"/>
                <w:szCs w:val="24"/>
              </w:rPr>
            </w:pPr>
            <w:r>
              <w:rPr>
                <w:rFonts w:hint="eastAsia" w:ascii="仿宋" w:hAnsi="仿宋" w:eastAsia="仿宋" w:cs="仿宋"/>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936" w:type="dxa"/>
            <w:vMerge w:val="continue"/>
            <w:tcBorders>
              <w:left w:val="single" w:color="auto" w:sz="4" w:space="0"/>
              <w:right w:val="single" w:color="auto" w:sz="4" w:space="0"/>
            </w:tcBorders>
            <w:vAlign w:val="center"/>
          </w:tcPr>
          <w:p>
            <w:pPr>
              <w:spacing w:line="240" w:lineRule="atLeast"/>
              <w:jc w:val="center"/>
              <w:rPr>
                <w:rFonts w:hint="eastAsia" w:ascii="仿宋" w:hAnsi="仿宋" w:eastAsia="仿宋" w:cs="仿宋"/>
                <w:sz w:val="24"/>
                <w:szCs w:val="24"/>
              </w:rPr>
            </w:pPr>
          </w:p>
        </w:tc>
        <w:tc>
          <w:tcPr>
            <w:tcW w:w="1350" w:type="dxa"/>
            <w:vMerge w:val="continue"/>
            <w:tcBorders>
              <w:left w:val="single" w:color="auto" w:sz="4" w:space="0"/>
              <w:right w:val="single" w:color="auto" w:sz="4" w:space="0"/>
            </w:tcBorders>
            <w:vAlign w:val="center"/>
          </w:tcPr>
          <w:p>
            <w:pPr>
              <w:spacing w:line="240" w:lineRule="atLeast"/>
              <w:jc w:val="center"/>
              <w:rPr>
                <w:rFonts w:hint="eastAsia" w:ascii="仿宋" w:hAnsi="仿宋" w:eastAsia="仿宋" w:cs="仿宋"/>
                <w:sz w:val="24"/>
                <w:szCs w:val="24"/>
              </w:rPr>
            </w:pPr>
          </w:p>
        </w:tc>
        <w:tc>
          <w:tcPr>
            <w:tcW w:w="51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仿宋" w:hAnsi="仿宋" w:eastAsia="仿宋" w:cs="仿宋"/>
                <w:sz w:val="24"/>
                <w:szCs w:val="24"/>
              </w:rPr>
            </w:pPr>
            <w:r>
              <w:rPr>
                <w:rFonts w:hint="eastAsia" w:ascii="仿宋" w:hAnsi="仿宋" w:eastAsia="仿宋" w:cs="仿宋"/>
                <w:sz w:val="24"/>
                <w:szCs w:val="24"/>
              </w:rPr>
              <w:t>能选择合适的火力</w:t>
            </w:r>
          </w:p>
        </w:tc>
        <w:tc>
          <w:tcPr>
            <w:tcW w:w="93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仿宋" w:hAnsi="仿宋" w:eastAsia="仿宋" w:cs="仿宋"/>
                <w:sz w:val="24"/>
                <w:szCs w:val="24"/>
              </w:rPr>
            </w:pPr>
            <w:r>
              <w:rPr>
                <w:rFonts w:hint="eastAsia" w:ascii="仿宋" w:hAnsi="仿宋" w:eastAsia="仿宋" w:cs="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936" w:type="dxa"/>
            <w:vMerge w:val="continue"/>
            <w:tcBorders>
              <w:left w:val="single" w:color="auto" w:sz="4" w:space="0"/>
              <w:right w:val="single" w:color="auto" w:sz="4" w:space="0"/>
            </w:tcBorders>
            <w:vAlign w:val="center"/>
          </w:tcPr>
          <w:p>
            <w:pPr>
              <w:spacing w:line="240" w:lineRule="atLeast"/>
              <w:jc w:val="center"/>
              <w:rPr>
                <w:rFonts w:hint="eastAsia" w:ascii="仿宋" w:hAnsi="仿宋" w:eastAsia="仿宋" w:cs="仿宋"/>
                <w:sz w:val="24"/>
                <w:szCs w:val="24"/>
              </w:rPr>
            </w:pPr>
          </w:p>
        </w:tc>
        <w:tc>
          <w:tcPr>
            <w:tcW w:w="1350" w:type="dxa"/>
            <w:vMerge w:val="continue"/>
            <w:tcBorders>
              <w:left w:val="single" w:color="auto" w:sz="4" w:space="0"/>
              <w:right w:val="single" w:color="auto" w:sz="4" w:space="0"/>
            </w:tcBorders>
            <w:vAlign w:val="center"/>
          </w:tcPr>
          <w:p>
            <w:pPr>
              <w:spacing w:line="240" w:lineRule="atLeast"/>
              <w:jc w:val="center"/>
              <w:rPr>
                <w:rFonts w:hint="eastAsia" w:ascii="仿宋" w:hAnsi="仿宋" w:eastAsia="仿宋" w:cs="仿宋"/>
                <w:sz w:val="24"/>
                <w:szCs w:val="24"/>
              </w:rPr>
            </w:pPr>
          </w:p>
        </w:tc>
        <w:tc>
          <w:tcPr>
            <w:tcW w:w="51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仿宋" w:hAnsi="仿宋" w:eastAsia="仿宋" w:cs="仿宋"/>
                <w:sz w:val="24"/>
                <w:szCs w:val="24"/>
              </w:rPr>
            </w:pPr>
            <w:r>
              <w:rPr>
                <w:rFonts w:hint="eastAsia" w:ascii="仿宋" w:hAnsi="仿宋" w:eastAsia="仿宋" w:cs="仿宋"/>
                <w:sz w:val="24"/>
                <w:szCs w:val="24"/>
              </w:rPr>
              <w:t>会判断炒黄、炒焦、炒炭药物的火候</w:t>
            </w:r>
          </w:p>
        </w:tc>
        <w:tc>
          <w:tcPr>
            <w:tcW w:w="93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仿宋" w:hAnsi="仿宋" w:eastAsia="仿宋" w:cs="仿宋"/>
                <w:sz w:val="24"/>
                <w:szCs w:val="24"/>
              </w:rPr>
            </w:pPr>
            <w:r>
              <w:rPr>
                <w:rFonts w:hint="eastAsia" w:ascii="仿宋" w:hAnsi="仿宋" w:eastAsia="仿宋" w:cs="仿宋"/>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936" w:type="dxa"/>
            <w:vMerge w:val="continue"/>
            <w:tcBorders>
              <w:left w:val="single" w:color="auto" w:sz="4" w:space="0"/>
              <w:right w:val="single" w:color="auto" w:sz="4" w:space="0"/>
            </w:tcBorders>
            <w:vAlign w:val="center"/>
          </w:tcPr>
          <w:p>
            <w:pPr>
              <w:spacing w:line="240" w:lineRule="atLeast"/>
              <w:jc w:val="center"/>
              <w:rPr>
                <w:rFonts w:hint="eastAsia" w:ascii="仿宋" w:hAnsi="仿宋" w:eastAsia="仿宋" w:cs="仿宋"/>
                <w:sz w:val="24"/>
                <w:szCs w:val="24"/>
              </w:rPr>
            </w:pPr>
          </w:p>
        </w:tc>
        <w:tc>
          <w:tcPr>
            <w:tcW w:w="1350" w:type="dxa"/>
            <w:vMerge w:val="continue"/>
            <w:tcBorders>
              <w:left w:val="single" w:color="auto" w:sz="4" w:space="0"/>
              <w:right w:val="single" w:color="auto" w:sz="4" w:space="0"/>
            </w:tcBorders>
            <w:vAlign w:val="center"/>
          </w:tcPr>
          <w:p>
            <w:pPr>
              <w:spacing w:line="240" w:lineRule="atLeast"/>
              <w:jc w:val="center"/>
              <w:rPr>
                <w:rFonts w:hint="eastAsia" w:ascii="仿宋" w:hAnsi="仿宋" w:eastAsia="仿宋" w:cs="仿宋"/>
                <w:sz w:val="24"/>
                <w:szCs w:val="24"/>
              </w:rPr>
            </w:pPr>
          </w:p>
        </w:tc>
        <w:tc>
          <w:tcPr>
            <w:tcW w:w="51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仿宋" w:hAnsi="仿宋" w:eastAsia="仿宋" w:cs="仿宋"/>
                <w:sz w:val="24"/>
                <w:szCs w:val="24"/>
              </w:rPr>
            </w:pPr>
            <w:r>
              <w:rPr>
                <w:rFonts w:hint="eastAsia" w:ascii="仿宋" w:hAnsi="仿宋" w:eastAsia="仿宋" w:cs="仿宋"/>
                <w:sz w:val="24"/>
                <w:szCs w:val="24"/>
              </w:rPr>
              <w:t>能将太过与不及饮片在规定范围内</w:t>
            </w:r>
          </w:p>
        </w:tc>
        <w:tc>
          <w:tcPr>
            <w:tcW w:w="93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936" w:type="dxa"/>
            <w:vMerge w:val="restart"/>
            <w:tcBorders>
              <w:left w:val="single" w:color="auto" w:sz="4" w:space="0"/>
              <w:right w:val="single" w:color="auto" w:sz="4" w:space="0"/>
            </w:tcBorders>
            <w:vAlign w:val="center"/>
          </w:tcPr>
          <w:p>
            <w:pPr>
              <w:spacing w:line="240" w:lineRule="atLeast"/>
              <w:jc w:val="center"/>
              <w:rPr>
                <w:rFonts w:hint="eastAsia" w:ascii="仿宋" w:hAnsi="仿宋" w:eastAsia="仿宋" w:cs="仿宋"/>
                <w:sz w:val="24"/>
                <w:szCs w:val="24"/>
              </w:rPr>
            </w:pPr>
            <w:r>
              <w:rPr>
                <w:rFonts w:hint="eastAsia" w:ascii="仿宋" w:hAnsi="仿宋" w:eastAsia="仿宋" w:cs="仿宋"/>
                <w:sz w:val="24"/>
                <w:szCs w:val="24"/>
              </w:rPr>
              <w:t>4</w:t>
            </w:r>
          </w:p>
        </w:tc>
        <w:tc>
          <w:tcPr>
            <w:tcW w:w="1350" w:type="dxa"/>
            <w:vMerge w:val="restart"/>
            <w:tcBorders>
              <w:left w:val="single" w:color="auto" w:sz="4" w:space="0"/>
              <w:right w:val="single" w:color="auto" w:sz="4" w:space="0"/>
            </w:tcBorders>
            <w:vAlign w:val="center"/>
          </w:tcPr>
          <w:p>
            <w:pPr>
              <w:spacing w:line="240" w:lineRule="atLeast"/>
              <w:jc w:val="center"/>
              <w:rPr>
                <w:rFonts w:hint="eastAsia" w:ascii="仿宋" w:hAnsi="仿宋" w:eastAsia="仿宋" w:cs="仿宋"/>
                <w:sz w:val="24"/>
                <w:szCs w:val="24"/>
              </w:rPr>
            </w:pPr>
            <w:r>
              <w:rPr>
                <w:rFonts w:hint="eastAsia" w:ascii="仿宋" w:hAnsi="仿宋" w:eastAsia="仿宋" w:cs="仿宋"/>
                <w:sz w:val="24"/>
                <w:szCs w:val="24"/>
              </w:rPr>
              <w:t>加辅料炒</w:t>
            </w:r>
          </w:p>
        </w:tc>
        <w:tc>
          <w:tcPr>
            <w:tcW w:w="51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仿宋" w:hAnsi="仿宋" w:eastAsia="仿宋" w:cs="仿宋"/>
                <w:sz w:val="24"/>
                <w:szCs w:val="24"/>
              </w:rPr>
            </w:pPr>
            <w:r>
              <w:rPr>
                <w:rFonts w:hint="eastAsia" w:ascii="仿宋" w:hAnsi="仿宋" w:eastAsia="仿宋" w:cs="仿宋"/>
                <w:sz w:val="24"/>
                <w:szCs w:val="24"/>
              </w:rPr>
              <w:t>正确选择辅料</w:t>
            </w:r>
          </w:p>
        </w:tc>
        <w:tc>
          <w:tcPr>
            <w:tcW w:w="93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仿宋" w:hAnsi="仿宋" w:eastAsia="仿宋" w:cs="仿宋"/>
                <w:sz w:val="24"/>
                <w:szCs w:val="24"/>
              </w:rPr>
            </w:pPr>
            <w:r>
              <w:rPr>
                <w:rFonts w:hint="eastAsia" w:ascii="仿宋" w:hAnsi="仿宋" w:eastAsia="仿宋" w:cs="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936" w:type="dxa"/>
            <w:vMerge w:val="continue"/>
            <w:tcBorders>
              <w:left w:val="single" w:color="auto" w:sz="4" w:space="0"/>
              <w:right w:val="single" w:color="auto" w:sz="4" w:space="0"/>
            </w:tcBorders>
            <w:vAlign w:val="center"/>
          </w:tcPr>
          <w:p>
            <w:pPr>
              <w:spacing w:line="240" w:lineRule="atLeast"/>
              <w:jc w:val="center"/>
              <w:rPr>
                <w:rFonts w:hint="eastAsia" w:ascii="仿宋" w:hAnsi="仿宋" w:eastAsia="仿宋" w:cs="仿宋"/>
                <w:sz w:val="24"/>
                <w:szCs w:val="24"/>
              </w:rPr>
            </w:pPr>
          </w:p>
        </w:tc>
        <w:tc>
          <w:tcPr>
            <w:tcW w:w="1350" w:type="dxa"/>
            <w:vMerge w:val="continue"/>
            <w:tcBorders>
              <w:left w:val="single" w:color="auto" w:sz="4" w:space="0"/>
              <w:right w:val="single" w:color="auto" w:sz="4" w:space="0"/>
            </w:tcBorders>
            <w:vAlign w:val="center"/>
          </w:tcPr>
          <w:p>
            <w:pPr>
              <w:spacing w:line="240" w:lineRule="atLeast"/>
              <w:jc w:val="center"/>
              <w:rPr>
                <w:rFonts w:hint="eastAsia" w:ascii="仿宋" w:hAnsi="仿宋" w:eastAsia="仿宋" w:cs="仿宋"/>
                <w:sz w:val="24"/>
                <w:szCs w:val="24"/>
              </w:rPr>
            </w:pPr>
          </w:p>
        </w:tc>
        <w:tc>
          <w:tcPr>
            <w:tcW w:w="51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仿宋" w:hAnsi="仿宋" w:eastAsia="仿宋" w:cs="仿宋"/>
                <w:sz w:val="24"/>
                <w:szCs w:val="24"/>
              </w:rPr>
            </w:pPr>
            <w:r>
              <w:rPr>
                <w:rFonts w:hint="eastAsia" w:ascii="仿宋" w:hAnsi="仿宋" w:eastAsia="仿宋" w:cs="仿宋"/>
                <w:sz w:val="24"/>
                <w:szCs w:val="24"/>
              </w:rPr>
              <w:t>能根据药物和炮制方法选取合适的炮制工具</w:t>
            </w:r>
          </w:p>
        </w:tc>
        <w:tc>
          <w:tcPr>
            <w:tcW w:w="93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仿宋" w:hAnsi="仿宋" w:eastAsia="仿宋" w:cs="仿宋"/>
                <w:sz w:val="24"/>
                <w:szCs w:val="24"/>
              </w:rPr>
            </w:pPr>
            <w:r>
              <w:rPr>
                <w:rFonts w:hint="eastAsia" w:ascii="仿宋" w:hAnsi="仿宋" w:eastAsia="仿宋" w:cs="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936" w:type="dxa"/>
            <w:vMerge w:val="continue"/>
            <w:tcBorders>
              <w:left w:val="single" w:color="auto" w:sz="4" w:space="0"/>
              <w:right w:val="single" w:color="auto" w:sz="4" w:space="0"/>
            </w:tcBorders>
            <w:vAlign w:val="center"/>
          </w:tcPr>
          <w:p>
            <w:pPr>
              <w:spacing w:line="240" w:lineRule="atLeast"/>
              <w:jc w:val="center"/>
              <w:rPr>
                <w:rFonts w:hint="eastAsia" w:ascii="仿宋" w:hAnsi="仿宋" w:eastAsia="仿宋" w:cs="仿宋"/>
                <w:sz w:val="24"/>
                <w:szCs w:val="24"/>
              </w:rPr>
            </w:pPr>
          </w:p>
        </w:tc>
        <w:tc>
          <w:tcPr>
            <w:tcW w:w="1350" w:type="dxa"/>
            <w:vMerge w:val="continue"/>
            <w:tcBorders>
              <w:left w:val="single" w:color="auto" w:sz="4" w:space="0"/>
              <w:right w:val="single" w:color="auto" w:sz="4" w:space="0"/>
            </w:tcBorders>
            <w:vAlign w:val="center"/>
          </w:tcPr>
          <w:p>
            <w:pPr>
              <w:spacing w:line="240" w:lineRule="atLeast"/>
              <w:jc w:val="center"/>
              <w:rPr>
                <w:rFonts w:hint="eastAsia" w:ascii="仿宋" w:hAnsi="仿宋" w:eastAsia="仿宋" w:cs="仿宋"/>
                <w:sz w:val="24"/>
                <w:szCs w:val="24"/>
              </w:rPr>
            </w:pPr>
          </w:p>
        </w:tc>
        <w:tc>
          <w:tcPr>
            <w:tcW w:w="51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仿宋" w:hAnsi="仿宋" w:eastAsia="仿宋" w:cs="仿宋"/>
                <w:sz w:val="24"/>
                <w:szCs w:val="24"/>
              </w:rPr>
            </w:pPr>
            <w:r>
              <w:rPr>
                <w:rFonts w:hint="eastAsia" w:ascii="仿宋" w:hAnsi="仿宋" w:eastAsia="仿宋" w:cs="仿宋"/>
                <w:sz w:val="24"/>
                <w:szCs w:val="24"/>
              </w:rPr>
              <w:t>能根据生药质量称量相应的炮制辅料</w:t>
            </w:r>
          </w:p>
        </w:tc>
        <w:tc>
          <w:tcPr>
            <w:tcW w:w="93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仿宋" w:hAnsi="仿宋" w:eastAsia="仿宋" w:cs="仿宋"/>
                <w:sz w:val="24"/>
                <w:szCs w:val="24"/>
              </w:rPr>
            </w:pPr>
            <w:r>
              <w:rPr>
                <w:rFonts w:hint="eastAsia" w:ascii="仿宋" w:hAnsi="仿宋" w:eastAsia="仿宋" w:cs="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936" w:type="dxa"/>
            <w:vMerge w:val="continue"/>
            <w:tcBorders>
              <w:left w:val="single" w:color="auto" w:sz="4" w:space="0"/>
              <w:right w:val="single" w:color="auto" w:sz="4" w:space="0"/>
            </w:tcBorders>
            <w:vAlign w:val="center"/>
          </w:tcPr>
          <w:p>
            <w:pPr>
              <w:spacing w:line="240" w:lineRule="atLeast"/>
              <w:jc w:val="center"/>
              <w:rPr>
                <w:rFonts w:hint="eastAsia" w:ascii="仿宋" w:hAnsi="仿宋" w:eastAsia="仿宋" w:cs="仿宋"/>
                <w:sz w:val="24"/>
                <w:szCs w:val="24"/>
              </w:rPr>
            </w:pPr>
          </w:p>
        </w:tc>
        <w:tc>
          <w:tcPr>
            <w:tcW w:w="1350" w:type="dxa"/>
            <w:vMerge w:val="continue"/>
            <w:tcBorders>
              <w:left w:val="single" w:color="auto" w:sz="4" w:space="0"/>
              <w:right w:val="single" w:color="auto" w:sz="4" w:space="0"/>
            </w:tcBorders>
            <w:vAlign w:val="center"/>
          </w:tcPr>
          <w:p>
            <w:pPr>
              <w:spacing w:line="240" w:lineRule="atLeast"/>
              <w:jc w:val="center"/>
              <w:rPr>
                <w:rFonts w:hint="eastAsia" w:ascii="仿宋" w:hAnsi="仿宋" w:eastAsia="仿宋" w:cs="仿宋"/>
                <w:sz w:val="24"/>
                <w:szCs w:val="24"/>
              </w:rPr>
            </w:pPr>
          </w:p>
        </w:tc>
        <w:tc>
          <w:tcPr>
            <w:tcW w:w="51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仿宋" w:hAnsi="仿宋" w:eastAsia="仿宋" w:cs="仿宋"/>
                <w:sz w:val="24"/>
                <w:szCs w:val="24"/>
              </w:rPr>
            </w:pPr>
            <w:r>
              <w:rPr>
                <w:rFonts w:hint="eastAsia" w:ascii="仿宋" w:hAnsi="仿宋" w:eastAsia="仿宋" w:cs="仿宋"/>
                <w:sz w:val="24"/>
                <w:szCs w:val="24"/>
              </w:rPr>
              <w:t>能根据药物和炮制方法选取合适的火力</w:t>
            </w:r>
          </w:p>
        </w:tc>
        <w:tc>
          <w:tcPr>
            <w:tcW w:w="93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仿宋" w:hAnsi="仿宋" w:eastAsia="仿宋" w:cs="仿宋"/>
                <w:sz w:val="24"/>
                <w:szCs w:val="24"/>
              </w:rPr>
            </w:pPr>
            <w:r>
              <w:rPr>
                <w:rFonts w:hint="eastAsia" w:ascii="仿宋" w:hAnsi="仿宋" w:eastAsia="仿宋" w:cs="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936" w:type="dxa"/>
            <w:vMerge w:val="continue"/>
            <w:tcBorders>
              <w:left w:val="single" w:color="auto" w:sz="4" w:space="0"/>
              <w:right w:val="single" w:color="auto" w:sz="4" w:space="0"/>
            </w:tcBorders>
            <w:vAlign w:val="center"/>
          </w:tcPr>
          <w:p>
            <w:pPr>
              <w:spacing w:line="240" w:lineRule="atLeast"/>
              <w:jc w:val="center"/>
              <w:rPr>
                <w:rFonts w:hint="eastAsia" w:ascii="仿宋" w:hAnsi="仿宋" w:eastAsia="仿宋" w:cs="仿宋"/>
                <w:sz w:val="24"/>
                <w:szCs w:val="24"/>
              </w:rPr>
            </w:pPr>
          </w:p>
        </w:tc>
        <w:tc>
          <w:tcPr>
            <w:tcW w:w="1350" w:type="dxa"/>
            <w:vMerge w:val="continue"/>
            <w:tcBorders>
              <w:left w:val="single" w:color="auto" w:sz="4" w:space="0"/>
              <w:right w:val="single" w:color="auto" w:sz="4" w:space="0"/>
            </w:tcBorders>
            <w:vAlign w:val="center"/>
          </w:tcPr>
          <w:p>
            <w:pPr>
              <w:spacing w:line="240" w:lineRule="atLeast"/>
              <w:jc w:val="center"/>
              <w:rPr>
                <w:rFonts w:hint="eastAsia" w:ascii="仿宋" w:hAnsi="仿宋" w:eastAsia="仿宋" w:cs="仿宋"/>
                <w:sz w:val="24"/>
                <w:szCs w:val="24"/>
              </w:rPr>
            </w:pPr>
          </w:p>
        </w:tc>
        <w:tc>
          <w:tcPr>
            <w:tcW w:w="51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仿宋" w:hAnsi="仿宋" w:eastAsia="仿宋" w:cs="仿宋"/>
                <w:sz w:val="24"/>
                <w:szCs w:val="24"/>
              </w:rPr>
            </w:pPr>
            <w:r>
              <w:rPr>
                <w:rFonts w:hint="eastAsia" w:ascii="仿宋" w:hAnsi="仿宋" w:eastAsia="仿宋" w:cs="仿宋"/>
                <w:sz w:val="24"/>
                <w:szCs w:val="24"/>
              </w:rPr>
              <w:t>会判断加辅料炒制药物的火候</w:t>
            </w:r>
          </w:p>
        </w:tc>
        <w:tc>
          <w:tcPr>
            <w:tcW w:w="93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936" w:type="dxa"/>
            <w:vMerge w:val="continue"/>
            <w:tcBorders>
              <w:left w:val="single" w:color="auto" w:sz="4" w:space="0"/>
              <w:right w:val="single" w:color="auto" w:sz="4" w:space="0"/>
            </w:tcBorders>
            <w:vAlign w:val="center"/>
          </w:tcPr>
          <w:p>
            <w:pPr>
              <w:spacing w:line="240" w:lineRule="atLeast"/>
              <w:jc w:val="center"/>
              <w:rPr>
                <w:rFonts w:hint="eastAsia" w:ascii="仿宋" w:hAnsi="仿宋" w:eastAsia="仿宋" w:cs="仿宋"/>
                <w:sz w:val="24"/>
                <w:szCs w:val="24"/>
              </w:rPr>
            </w:pPr>
          </w:p>
        </w:tc>
        <w:tc>
          <w:tcPr>
            <w:tcW w:w="1350" w:type="dxa"/>
            <w:vMerge w:val="continue"/>
            <w:tcBorders>
              <w:left w:val="single" w:color="auto" w:sz="4" w:space="0"/>
              <w:right w:val="single" w:color="auto" w:sz="4" w:space="0"/>
            </w:tcBorders>
            <w:vAlign w:val="center"/>
          </w:tcPr>
          <w:p>
            <w:pPr>
              <w:spacing w:line="240" w:lineRule="atLeast"/>
              <w:jc w:val="center"/>
              <w:rPr>
                <w:rFonts w:hint="eastAsia" w:ascii="仿宋" w:hAnsi="仿宋" w:eastAsia="仿宋" w:cs="仿宋"/>
                <w:sz w:val="24"/>
                <w:szCs w:val="24"/>
              </w:rPr>
            </w:pPr>
          </w:p>
        </w:tc>
        <w:tc>
          <w:tcPr>
            <w:tcW w:w="51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仿宋" w:hAnsi="仿宋" w:eastAsia="仿宋" w:cs="仿宋"/>
                <w:sz w:val="24"/>
                <w:szCs w:val="24"/>
              </w:rPr>
            </w:pPr>
            <w:r>
              <w:rPr>
                <w:rFonts w:hint="eastAsia" w:ascii="仿宋" w:hAnsi="仿宋" w:eastAsia="仿宋" w:cs="仿宋"/>
                <w:sz w:val="24"/>
                <w:szCs w:val="24"/>
              </w:rPr>
              <w:t>能将太过与不及饮片控制在规定范围内</w:t>
            </w:r>
          </w:p>
        </w:tc>
        <w:tc>
          <w:tcPr>
            <w:tcW w:w="93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2</w:t>
            </w:r>
          </w:p>
        </w:tc>
      </w:tr>
    </w:tbl>
    <w:p>
      <w:pPr>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3.</w:t>
      </w:r>
      <w:r>
        <w:rPr>
          <w:rFonts w:ascii="Times New Roman" w:hAnsi="Times New Roman" w:eastAsia="仿宋_GB2312" w:cs="Times New Roman"/>
          <w:kern w:val="0"/>
          <w:sz w:val="32"/>
          <w:szCs w:val="32"/>
        </w:rPr>
        <w:t>中药制剂</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考试样题</w:t>
      </w:r>
    </w:p>
    <w:p>
      <w:pPr>
        <w:ind w:firstLine="640" w:firstLineChars="200"/>
        <w:rPr>
          <w:rFonts w:ascii="Times New Roman" w:hAnsi="Times New Roman" w:eastAsia="仿宋" w:cs="仿宋"/>
          <w:kern w:val="0"/>
          <w:sz w:val="32"/>
          <w:szCs w:val="32"/>
        </w:rPr>
      </w:pPr>
      <w:r>
        <w:rPr>
          <w:rFonts w:hint="eastAsia" w:ascii="Times New Roman" w:hAnsi="Times New Roman" w:eastAsia="仿宋" w:cs="仿宋"/>
          <w:kern w:val="0"/>
          <w:sz w:val="32"/>
          <w:szCs w:val="32"/>
        </w:rPr>
        <w:t>在规定的时间内完成1种中药固体制剂生产中的更衣、生产前检查、配料、填写记录、清场等操作。时间</w:t>
      </w:r>
      <w:r>
        <w:rPr>
          <w:rFonts w:hint="eastAsia" w:ascii="Times New Roman" w:hAnsi="Times New Roman" w:eastAsia="仿宋" w:cs="仿宋"/>
          <w:kern w:val="0"/>
          <w:sz w:val="32"/>
          <w:szCs w:val="32"/>
          <w:lang w:val="en-US" w:eastAsia="zh-CN"/>
        </w:rPr>
        <w:t>15</w:t>
      </w:r>
      <w:r>
        <w:rPr>
          <w:rFonts w:hint="eastAsia" w:ascii="Times New Roman" w:hAnsi="Times New Roman" w:eastAsia="仿宋" w:cs="仿宋"/>
          <w:kern w:val="0"/>
          <w:sz w:val="32"/>
          <w:szCs w:val="32"/>
        </w:rPr>
        <w:t>分钟，总分25分。</w:t>
      </w:r>
    </w:p>
    <w:p>
      <w:pPr>
        <w:spacing w:line="360" w:lineRule="auto"/>
        <w:ind w:firstLine="640" w:firstLineChars="200"/>
        <w:rPr>
          <w:rFonts w:ascii="Times New Roman" w:hAnsi="Times New Roman" w:eastAsia="宋体" w:cs="Times New Roman"/>
          <w:b/>
          <w:bCs/>
          <w:sz w:val="24"/>
          <w:szCs w:val="24"/>
        </w:rPr>
      </w:pPr>
      <w:r>
        <w:rPr>
          <w:rFonts w:hint="eastAsia" w:ascii="Times New Roman" w:hAnsi="Times New Roman" w:eastAsia="仿宋" w:cs="仿宋"/>
          <w:kern w:val="0"/>
          <w:sz w:val="32"/>
          <w:szCs w:val="32"/>
          <w:lang w:eastAsia="zh-CN"/>
        </w:rPr>
        <w:t>（</w:t>
      </w:r>
      <w:r>
        <w:rPr>
          <w:rFonts w:hint="eastAsia" w:ascii="Times New Roman" w:hAnsi="Times New Roman" w:eastAsia="仿宋" w:cs="仿宋"/>
          <w:kern w:val="0"/>
          <w:sz w:val="32"/>
          <w:szCs w:val="32"/>
          <w:lang w:val="en-US" w:eastAsia="zh-CN"/>
        </w:rPr>
        <w:t>2</w:t>
      </w:r>
      <w:r>
        <w:rPr>
          <w:rFonts w:hint="eastAsia" w:ascii="Times New Roman" w:hAnsi="Times New Roman" w:eastAsia="仿宋" w:cs="仿宋"/>
          <w:kern w:val="0"/>
          <w:sz w:val="32"/>
          <w:szCs w:val="32"/>
          <w:lang w:eastAsia="zh-CN"/>
        </w:rPr>
        <w:t>）</w:t>
      </w:r>
      <w:r>
        <w:rPr>
          <w:rFonts w:hint="eastAsia" w:ascii="Times New Roman" w:hAnsi="Times New Roman" w:eastAsia="仿宋" w:cs="仿宋"/>
          <w:kern w:val="0"/>
          <w:sz w:val="32"/>
          <w:szCs w:val="32"/>
        </w:rPr>
        <w:t>评分标准</w:t>
      </w:r>
    </w:p>
    <w:tbl>
      <w:tblPr>
        <w:tblStyle w:val="22"/>
        <w:tblW w:w="489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
        <w:gridCol w:w="1591"/>
        <w:gridCol w:w="4943"/>
        <w:gridCol w:w="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trPr>
        <w:tc>
          <w:tcPr>
            <w:tcW w:w="90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b/>
                <w:bCs/>
                <w:sz w:val="24"/>
                <w:szCs w:val="24"/>
              </w:rPr>
            </w:pPr>
            <w:r>
              <w:rPr>
                <w:rFonts w:hint="eastAsia" w:ascii="仿宋" w:hAnsi="仿宋" w:eastAsia="仿宋" w:cs="仿宋"/>
                <w:b/>
                <w:bCs/>
                <w:sz w:val="24"/>
                <w:szCs w:val="24"/>
              </w:rPr>
              <w:t>序号</w:t>
            </w:r>
          </w:p>
        </w:tc>
        <w:tc>
          <w:tcPr>
            <w:tcW w:w="159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b/>
                <w:bCs/>
                <w:sz w:val="24"/>
                <w:szCs w:val="24"/>
              </w:rPr>
            </w:pPr>
            <w:r>
              <w:rPr>
                <w:rFonts w:hint="eastAsia" w:ascii="仿宋" w:hAnsi="仿宋" w:eastAsia="仿宋" w:cs="仿宋"/>
                <w:b/>
                <w:bCs/>
                <w:sz w:val="24"/>
                <w:szCs w:val="24"/>
              </w:rPr>
              <w:t>评分要点</w:t>
            </w:r>
          </w:p>
        </w:tc>
        <w:tc>
          <w:tcPr>
            <w:tcW w:w="49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b/>
                <w:bCs/>
                <w:sz w:val="24"/>
                <w:szCs w:val="24"/>
              </w:rPr>
            </w:pPr>
            <w:r>
              <w:rPr>
                <w:rFonts w:hint="eastAsia" w:ascii="仿宋" w:hAnsi="仿宋" w:eastAsia="仿宋" w:cs="仿宋"/>
                <w:b/>
                <w:bCs/>
                <w:sz w:val="24"/>
                <w:szCs w:val="24"/>
              </w:rPr>
              <w:t>评分依据</w:t>
            </w:r>
          </w:p>
        </w:tc>
        <w:tc>
          <w:tcPr>
            <w:tcW w:w="8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b/>
                <w:bCs/>
                <w:sz w:val="24"/>
                <w:szCs w:val="24"/>
              </w:rPr>
            </w:pPr>
            <w:r>
              <w:rPr>
                <w:rFonts w:hint="eastAsia" w:ascii="仿宋" w:hAnsi="仿宋" w:eastAsia="仿宋" w:cs="仿宋"/>
                <w:b/>
                <w:bCs/>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trPr>
        <w:tc>
          <w:tcPr>
            <w:tcW w:w="906" w:type="dxa"/>
            <w:vMerge w:val="restart"/>
            <w:tcBorders>
              <w:top w:val="single" w:color="auto" w:sz="4" w:space="0"/>
              <w:left w:val="single" w:color="auto" w:sz="4" w:space="0"/>
              <w:right w:val="single" w:color="auto" w:sz="4" w:space="0"/>
            </w:tcBorders>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1</w:t>
            </w:r>
          </w:p>
        </w:tc>
        <w:tc>
          <w:tcPr>
            <w:tcW w:w="1590" w:type="dxa"/>
            <w:vMerge w:val="restart"/>
            <w:tcBorders>
              <w:top w:val="single" w:color="auto" w:sz="4" w:space="0"/>
              <w:left w:val="single" w:color="auto" w:sz="4" w:space="0"/>
              <w:right w:val="single" w:color="auto" w:sz="4" w:space="0"/>
            </w:tcBorders>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人员净化</w:t>
            </w:r>
          </w:p>
        </w:tc>
        <w:tc>
          <w:tcPr>
            <w:tcW w:w="4953"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洗手顺序合理、正确</w:t>
            </w:r>
          </w:p>
        </w:tc>
        <w:tc>
          <w:tcPr>
            <w:tcW w:w="8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trPr>
        <w:tc>
          <w:tcPr>
            <w:tcW w:w="906" w:type="dxa"/>
            <w:vMerge w:val="continue"/>
            <w:tcBorders>
              <w:left w:val="single" w:color="auto" w:sz="4" w:space="0"/>
              <w:right w:val="single" w:color="auto" w:sz="4" w:space="0"/>
            </w:tcBorders>
            <w:vAlign w:val="center"/>
          </w:tcPr>
          <w:p>
            <w:pPr>
              <w:spacing w:line="400" w:lineRule="exact"/>
              <w:jc w:val="center"/>
              <w:rPr>
                <w:rFonts w:hint="eastAsia" w:ascii="仿宋" w:hAnsi="仿宋" w:eastAsia="仿宋" w:cs="仿宋"/>
                <w:sz w:val="24"/>
                <w:szCs w:val="24"/>
              </w:rPr>
            </w:pPr>
          </w:p>
        </w:tc>
        <w:tc>
          <w:tcPr>
            <w:tcW w:w="1590" w:type="dxa"/>
            <w:vMerge w:val="continue"/>
            <w:tcBorders>
              <w:left w:val="single" w:color="auto" w:sz="4" w:space="0"/>
              <w:right w:val="single" w:color="auto" w:sz="4" w:space="0"/>
            </w:tcBorders>
            <w:vAlign w:val="center"/>
          </w:tcPr>
          <w:p>
            <w:pPr>
              <w:spacing w:line="400" w:lineRule="exact"/>
              <w:jc w:val="center"/>
              <w:rPr>
                <w:rFonts w:hint="eastAsia" w:ascii="仿宋" w:hAnsi="仿宋" w:eastAsia="仿宋" w:cs="仿宋"/>
                <w:sz w:val="24"/>
                <w:szCs w:val="24"/>
              </w:rPr>
            </w:pPr>
          </w:p>
        </w:tc>
        <w:tc>
          <w:tcPr>
            <w:tcW w:w="4953"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着工作服与鞋顺序正确、规范</w:t>
            </w:r>
          </w:p>
        </w:tc>
        <w:tc>
          <w:tcPr>
            <w:tcW w:w="8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trPr>
        <w:tc>
          <w:tcPr>
            <w:tcW w:w="906" w:type="dxa"/>
            <w:vMerge w:val="restart"/>
            <w:tcBorders>
              <w:left w:val="single" w:color="auto" w:sz="4" w:space="0"/>
              <w:right w:val="single" w:color="auto" w:sz="4" w:space="0"/>
            </w:tcBorders>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2</w:t>
            </w:r>
          </w:p>
        </w:tc>
        <w:tc>
          <w:tcPr>
            <w:tcW w:w="1590" w:type="dxa"/>
            <w:vMerge w:val="restart"/>
            <w:tcBorders>
              <w:left w:val="single" w:color="auto" w:sz="4" w:space="0"/>
              <w:right w:val="single" w:color="auto" w:sz="4" w:space="0"/>
            </w:tcBorders>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生产前准备</w:t>
            </w:r>
          </w:p>
        </w:tc>
        <w:tc>
          <w:tcPr>
            <w:tcW w:w="4953"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检查核实清场情况是否合格</w:t>
            </w:r>
          </w:p>
        </w:tc>
        <w:tc>
          <w:tcPr>
            <w:tcW w:w="8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50" w:hRule="atLeast"/>
        </w:trPr>
        <w:tc>
          <w:tcPr>
            <w:tcW w:w="906" w:type="dxa"/>
            <w:vMerge w:val="continue"/>
            <w:tcBorders>
              <w:left w:val="single" w:color="auto" w:sz="4" w:space="0"/>
              <w:right w:val="single" w:color="auto" w:sz="4" w:space="0"/>
            </w:tcBorders>
            <w:vAlign w:val="center"/>
          </w:tcPr>
          <w:p>
            <w:pPr>
              <w:spacing w:line="400" w:lineRule="exact"/>
              <w:jc w:val="center"/>
              <w:rPr>
                <w:rFonts w:hint="eastAsia" w:ascii="仿宋" w:hAnsi="仿宋" w:eastAsia="仿宋" w:cs="仿宋"/>
                <w:sz w:val="24"/>
                <w:szCs w:val="24"/>
              </w:rPr>
            </w:pPr>
          </w:p>
        </w:tc>
        <w:tc>
          <w:tcPr>
            <w:tcW w:w="1590" w:type="dxa"/>
            <w:vMerge w:val="continue"/>
            <w:tcBorders>
              <w:left w:val="single" w:color="auto" w:sz="4" w:space="0"/>
              <w:right w:val="single" w:color="auto" w:sz="4" w:space="0"/>
            </w:tcBorders>
            <w:vAlign w:val="center"/>
          </w:tcPr>
          <w:p>
            <w:pPr>
              <w:spacing w:line="400" w:lineRule="exact"/>
              <w:jc w:val="center"/>
              <w:rPr>
                <w:rFonts w:hint="eastAsia" w:ascii="仿宋" w:hAnsi="仿宋" w:eastAsia="仿宋" w:cs="仿宋"/>
                <w:sz w:val="24"/>
                <w:szCs w:val="24"/>
              </w:rPr>
            </w:pPr>
          </w:p>
        </w:tc>
        <w:tc>
          <w:tcPr>
            <w:tcW w:w="4953"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检查设备是否处于合格状态</w:t>
            </w:r>
          </w:p>
        </w:tc>
        <w:tc>
          <w:tcPr>
            <w:tcW w:w="8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trPr>
        <w:tc>
          <w:tcPr>
            <w:tcW w:w="906" w:type="dxa"/>
            <w:vMerge w:val="continue"/>
            <w:tcBorders>
              <w:left w:val="single" w:color="auto" w:sz="4" w:space="0"/>
              <w:right w:val="single" w:color="auto" w:sz="4" w:space="0"/>
            </w:tcBorders>
            <w:vAlign w:val="center"/>
          </w:tcPr>
          <w:p>
            <w:pPr>
              <w:spacing w:line="400" w:lineRule="exact"/>
              <w:jc w:val="center"/>
              <w:rPr>
                <w:rFonts w:hint="eastAsia" w:ascii="仿宋" w:hAnsi="仿宋" w:eastAsia="仿宋" w:cs="仿宋"/>
                <w:sz w:val="24"/>
                <w:szCs w:val="24"/>
              </w:rPr>
            </w:pPr>
          </w:p>
        </w:tc>
        <w:tc>
          <w:tcPr>
            <w:tcW w:w="1590" w:type="dxa"/>
            <w:vMerge w:val="continue"/>
            <w:tcBorders>
              <w:left w:val="single" w:color="auto" w:sz="4" w:space="0"/>
              <w:right w:val="single" w:color="auto" w:sz="4" w:space="0"/>
            </w:tcBorders>
            <w:vAlign w:val="center"/>
          </w:tcPr>
          <w:p>
            <w:pPr>
              <w:spacing w:line="400" w:lineRule="exact"/>
              <w:jc w:val="center"/>
              <w:rPr>
                <w:rFonts w:hint="eastAsia" w:ascii="仿宋" w:hAnsi="仿宋" w:eastAsia="仿宋" w:cs="仿宋"/>
                <w:sz w:val="24"/>
                <w:szCs w:val="24"/>
              </w:rPr>
            </w:pPr>
          </w:p>
        </w:tc>
        <w:tc>
          <w:tcPr>
            <w:tcW w:w="4953"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检查计量容器、衡器是否处于合格状态</w:t>
            </w:r>
          </w:p>
        </w:tc>
        <w:tc>
          <w:tcPr>
            <w:tcW w:w="8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trPr>
        <w:tc>
          <w:tcPr>
            <w:tcW w:w="906" w:type="dxa"/>
            <w:vMerge w:val="continue"/>
            <w:tcBorders>
              <w:left w:val="single" w:color="auto" w:sz="4" w:space="0"/>
              <w:right w:val="single" w:color="auto" w:sz="4" w:space="0"/>
            </w:tcBorders>
            <w:vAlign w:val="center"/>
          </w:tcPr>
          <w:p>
            <w:pPr>
              <w:spacing w:line="400" w:lineRule="exact"/>
              <w:jc w:val="center"/>
              <w:rPr>
                <w:rFonts w:hint="eastAsia" w:ascii="仿宋" w:hAnsi="仿宋" w:eastAsia="仿宋" w:cs="仿宋"/>
                <w:sz w:val="24"/>
                <w:szCs w:val="24"/>
              </w:rPr>
            </w:pPr>
          </w:p>
        </w:tc>
        <w:tc>
          <w:tcPr>
            <w:tcW w:w="1590" w:type="dxa"/>
            <w:vMerge w:val="continue"/>
            <w:tcBorders>
              <w:left w:val="single" w:color="auto" w:sz="4" w:space="0"/>
              <w:right w:val="single" w:color="auto" w:sz="4" w:space="0"/>
            </w:tcBorders>
            <w:vAlign w:val="center"/>
          </w:tcPr>
          <w:p>
            <w:pPr>
              <w:spacing w:line="400" w:lineRule="exact"/>
              <w:jc w:val="center"/>
              <w:rPr>
                <w:rFonts w:hint="eastAsia" w:ascii="仿宋" w:hAnsi="仿宋" w:eastAsia="仿宋" w:cs="仿宋"/>
                <w:sz w:val="24"/>
                <w:szCs w:val="24"/>
              </w:rPr>
            </w:pPr>
          </w:p>
        </w:tc>
        <w:tc>
          <w:tcPr>
            <w:tcW w:w="4953"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按生产指令领取并核对生产原料和辅料</w:t>
            </w:r>
          </w:p>
        </w:tc>
        <w:tc>
          <w:tcPr>
            <w:tcW w:w="8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77" w:hRule="atLeast"/>
        </w:trPr>
        <w:tc>
          <w:tcPr>
            <w:tcW w:w="906" w:type="dxa"/>
            <w:tcBorders>
              <w:left w:val="single" w:color="auto" w:sz="4" w:space="0"/>
              <w:bottom w:val="single" w:color="auto" w:sz="4" w:space="0"/>
              <w:right w:val="single" w:color="auto" w:sz="4" w:space="0"/>
            </w:tcBorders>
            <w:vAlign w:val="center"/>
          </w:tcPr>
          <w:p>
            <w:pPr>
              <w:widowControl/>
              <w:spacing w:line="400" w:lineRule="exact"/>
              <w:jc w:val="center"/>
              <w:rPr>
                <w:rFonts w:hint="eastAsia" w:ascii="仿宋" w:hAnsi="仿宋" w:eastAsia="仿宋" w:cs="仿宋"/>
                <w:sz w:val="24"/>
                <w:szCs w:val="24"/>
              </w:rPr>
            </w:pPr>
            <w:r>
              <w:rPr>
                <w:rFonts w:hint="eastAsia" w:ascii="仿宋" w:hAnsi="仿宋" w:eastAsia="仿宋" w:cs="仿宋"/>
                <w:sz w:val="24"/>
                <w:szCs w:val="24"/>
              </w:rPr>
              <w:t>3</w:t>
            </w:r>
          </w:p>
        </w:tc>
        <w:tc>
          <w:tcPr>
            <w:tcW w:w="1590" w:type="dxa"/>
            <w:tcBorders>
              <w:left w:val="single" w:color="auto" w:sz="4" w:space="0"/>
              <w:bottom w:val="single" w:color="auto" w:sz="4" w:space="0"/>
              <w:right w:val="single" w:color="auto" w:sz="4" w:space="0"/>
            </w:tcBorders>
            <w:vAlign w:val="center"/>
          </w:tcPr>
          <w:p>
            <w:pPr>
              <w:widowControl/>
              <w:spacing w:line="400" w:lineRule="exact"/>
              <w:jc w:val="center"/>
              <w:rPr>
                <w:rFonts w:hint="eastAsia" w:ascii="仿宋" w:hAnsi="仿宋" w:eastAsia="仿宋" w:cs="仿宋"/>
                <w:sz w:val="24"/>
                <w:szCs w:val="24"/>
              </w:rPr>
            </w:pPr>
            <w:r>
              <w:rPr>
                <w:rFonts w:hint="eastAsia" w:ascii="仿宋" w:hAnsi="仿宋" w:eastAsia="仿宋" w:cs="仿宋"/>
                <w:sz w:val="24"/>
                <w:szCs w:val="24"/>
              </w:rPr>
              <w:t>生产操作</w:t>
            </w:r>
          </w:p>
        </w:tc>
        <w:tc>
          <w:tcPr>
            <w:tcW w:w="4953"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按生产标准操作规程正确调试使用设备</w:t>
            </w:r>
          </w:p>
        </w:tc>
        <w:tc>
          <w:tcPr>
            <w:tcW w:w="88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93" w:hRule="atLeast"/>
        </w:trPr>
        <w:tc>
          <w:tcPr>
            <w:tcW w:w="90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4</w:t>
            </w:r>
          </w:p>
        </w:tc>
        <w:tc>
          <w:tcPr>
            <w:tcW w:w="159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记  录</w:t>
            </w:r>
          </w:p>
        </w:tc>
        <w:tc>
          <w:tcPr>
            <w:tcW w:w="4953"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生产记录准确完整</w:t>
            </w:r>
          </w:p>
        </w:tc>
        <w:tc>
          <w:tcPr>
            <w:tcW w:w="8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trPr>
        <w:tc>
          <w:tcPr>
            <w:tcW w:w="906" w:type="dxa"/>
            <w:vMerge w:val="restart"/>
            <w:tcBorders>
              <w:top w:val="single" w:color="auto" w:sz="4" w:space="0"/>
              <w:left w:val="single" w:color="auto" w:sz="4" w:space="0"/>
              <w:right w:val="single" w:color="auto" w:sz="4" w:space="0"/>
            </w:tcBorders>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5</w:t>
            </w:r>
          </w:p>
        </w:tc>
        <w:tc>
          <w:tcPr>
            <w:tcW w:w="1590" w:type="dxa"/>
            <w:vMerge w:val="restart"/>
            <w:tcBorders>
              <w:top w:val="single" w:color="auto" w:sz="4" w:space="0"/>
              <w:left w:val="single" w:color="auto" w:sz="4" w:space="0"/>
              <w:right w:val="single" w:color="auto" w:sz="4" w:space="0"/>
            </w:tcBorders>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清场</w:t>
            </w:r>
          </w:p>
        </w:tc>
        <w:tc>
          <w:tcPr>
            <w:tcW w:w="4953"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生产设备的清洁规范</w:t>
            </w:r>
          </w:p>
        </w:tc>
        <w:tc>
          <w:tcPr>
            <w:tcW w:w="8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trPr>
        <w:tc>
          <w:tcPr>
            <w:tcW w:w="906" w:type="dxa"/>
            <w:vMerge w:val="continue"/>
            <w:tcBorders>
              <w:left w:val="single" w:color="auto" w:sz="4" w:space="0"/>
              <w:right w:val="single" w:color="auto" w:sz="4" w:space="0"/>
            </w:tcBorders>
            <w:vAlign w:val="center"/>
          </w:tcPr>
          <w:p>
            <w:pPr>
              <w:spacing w:line="400" w:lineRule="exact"/>
              <w:jc w:val="center"/>
              <w:rPr>
                <w:rFonts w:hint="eastAsia" w:ascii="仿宋" w:hAnsi="仿宋" w:eastAsia="仿宋" w:cs="仿宋"/>
                <w:sz w:val="24"/>
                <w:szCs w:val="24"/>
              </w:rPr>
            </w:pPr>
          </w:p>
        </w:tc>
        <w:tc>
          <w:tcPr>
            <w:tcW w:w="1590" w:type="dxa"/>
            <w:vMerge w:val="continue"/>
            <w:tcBorders>
              <w:left w:val="single" w:color="auto" w:sz="4" w:space="0"/>
              <w:right w:val="single" w:color="auto" w:sz="4" w:space="0"/>
            </w:tcBorders>
            <w:vAlign w:val="center"/>
          </w:tcPr>
          <w:p>
            <w:pPr>
              <w:spacing w:line="400" w:lineRule="exact"/>
              <w:jc w:val="center"/>
              <w:rPr>
                <w:rFonts w:hint="eastAsia" w:ascii="仿宋" w:hAnsi="仿宋" w:eastAsia="仿宋" w:cs="仿宋"/>
                <w:sz w:val="24"/>
                <w:szCs w:val="24"/>
              </w:rPr>
            </w:pPr>
          </w:p>
        </w:tc>
        <w:tc>
          <w:tcPr>
            <w:tcW w:w="4953"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工具和容器清洁规范</w:t>
            </w:r>
          </w:p>
        </w:tc>
        <w:tc>
          <w:tcPr>
            <w:tcW w:w="8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trPr>
        <w:tc>
          <w:tcPr>
            <w:tcW w:w="906" w:type="dxa"/>
            <w:vMerge w:val="continue"/>
            <w:tcBorders>
              <w:left w:val="single" w:color="auto" w:sz="4" w:space="0"/>
              <w:right w:val="single" w:color="auto" w:sz="4" w:space="0"/>
            </w:tcBorders>
            <w:vAlign w:val="center"/>
          </w:tcPr>
          <w:p>
            <w:pPr>
              <w:spacing w:line="400" w:lineRule="exact"/>
              <w:jc w:val="center"/>
              <w:rPr>
                <w:rFonts w:hint="eastAsia" w:ascii="仿宋" w:hAnsi="仿宋" w:eastAsia="仿宋" w:cs="仿宋"/>
                <w:sz w:val="24"/>
                <w:szCs w:val="24"/>
              </w:rPr>
            </w:pPr>
          </w:p>
        </w:tc>
        <w:tc>
          <w:tcPr>
            <w:tcW w:w="1590" w:type="dxa"/>
            <w:vMerge w:val="continue"/>
            <w:tcBorders>
              <w:left w:val="single" w:color="auto" w:sz="4" w:space="0"/>
              <w:right w:val="single" w:color="auto" w:sz="4" w:space="0"/>
            </w:tcBorders>
            <w:vAlign w:val="center"/>
          </w:tcPr>
          <w:p>
            <w:pPr>
              <w:spacing w:line="400" w:lineRule="exact"/>
              <w:jc w:val="center"/>
              <w:rPr>
                <w:rFonts w:hint="eastAsia" w:ascii="仿宋" w:hAnsi="仿宋" w:eastAsia="仿宋" w:cs="仿宋"/>
                <w:sz w:val="24"/>
                <w:szCs w:val="24"/>
              </w:rPr>
            </w:pPr>
          </w:p>
        </w:tc>
        <w:tc>
          <w:tcPr>
            <w:tcW w:w="4953"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作业场地清洁规范</w:t>
            </w:r>
          </w:p>
        </w:tc>
        <w:tc>
          <w:tcPr>
            <w:tcW w:w="8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90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6</w:t>
            </w:r>
          </w:p>
        </w:tc>
        <w:tc>
          <w:tcPr>
            <w:tcW w:w="159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质量控制</w:t>
            </w:r>
          </w:p>
        </w:tc>
        <w:tc>
          <w:tcPr>
            <w:tcW w:w="4953"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产品质量符合《中华人民共和国药典》标准</w:t>
            </w:r>
          </w:p>
        </w:tc>
        <w:tc>
          <w:tcPr>
            <w:tcW w:w="8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4</w:t>
            </w:r>
          </w:p>
        </w:tc>
      </w:tr>
    </w:tbl>
    <w:p>
      <w:pPr>
        <w:numPr>
          <w:ilvl w:val="0"/>
          <w:numId w:val="5"/>
        </w:numPr>
        <w:spacing w:line="560" w:lineRule="exact"/>
        <w:ind w:firstLine="643" w:firstLineChars="200"/>
        <w:rPr>
          <w:rFonts w:hint="eastAsia" w:ascii="楷体" w:hAnsi="楷体" w:eastAsia="楷体" w:cs="楷体"/>
          <w:b/>
          <w:bCs/>
          <w:kern w:val="0"/>
          <w:sz w:val="32"/>
          <w:szCs w:val="32"/>
          <w:lang w:val="en-US" w:eastAsia="zh-CN"/>
        </w:rPr>
      </w:pPr>
      <w:r>
        <w:rPr>
          <w:rFonts w:hint="eastAsia" w:ascii="楷体" w:hAnsi="楷体" w:eastAsia="楷体" w:cs="楷体"/>
          <w:b/>
          <w:bCs/>
          <w:kern w:val="0"/>
          <w:sz w:val="32"/>
          <w:szCs w:val="32"/>
          <w:lang w:val="en-US" w:eastAsia="zh-CN"/>
        </w:rPr>
        <w:t>B场考试</w:t>
      </w:r>
    </w:p>
    <w:p>
      <w:pPr>
        <w:snapToGrid w:val="0"/>
        <w:spacing w:line="560" w:lineRule="exact"/>
        <w:ind w:firstLine="640" w:firstLineChars="200"/>
        <w:rPr>
          <w:rFonts w:hint="default" w:ascii="Times New Roman" w:hAnsi="Times New Roman" w:eastAsia="仿宋" w:cs="仿宋"/>
          <w:kern w:val="0"/>
          <w:sz w:val="32"/>
          <w:szCs w:val="32"/>
          <w:lang w:val="en-US" w:eastAsia="zh-CN"/>
        </w:rPr>
      </w:pPr>
      <w:r>
        <w:rPr>
          <w:rFonts w:hint="eastAsia" w:ascii="Times New Roman" w:hAnsi="Times New Roman" w:eastAsia="仿宋" w:cs="仿宋"/>
          <w:kern w:val="0"/>
          <w:sz w:val="32"/>
          <w:szCs w:val="32"/>
          <w:lang w:val="en-US" w:eastAsia="zh-CN"/>
        </w:rPr>
        <w:t>1.技能试题样题——阿司匹林肠溶片的鉴别</w:t>
      </w:r>
    </w:p>
    <w:p>
      <w:pPr>
        <w:snapToGrid w:val="0"/>
        <w:spacing w:line="560" w:lineRule="exact"/>
        <w:ind w:firstLine="640" w:firstLineChars="200"/>
        <w:rPr>
          <w:rFonts w:hint="eastAsia" w:ascii="Times New Roman" w:hAnsi="Times New Roman" w:eastAsia="仿宋" w:cs="仿宋"/>
          <w:kern w:val="0"/>
          <w:sz w:val="32"/>
          <w:szCs w:val="32"/>
          <w:lang w:val="en-US" w:eastAsia="zh-CN"/>
        </w:rPr>
      </w:pPr>
      <w:r>
        <w:rPr>
          <w:rFonts w:hint="eastAsia" w:ascii="Times New Roman" w:hAnsi="Times New Roman" w:eastAsia="仿宋" w:cs="仿宋"/>
          <w:kern w:val="0"/>
          <w:sz w:val="32"/>
          <w:szCs w:val="32"/>
          <w:lang w:val="en-US" w:eastAsia="zh-CN"/>
        </w:rPr>
        <w:t>（1）阿司匹林肠溶片的鉴别操作</w:t>
      </w:r>
    </w:p>
    <w:p>
      <w:pPr>
        <w:snapToGrid w:val="0"/>
        <w:spacing w:line="560" w:lineRule="exact"/>
        <w:ind w:firstLine="640" w:firstLineChars="200"/>
        <w:rPr>
          <w:rFonts w:hint="eastAsia" w:ascii="Times New Roman" w:hAnsi="Times New Roman" w:eastAsia="仿宋" w:cs="仿宋"/>
          <w:kern w:val="0"/>
          <w:sz w:val="32"/>
          <w:szCs w:val="32"/>
          <w:lang w:val="en-US" w:eastAsia="zh-CN"/>
        </w:rPr>
      </w:pPr>
      <w:r>
        <w:rPr>
          <w:rFonts w:hint="eastAsia" w:ascii="Times New Roman" w:hAnsi="Times New Roman" w:eastAsia="仿宋" w:cs="仿宋"/>
          <w:kern w:val="0"/>
          <w:sz w:val="32"/>
          <w:szCs w:val="32"/>
          <w:lang w:val="en-US" w:eastAsia="zh-CN"/>
        </w:rPr>
        <w:t>三氯化铁溶液的配置：精密称取9mg 三氯化铁，定容至100mL，混匀，标签，备用。取阿司匹林肠溶片1片，捣碎，加入10ml蒸馏水，煮沸，冷却至室温，加入1-2滴三氯化铁试液，溶液呈紫堇色。</w:t>
      </w:r>
    </w:p>
    <w:p>
      <w:pPr>
        <w:snapToGrid w:val="0"/>
        <w:spacing w:line="560" w:lineRule="exact"/>
        <w:ind w:firstLine="640" w:firstLineChars="200"/>
        <w:rPr>
          <w:rFonts w:hint="eastAsia" w:ascii="Times New Roman" w:hAnsi="Times New Roman" w:eastAsia="仿宋" w:cs="仿宋"/>
          <w:kern w:val="0"/>
          <w:sz w:val="32"/>
          <w:szCs w:val="32"/>
          <w:lang w:val="en-US" w:eastAsia="zh-CN"/>
        </w:rPr>
      </w:pPr>
      <w:r>
        <w:rPr>
          <w:rFonts w:hint="eastAsia" w:ascii="Times New Roman" w:hAnsi="Times New Roman" w:eastAsia="仿宋" w:cs="仿宋"/>
          <w:kern w:val="0"/>
          <w:sz w:val="32"/>
          <w:szCs w:val="32"/>
          <w:lang w:val="en-US" w:eastAsia="zh-CN"/>
        </w:rPr>
        <w:t>（2）阿司匹林肠溶片的鉴别操作评分表</w:t>
      </w:r>
    </w:p>
    <w:tbl>
      <w:tblPr>
        <w:tblStyle w:val="22"/>
        <w:tblW w:w="8861"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521"/>
        <w:gridCol w:w="1027"/>
        <w:gridCol w:w="665"/>
        <w:gridCol w:w="5528"/>
        <w:gridCol w:w="112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cantSplit/>
          <w:trHeight w:val="312" w:hRule="atLeast"/>
          <w:tblHeader/>
          <w:jc w:val="center"/>
        </w:trPr>
        <w:tc>
          <w:tcPr>
            <w:tcW w:w="521" w:type="dxa"/>
            <w:vAlign w:val="center"/>
          </w:tcPr>
          <w:p>
            <w:pPr>
              <w:adjustRightInd w:val="0"/>
              <w:spacing w:line="300" w:lineRule="auto"/>
              <w:jc w:val="center"/>
              <w:rPr>
                <w:rFonts w:hint="eastAsia" w:ascii="仿宋" w:hAnsi="仿宋" w:eastAsia="仿宋" w:cs="仿宋"/>
                <w:b/>
                <w:sz w:val="24"/>
                <w:szCs w:val="24"/>
              </w:rPr>
            </w:pPr>
            <w:r>
              <w:rPr>
                <w:rFonts w:hint="eastAsia" w:ascii="仿宋" w:hAnsi="仿宋" w:eastAsia="仿宋" w:cs="仿宋"/>
                <w:b/>
                <w:sz w:val="24"/>
                <w:szCs w:val="24"/>
              </w:rPr>
              <w:t>序号</w:t>
            </w:r>
          </w:p>
        </w:tc>
        <w:tc>
          <w:tcPr>
            <w:tcW w:w="1027" w:type="dxa"/>
            <w:vAlign w:val="center"/>
          </w:tcPr>
          <w:p>
            <w:pPr>
              <w:adjustRightInd w:val="0"/>
              <w:spacing w:line="300" w:lineRule="auto"/>
              <w:jc w:val="center"/>
              <w:rPr>
                <w:rFonts w:hint="eastAsia" w:ascii="仿宋" w:hAnsi="仿宋" w:eastAsia="仿宋" w:cs="仿宋"/>
                <w:b/>
                <w:sz w:val="24"/>
                <w:szCs w:val="24"/>
              </w:rPr>
            </w:pPr>
            <w:r>
              <w:rPr>
                <w:rFonts w:hint="eastAsia" w:ascii="仿宋" w:hAnsi="仿宋" w:eastAsia="仿宋" w:cs="仿宋"/>
                <w:b/>
                <w:sz w:val="24"/>
                <w:szCs w:val="24"/>
              </w:rPr>
              <w:t>评分点</w:t>
            </w:r>
          </w:p>
        </w:tc>
        <w:tc>
          <w:tcPr>
            <w:tcW w:w="665" w:type="dxa"/>
            <w:vAlign w:val="center"/>
          </w:tcPr>
          <w:p>
            <w:pPr>
              <w:adjustRightInd w:val="0"/>
              <w:spacing w:line="300" w:lineRule="auto"/>
              <w:jc w:val="center"/>
              <w:rPr>
                <w:rFonts w:hint="eastAsia" w:ascii="仿宋" w:hAnsi="仿宋" w:eastAsia="仿宋" w:cs="仿宋"/>
                <w:b/>
                <w:sz w:val="24"/>
                <w:szCs w:val="24"/>
              </w:rPr>
            </w:pPr>
            <w:r>
              <w:rPr>
                <w:rFonts w:hint="eastAsia" w:ascii="仿宋" w:hAnsi="仿宋" w:eastAsia="仿宋" w:cs="仿宋"/>
                <w:b/>
                <w:sz w:val="24"/>
                <w:szCs w:val="24"/>
              </w:rPr>
              <w:t>配分</w:t>
            </w:r>
          </w:p>
        </w:tc>
        <w:tc>
          <w:tcPr>
            <w:tcW w:w="5528" w:type="dxa"/>
            <w:vAlign w:val="center"/>
          </w:tcPr>
          <w:p>
            <w:pPr>
              <w:adjustRightInd w:val="0"/>
              <w:spacing w:line="300" w:lineRule="auto"/>
              <w:jc w:val="center"/>
              <w:rPr>
                <w:rFonts w:hint="eastAsia" w:ascii="仿宋" w:hAnsi="仿宋" w:eastAsia="仿宋" w:cs="仿宋"/>
                <w:b/>
                <w:sz w:val="24"/>
                <w:szCs w:val="24"/>
              </w:rPr>
            </w:pPr>
            <w:r>
              <w:rPr>
                <w:rFonts w:hint="eastAsia" w:ascii="仿宋" w:hAnsi="仿宋" w:eastAsia="仿宋" w:cs="仿宋"/>
                <w:b/>
                <w:sz w:val="24"/>
                <w:szCs w:val="24"/>
              </w:rPr>
              <w:t>评分标准</w:t>
            </w:r>
          </w:p>
        </w:tc>
        <w:tc>
          <w:tcPr>
            <w:tcW w:w="1120" w:type="dxa"/>
          </w:tcPr>
          <w:p>
            <w:pPr>
              <w:adjustRightInd w:val="0"/>
              <w:spacing w:line="300" w:lineRule="auto"/>
              <w:jc w:val="center"/>
              <w:rPr>
                <w:rFonts w:hint="eastAsia" w:ascii="仿宋" w:hAnsi="仿宋" w:eastAsia="仿宋" w:cs="仿宋"/>
                <w:b/>
                <w:sz w:val="24"/>
                <w:szCs w:val="24"/>
              </w:rPr>
            </w:pPr>
            <w:r>
              <w:rPr>
                <w:rFonts w:hint="eastAsia" w:ascii="仿宋" w:hAnsi="仿宋" w:eastAsia="仿宋" w:cs="仿宋"/>
                <w:b/>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cantSplit/>
          <w:trHeight w:val="390" w:hRule="atLeast"/>
          <w:jc w:val="center"/>
        </w:trPr>
        <w:tc>
          <w:tcPr>
            <w:tcW w:w="521" w:type="dxa"/>
            <w:vMerge w:val="restart"/>
            <w:vAlign w:val="center"/>
          </w:tcPr>
          <w:p>
            <w:pPr>
              <w:adjustRightInd w:val="0"/>
              <w:spacing w:line="300" w:lineRule="auto"/>
              <w:jc w:val="center"/>
              <w:rPr>
                <w:rFonts w:hint="eastAsia" w:ascii="仿宋" w:hAnsi="仿宋" w:eastAsia="仿宋" w:cs="仿宋"/>
                <w:sz w:val="24"/>
                <w:szCs w:val="24"/>
              </w:rPr>
            </w:pPr>
            <w:r>
              <w:rPr>
                <w:rFonts w:hint="eastAsia" w:ascii="仿宋" w:hAnsi="仿宋" w:eastAsia="仿宋" w:cs="仿宋"/>
                <w:sz w:val="24"/>
                <w:szCs w:val="24"/>
              </w:rPr>
              <w:t>1</w:t>
            </w:r>
          </w:p>
        </w:tc>
        <w:tc>
          <w:tcPr>
            <w:tcW w:w="1027" w:type="dxa"/>
            <w:vMerge w:val="restart"/>
            <w:vAlign w:val="center"/>
          </w:tcPr>
          <w:p>
            <w:pPr>
              <w:adjustRightInd w:val="0"/>
              <w:spacing w:line="300" w:lineRule="auto"/>
              <w:jc w:val="center"/>
              <w:rPr>
                <w:rFonts w:hint="eastAsia" w:ascii="仿宋" w:hAnsi="仿宋" w:eastAsia="仿宋" w:cs="仿宋"/>
                <w:sz w:val="24"/>
                <w:szCs w:val="24"/>
              </w:rPr>
            </w:pPr>
            <w:r>
              <w:rPr>
                <w:rFonts w:hint="eastAsia" w:ascii="仿宋" w:hAnsi="仿宋" w:eastAsia="仿宋" w:cs="仿宋"/>
                <w:sz w:val="24"/>
                <w:szCs w:val="24"/>
              </w:rPr>
              <w:t>实验</w:t>
            </w:r>
          </w:p>
          <w:p>
            <w:pPr>
              <w:adjustRightInd w:val="0"/>
              <w:spacing w:line="300" w:lineRule="auto"/>
              <w:jc w:val="center"/>
              <w:rPr>
                <w:rFonts w:hint="eastAsia" w:ascii="仿宋" w:hAnsi="仿宋" w:eastAsia="仿宋" w:cs="仿宋"/>
                <w:sz w:val="24"/>
                <w:szCs w:val="24"/>
              </w:rPr>
            </w:pPr>
            <w:r>
              <w:rPr>
                <w:rFonts w:hint="eastAsia" w:ascii="仿宋" w:hAnsi="仿宋" w:eastAsia="仿宋" w:cs="仿宋"/>
                <w:sz w:val="24"/>
                <w:szCs w:val="24"/>
              </w:rPr>
              <w:t>准备</w:t>
            </w:r>
          </w:p>
        </w:tc>
        <w:tc>
          <w:tcPr>
            <w:tcW w:w="665" w:type="dxa"/>
            <w:vMerge w:val="restart"/>
            <w:vAlign w:val="center"/>
          </w:tcPr>
          <w:p>
            <w:pPr>
              <w:adjustRightInd w:val="0"/>
              <w:spacing w:line="300" w:lineRule="auto"/>
              <w:jc w:val="center"/>
              <w:rPr>
                <w:rFonts w:hint="eastAsia" w:ascii="仿宋" w:hAnsi="仿宋" w:eastAsia="仿宋" w:cs="仿宋"/>
                <w:sz w:val="24"/>
                <w:szCs w:val="24"/>
              </w:rPr>
            </w:pPr>
            <w:r>
              <w:rPr>
                <w:rFonts w:hint="eastAsia" w:ascii="仿宋" w:hAnsi="仿宋" w:eastAsia="仿宋" w:cs="仿宋"/>
                <w:sz w:val="24"/>
                <w:szCs w:val="24"/>
              </w:rPr>
              <w:t>10</w:t>
            </w:r>
          </w:p>
        </w:tc>
        <w:tc>
          <w:tcPr>
            <w:tcW w:w="5528" w:type="dxa"/>
            <w:tcBorders>
              <w:bottom w:val="single" w:color="auto" w:sz="4" w:space="0"/>
            </w:tcBorders>
            <w:vAlign w:val="center"/>
          </w:tcPr>
          <w:p>
            <w:pPr>
              <w:adjustRightInd w:val="0"/>
              <w:spacing w:line="300" w:lineRule="auto"/>
              <w:rPr>
                <w:rFonts w:hint="eastAsia" w:ascii="仿宋" w:hAnsi="仿宋" w:eastAsia="仿宋" w:cs="仿宋"/>
                <w:sz w:val="24"/>
                <w:szCs w:val="24"/>
              </w:rPr>
            </w:pPr>
            <w:r>
              <w:rPr>
                <w:rFonts w:hint="eastAsia" w:ascii="仿宋" w:hAnsi="仿宋" w:eastAsia="仿宋" w:cs="仿宋"/>
                <w:sz w:val="24"/>
                <w:szCs w:val="24"/>
              </w:rPr>
              <w:t>（1）烧杯等仪器洗涤，洗涤操作不当扣5分。</w:t>
            </w:r>
          </w:p>
        </w:tc>
        <w:tc>
          <w:tcPr>
            <w:tcW w:w="1120" w:type="dxa"/>
          </w:tcPr>
          <w:p>
            <w:pPr>
              <w:adjustRightInd w:val="0"/>
              <w:spacing w:line="300" w:lineRule="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cantSplit/>
          <w:trHeight w:val="390" w:hRule="atLeast"/>
          <w:jc w:val="center"/>
        </w:trPr>
        <w:tc>
          <w:tcPr>
            <w:tcW w:w="521" w:type="dxa"/>
            <w:vMerge w:val="continue"/>
            <w:vAlign w:val="center"/>
          </w:tcPr>
          <w:p>
            <w:pPr>
              <w:adjustRightInd w:val="0"/>
              <w:spacing w:line="300" w:lineRule="auto"/>
              <w:jc w:val="center"/>
              <w:rPr>
                <w:rFonts w:hint="eastAsia" w:ascii="仿宋" w:hAnsi="仿宋" w:eastAsia="仿宋" w:cs="仿宋"/>
                <w:sz w:val="24"/>
                <w:szCs w:val="24"/>
              </w:rPr>
            </w:pPr>
          </w:p>
        </w:tc>
        <w:tc>
          <w:tcPr>
            <w:tcW w:w="1027" w:type="dxa"/>
            <w:vMerge w:val="continue"/>
            <w:vAlign w:val="center"/>
          </w:tcPr>
          <w:p>
            <w:pPr>
              <w:adjustRightInd w:val="0"/>
              <w:spacing w:line="300" w:lineRule="auto"/>
              <w:jc w:val="center"/>
              <w:rPr>
                <w:rFonts w:hint="eastAsia" w:ascii="仿宋" w:hAnsi="仿宋" w:eastAsia="仿宋" w:cs="仿宋"/>
                <w:sz w:val="24"/>
                <w:szCs w:val="24"/>
              </w:rPr>
            </w:pPr>
          </w:p>
        </w:tc>
        <w:tc>
          <w:tcPr>
            <w:tcW w:w="665" w:type="dxa"/>
            <w:vMerge w:val="continue"/>
            <w:vAlign w:val="center"/>
          </w:tcPr>
          <w:p>
            <w:pPr>
              <w:adjustRightInd w:val="0"/>
              <w:spacing w:line="300" w:lineRule="auto"/>
              <w:jc w:val="center"/>
              <w:rPr>
                <w:rFonts w:hint="eastAsia" w:ascii="仿宋" w:hAnsi="仿宋" w:eastAsia="仿宋" w:cs="仿宋"/>
                <w:sz w:val="24"/>
                <w:szCs w:val="24"/>
              </w:rPr>
            </w:pPr>
          </w:p>
        </w:tc>
        <w:tc>
          <w:tcPr>
            <w:tcW w:w="5528" w:type="dxa"/>
            <w:tcBorders>
              <w:top w:val="single" w:color="auto" w:sz="4" w:space="0"/>
            </w:tcBorders>
            <w:vAlign w:val="center"/>
          </w:tcPr>
          <w:p>
            <w:pPr>
              <w:adjustRightInd w:val="0"/>
              <w:spacing w:line="300" w:lineRule="auto"/>
              <w:rPr>
                <w:rFonts w:hint="eastAsia" w:ascii="仿宋" w:hAnsi="仿宋" w:eastAsia="仿宋" w:cs="仿宋"/>
                <w:sz w:val="24"/>
                <w:szCs w:val="24"/>
              </w:rPr>
            </w:pPr>
            <w:r>
              <w:rPr>
                <w:rFonts w:hint="eastAsia" w:ascii="仿宋" w:hAnsi="仿宋" w:eastAsia="仿宋" w:cs="仿宋"/>
                <w:sz w:val="24"/>
                <w:szCs w:val="24"/>
              </w:rPr>
              <w:t>（2）仪器洗涤效果，效果不佳扣5分。</w:t>
            </w:r>
          </w:p>
        </w:tc>
        <w:tc>
          <w:tcPr>
            <w:tcW w:w="1120" w:type="dxa"/>
          </w:tcPr>
          <w:p>
            <w:pPr>
              <w:adjustRightInd w:val="0"/>
              <w:spacing w:line="300" w:lineRule="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cantSplit/>
          <w:trHeight w:val="390" w:hRule="atLeast"/>
          <w:jc w:val="center"/>
        </w:trPr>
        <w:tc>
          <w:tcPr>
            <w:tcW w:w="521" w:type="dxa"/>
            <w:vMerge w:val="restart"/>
            <w:tcBorders>
              <w:top w:val="nil"/>
              <w:bottom w:val="single" w:color="auto" w:sz="6" w:space="0"/>
            </w:tcBorders>
            <w:vAlign w:val="center"/>
          </w:tcPr>
          <w:p>
            <w:pPr>
              <w:adjustRightInd w:val="0"/>
              <w:spacing w:line="300" w:lineRule="auto"/>
              <w:jc w:val="center"/>
              <w:rPr>
                <w:rFonts w:hint="eastAsia" w:ascii="仿宋" w:hAnsi="仿宋" w:eastAsia="仿宋" w:cs="仿宋"/>
                <w:sz w:val="24"/>
                <w:szCs w:val="24"/>
              </w:rPr>
            </w:pPr>
            <w:r>
              <w:rPr>
                <w:rFonts w:hint="eastAsia" w:ascii="仿宋" w:hAnsi="仿宋" w:eastAsia="仿宋" w:cs="仿宋"/>
                <w:sz w:val="24"/>
                <w:szCs w:val="24"/>
              </w:rPr>
              <w:t>2</w:t>
            </w:r>
          </w:p>
        </w:tc>
        <w:tc>
          <w:tcPr>
            <w:tcW w:w="1027" w:type="dxa"/>
            <w:vMerge w:val="restart"/>
            <w:tcBorders>
              <w:top w:val="nil"/>
              <w:bottom w:val="single" w:color="auto" w:sz="6" w:space="0"/>
            </w:tcBorders>
            <w:vAlign w:val="center"/>
          </w:tcPr>
          <w:p>
            <w:pPr>
              <w:adjustRightInd w:val="0"/>
              <w:spacing w:line="300" w:lineRule="auto"/>
              <w:jc w:val="center"/>
              <w:rPr>
                <w:rFonts w:hint="eastAsia" w:ascii="仿宋" w:hAnsi="仿宋" w:eastAsia="仿宋" w:cs="仿宋"/>
                <w:sz w:val="24"/>
                <w:szCs w:val="24"/>
              </w:rPr>
            </w:pPr>
            <w:r>
              <w:rPr>
                <w:rFonts w:hint="eastAsia" w:ascii="仿宋" w:hAnsi="仿宋" w:eastAsia="仿宋" w:cs="仿宋"/>
                <w:sz w:val="24"/>
                <w:szCs w:val="24"/>
              </w:rPr>
              <w:t>称量</w:t>
            </w:r>
          </w:p>
          <w:p>
            <w:pPr>
              <w:adjustRightInd w:val="0"/>
              <w:spacing w:line="300" w:lineRule="auto"/>
              <w:jc w:val="center"/>
              <w:rPr>
                <w:rFonts w:hint="eastAsia" w:ascii="仿宋" w:hAnsi="仿宋" w:eastAsia="仿宋" w:cs="仿宋"/>
                <w:sz w:val="24"/>
                <w:szCs w:val="24"/>
              </w:rPr>
            </w:pPr>
            <w:r>
              <w:rPr>
                <w:rFonts w:hint="eastAsia" w:ascii="仿宋" w:hAnsi="仿宋" w:eastAsia="仿宋" w:cs="仿宋"/>
                <w:sz w:val="24"/>
                <w:szCs w:val="24"/>
              </w:rPr>
              <w:t>溶解</w:t>
            </w:r>
          </w:p>
        </w:tc>
        <w:tc>
          <w:tcPr>
            <w:tcW w:w="665" w:type="dxa"/>
            <w:vMerge w:val="restart"/>
            <w:tcBorders>
              <w:top w:val="nil"/>
              <w:bottom w:val="single" w:color="auto" w:sz="6" w:space="0"/>
            </w:tcBorders>
            <w:vAlign w:val="center"/>
          </w:tcPr>
          <w:p>
            <w:pPr>
              <w:adjustRightInd w:val="0"/>
              <w:spacing w:line="300" w:lineRule="auto"/>
              <w:jc w:val="center"/>
              <w:rPr>
                <w:rFonts w:hint="eastAsia" w:ascii="仿宋" w:hAnsi="仿宋" w:eastAsia="仿宋" w:cs="仿宋"/>
                <w:sz w:val="24"/>
                <w:szCs w:val="24"/>
              </w:rPr>
            </w:pPr>
            <w:r>
              <w:rPr>
                <w:rFonts w:hint="eastAsia" w:ascii="仿宋" w:hAnsi="仿宋" w:eastAsia="仿宋" w:cs="仿宋"/>
                <w:sz w:val="24"/>
                <w:szCs w:val="24"/>
              </w:rPr>
              <w:t>24</w:t>
            </w:r>
          </w:p>
        </w:tc>
        <w:tc>
          <w:tcPr>
            <w:tcW w:w="5528" w:type="dxa"/>
            <w:tcBorders>
              <w:top w:val="nil"/>
              <w:bottom w:val="single" w:color="auto" w:sz="4" w:space="0"/>
            </w:tcBorders>
            <w:vAlign w:val="center"/>
          </w:tcPr>
          <w:p>
            <w:pPr>
              <w:adjustRightInd w:val="0"/>
              <w:spacing w:line="300" w:lineRule="auto"/>
              <w:rPr>
                <w:rFonts w:hint="eastAsia" w:ascii="仿宋" w:hAnsi="仿宋" w:eastAsia="仿宋" w:cs="仿宋"/>
                <w:sz w:val="24"/>
                <w:szCs w:val="24"/>
              </w:rPr>
            </w:pPr>
            <w:r>
              <w:rPr>
                <w:rFonts w:hint="eastAsia" w:ascii="仿宋" w:hAnsi="仿宋" w:eastAsia="仿宋" w:cs="仿宋"/>
                <w:sz w:val="24"/>
                <w:szCs w:val="24"/>
              </w:rPr>
              <w:t>（1）天平使用，操作不当扣6分。</w:t>
            </w:r>
          </w:p>
        </w:tc>
        <w:tc>
          <w:tcPr>
            <w:tcW w:w="1120" w:type="dxa"/>
            <w:tcBorders>
              <w:top w:val="nil"/>
              <w:bottom w:val="single" w:color="auto" w:sz="6" w:space="0"/>
            </w:tcBorders>
          </w:tcPr>
          <w:p>
            <w:pPr>
              <w:adjustRightInd w:val="0"/>
              <w:spacing w:line="300" w:lineRule="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cantSplit/>
          <w:trHeight w:val="390" w:hRule="atLeast"/>
          <w:jc w:val="center"/>
        </w:trPr>
        <w:tc>
          <w:tcPr>
            <w:tcW w:w="521" w:type="dxa"/>
            <w:vMerge w:val="continue"/>
            <w:tcBorders>
              <w:top w:val="single" w:color="auto" w:sz="6" w:space="0"/>
              <w:bottom w:val="single" w:color="auto" w:sz="6" w:space="0"/>
            </w:tcBorders>
            <w:vAlign w:val="center"/>
          </w:tcPr>
          <w:p>
            <w:pPr>
              <w:adjustRightInd w:val="0"/>
              <w:spacing w:line="300" w:lineRule="auto"/>
              <w:jc w:val="center"/>
              <w:rPr>
                <w:rFonts w:hint="eastAsia" w:ascii="仿宋" w:hAnsi="仿宋" w:eastAsia="仿宋" w:cs="仿宋"/>
                <w:sz w:val="24"/>
                <w:szCs w:val="24"/>
              </w:rPr>
            </w:pPr>
          </w:p>
        </w:tc>
        <w:tc>
          <w:tcPr>
            <w:tcW w:w="1027" w:type="dxa"/>
            <w:vMerge w:val="continue"/>
            <w:tcBorders>
              <w:top w:val="single" w:color="auto" w:sz="6" w:space="0"/>
              <w:bottom w:val="single" w:color="auto" w:sz="6" w:space="0"/>
            </w:tcBorders>
            <w:vAlign w:val="center"/>
          </w:tcPr>
          <w:p>
            <w:pPr>
              <w:adjustRightInd w:val="0"/>
              <w:spacing w:line="300" w:lineRule="auto"/>
              <w:jc w:val="center"/>
              <w:rPr>
                <w:rFonts w:hint="eastAsia" w:ascii="仿宋" w:hAnsi="仿宋" w:eastAsia="仿宋" w:cs="仿宋"/>
                <w:sz w:val="24"/>
                <w:szCs w:val="24"/>
              </w:rPr>
            </w:pPr>
          </w:p>
        </w:tc>
        <w:tc>
          <w:tcPr>
            <w:tcW w:w="665" w:type="dxa"/>
            <w:vMerge w:val="continue"/>
            <w:tcBorders>
              <w:top w:val="single" w:color="auto" w:sz="6" w:space="0"/>
              <w:bottom w:val="single" w:color="auto" w:sz="6" w:space="0"/>
            </w:tcBorders>
            <w:vAlign w:val="center"/>
          </w:tcPr>
          <w:p>
            <w:pPr>
              <w:adjustRightInd w:val="0"/>
              <w:spacing w:line="300" w:lineRule="auto"/>
              <w:jc w:val="center"/>
              <w:rPr>
                <w:rFonts w:hint="eastAsia" w:ascii="仿宋" w:hAnsi="仿宋" w:eastAsia="仿宋" w:cs="仿宋"/>
                <w:sz w:val="24"/>
                <w:szCs w:val="24"/>
              </w:rPr>
            </w:pPr>
          </w:p>
        </w:tc>
        <w:tc>
          <w:tcPr>
            <w:tcW w:w="5528" w:type="dxa"/>
            <w:tcBorders>
              <w:top w:val="single" w:color="auto" w:sz="4" w:space="0"/>
              <w:bottom w:val="single" w:color="auto" w:sz="4" w:space="0"/>
            </w:tcBorders>
            <w:vAlign w:val="center"/>
          </w:tcPr>
          <w:p>
            <w:pPr>
              <w:adjustRightInd w:val="0"/>
              <w:spacing w:line="300" w:lineRule="auto"/>
              <w:rPr>
                <w:rFonts w:hint="eastAsia" w:ascii="仿宋" w:hAnsi="仿宋" w:eastAsia="仿宋" w:cs="仿宋"/>
                <w:sz w:val="24"/>
                <w:szCs w:val="24"/>
              </w:rPr>
            </w:pPr>
            <w:r>
              <w:rPr>
                <w:rFonts w:hint="eastAsia" w:ascii="仿宋" w:hAnsi="仿宋" w:eastAsia="仿宋" w:cs="仿宋"/>
                <w:sz w:val="24"/>
                <w:szCs w:val="24"/>
              </w:rPr>
              <w:t>（2）药品质量在规定量的10%范围内，未在范围内扣6分。</w:t>
            </w:r>
          </w:p>
        </w:tc>
        <w:tc>
          <w:tcPr>
            <w:tcW w:w="1120" w:type="dxa"/>
            <w:tcBorders>
              <w:top w:val="single" w:color="auto" w:sz="6" w:space="0"/>
              <w:bottom w:val="single" w:color="auto" w:sz="6" w:space="0"/>
            </w:tcBorders>
          </w:tcPr>
          <w:p>
            <w:pPr>
              <w:adjustRightInd w:val="0"/>
              <w:spacing w:line="300" w:lineRule="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cantSplit/>
          <w:trHeight w:val="390" w:hRule="atLeast"/>
          <w:jc w:val="center"/>
        </w:trPr>
        <w:tc>
          <w:tcPr>
            <w:tcW w:w="521" w:type="dxa"/>
            <w:vMerge w:val="continue"/>
            <w:tcBorders>
              <w:top w:val="single" w:color="auto" w:sz="6" w:space="0"/>
              <w:bottom w:val="single" w:color="auto" w:sz="6" w:space="0"/>
            </w:tcBorders>
            <w:vAlign w:val="center"/>
          </w:tcPr>
          <w:p>
            <w:pPr>
              <w:adjustRightInd w:val="0"/>
              <w:spacing w:line="300" w:lineRule="auto"/>
              <w:jc w:val="center"/>
              <w:rPr>
                <w:rFonts w:hint="eastAsia" w:ascii="仿宋" w:hAnsi="仿宋" w:eastAsia="仿宋" w:cs="仿宋"/>
                <w:sz w:val="24"/>
                <w:szCs w:val="24"/>
              </w:rPr>
            </w:pPr>
          </w:p>
        </w:tc>
        <w:tc>
          <w:tcPr>
            <w:tcW w:w="1027" w:type="dxa"/>
            <w:vMerge w:val="continue"/>
            <w:tcBorders>
              <w:top w:val="single" w:color="auto" w:sz="6" w:space="0"/>
              <w:bottom w:val="single" w:color="auto" w:sz="6" w:space="0"/>
            </w:tcBorders>
            <w:vAlign w:val="center"/>
          </w:tcPr>
          <w:p>
            <w:pPr>
              <w:adjustRightInd w:val="0"/>
              <w:spacing w:line="300" w:lineRule="auto"/>
              <w:jc w:val="center"/>
              <w:rPr>
                <w:rFonts w:hint="eastAsia" w:ascii="仿宋" w:hAnsi="仿宋" w:eastAsia="仿宋" w:cs="仿宋"/>
                <w:sz w:val="24"/>
                <w:szCs w:val="24"/>
              </w:rPr>
            </w:pPr>
          </w:p>
        </w:tc>
        <w:tc>
          <w:tcPr>
            <w:tcW w:w="665" w:type="dxa"/>
            <w:vMerge w:val="continue"/>
            <w:tcBorders>
              <w:top w:val="single" w:color="auto" w:sz="6" w:space="0"/>
              <w:bottom w:val="single" w:color="auto" w:sz="6" w:space="0"/>
            </w:tcBorders>
            <w:vAlign w:val="center"/>
          </w:tcPr>
          <w:p>
            <w:pPr>
              <w:adjustRightInd w:val="0"/>
              <w:spacing w:line="300" w:lineRule="auto"/>
              <w:jc w:val="center"/>
              <w:rPr>
                <w:rFonts w:hint="eastAsia" w:ascii="仿宋" w:hAnsi="仿宋" w:eastAsia="仿宋" w:cs="仿宋"/>
                <w:sz w:val="24"/>
                <w:szCs w:val="24"/>
              </w:rPr>
            </w:pPr>
          </w:p>
        </w:tc>
        <w:tc>
          <w:tcPr>
            <w:tcW w:w="5528" w:type="dxa"/>
            <w:tcBorders>
              <w:top w:val="single" w:color="auto" w:sz="4" w:space="0"/>
              <w:bottom w:val="single" w:color="auto" w:sz="4" w:space="0"/>
            </w:tcBorders>
            <w:vAlign w:val="center"/>
          </w:tcPr>
          <w:p>
            <w:pPr>
              <w:adjustRightInd w:val="0"/>
              <w:spacing w:line="300" w:lineRule="auto"/>
              <w:rPr>
                <w:rFonts w:hint="eastAsia" w:ascii="仿宋" w:hAnsi="仿宋" w:eastAsia="仿宋" w:cs="仿宋"/>
                <w:sz w:val="24"/>
                <w:szCs w:val="24"/>
              </w:rPr>
            </w:pPr>
            <w:r>
              <w:rPr>
                <w:rFonts w:hint="eastAsia" w:ascii="仿宋" w:hAnsi="仿宋" w:eastAsia="仿宋" w:cs="仿宋"/>
                <w:sz w:val="24"/>
                <w:szCs w:val="24"/>
              </w:rPr>
              <w:t>（3）质量记录正确，记录不正确扣6分。</w:t>
            </w:r>
          </w:p>
        </w:tc>
        <w:tc>
          <w:tcPr>
            <w:tcW w:w="1120" w:type="dxa"/>
            <w:tcBorders>
              <w:top w:val="single" w:color="auto" w:sz="6" w:space="0"/>
              <w:bottom w:val="single" w:color="auto" w:sz="6" w:space="0"/>
            </w:tcBorders>
          </w:tcPr>
          <w:p>
            <w:pPr>
              <w:adjustRightInd w:val="0"/>
              <w:spacing w:line="300" w:lineRule="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cantSplit/>
          <w:trHeight w:val="390" w:hRule="atLeast"/>
          <w:jc w:val="center"/>
        </w:trPr>
        <w:tc>
          <w:tcPr>
            <w:tcW w:w="521" w:type="dxa"/>
            <w:vMerge w:val="continue"/>
            <w:tcBorders>
              <w:top w:val="single" w:color="auto" w:sz="6" w:space="0"/>
              <w:bottom w:val="single" w:color="auto" w:sz="6" w:space="0"/>
            </w:tcBorders>
            <w:vAlign w:val="center"/>
          </w:tcPr>
          <w:p>
            <w:pPr>
              <w:adjustRightInd w:val="0"/>
              <w:spacing w:line="300" w:lineRule="auto"/>
              <w:jc w:val="center"/>
              <w:rPr>
                <w:rFonts w:hint="eastAsia" w:ascii="仿宋" w:hAnsi="仿宋" w:eastAsia="仿宋" w:cs="仿宋"/>
                <w:sz w:val="24"/>
                <w:szCs w:val="24"/>
              </w:rPr>
            </w:pPr>
          </w:p>
        </w:tc>
        <w:tc>
          <w:tcPr>
            <w:tcW w:w="1027" w:type="dxa"/>
            <w:vMerge w:val="continue"/>
            <w:tcBorders>
              <w:top w:val="single" w:color="auto" w:sz="6" w:space="0"/>
              <w:bottom w:val="single" w:color="auto" w:sz="6" w:space="0"/>
            </w:tcBorders>
            <w:vAlign w:val="center"/>
          </w:tcPr>
          <w:p>
            <w:pPr>
              <w:adjustRightInd w:val="0"/>
              <w:spacing w:line="300" w:lineRule="auto"/>
              <w:jc w:val="center"/>
              <w:rPr>
                <w:rFonts w:hint="eastAsia" w:ascii="仿宋" w:hAnsi="仿宋" w:eastAsia="仿宋" w:cs="仿宋"/>
                <w:sz w:val="24"/>
                <w:szCs w:val="24"/>
              </w:rPr>
            </w:pPr>
          </w:p>
        </w:tc>
        <w:tc>
          <w:tcPr>
            <w:tcW w:w="665" w:type="dxa"/>
            <w:vMerge w:val="continue"/>
            <w:tcBorders>
              <w:top w:val="single" w:color="auto" w:sz="6" w:space="0"/>
              <w:bottom w:val="single" w:color="auto" w:sz="6" w:space="0"/>
            </w:tcBorders>
            <w:vAlign w:val="center"/>
          </w:tcPr>
          <w:p>
            <w:pPr>
              <w:adjustRightInd w:val="0"/>
              <w:spacing w:line="300" w:lineRule="auto"/>
              <w:jc w:val="center"/>
              <w:rPr>
                <w:rFonts w:hint="eastAsia" w:ascii="仿宋" w:hAnsi="仿宋" w:eastAsia="仿宋" w:cs="仿宋"/>
                <w:sz w:val="24"/>
                <w:szCs w:val="24"/>
              </w:rPr>
            </w:pPr>
          </w:p>
        </w:tc>
        <w:tc>
          <w:tcPr>
            <w:tcW w:w="5528" w:type="dxa"/>
            <w:tcBorders>
              <w:top w:val="single" w:color="auto" w:sz="4" w:space="0"/>
              <w:bottom w:val="single" w:color="auto" w:sz="6" w:space="0"/>
            </w:tcBorders>
            <w:vAlign w:val="center"/>
          </w:tcPr>
          <w:p>
            <w:pPr>
              <w:adjustRightInd w:val="0"/>
              <w:spacing w:line="300" w:lineRule="auto"/>
              <w:rPr>
                <w:rFonts w:hint="eastAsia" w:ascii="仿宋" w:hAnsi="仿宋" w:eastAsia="仿宋" w:cs="仿宋"/>
                <w:sz w:val="24"/>
                <w:szCs w:val="24"/>
              </w:rPr>
            </w:pPr>
            <w:r>
              <w:rPr>
                <w:rFonts w:hint="eastAsia" w:ascii="仿宋" w:hAnsi="仿宋" w:eastAsia="仿宋" w:cs="仿宋"/>
                <w:sz w:val="24"/>
                <w:szCs w:val="24"/>
              </w:rPr>
              <w:t>（4）天平复原，未复原扣6分。</w:t>
            </w:r>
          </w:p>
        </w:tc>
        <w:tc>
          <w:tcPr>
            <w:tcW w:w="1120" w:type="dxa"/>
            <w:tcBorders>
              <w:top w:val="single" w:color="auto" w:sz="6" w:space="0"/>
              <w:bottom w:val="single" w:color="auto" w:sz="6" w:space="0"/>
            </w:tcBorders>
          </w:tcPr>
          <w:p>
            <w:pPr>
              <w:adjustRightInd w:val="0"/>
              <w:spacing w:line="300" w:lineRule="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cantSplit/>
          <w:trHeight w:val="390" w:hRule="atLeast"/>
          <w:jc w:val="center"/>
        </w:trPr>
        <w:tc>
          <w:tcPr>
            <w:tcW w:w="521" w:type="dxa"/>
            <w:vMerge w:val="restart"/>
            <w:tcBorders>
              <w:top w:val="single" w:color="auto" w:sz="6" w:space="0"/>
            </w:tcBorders>
            <w:vAlign w:val="center"/>
          </w:tcPr>
          <w:p>
            <w:pPr>
              <w:adjustRightInd w:val="0"/>
              <w:spacing w:line="300" w:lineRule="auto"/>
              <w:jc w:val="center"/>
              <w:rPr>
                <w:rFonts w:hint="eastAsia" w:ascii="仿宋" w:hAnsi="仿宋" w:eastAsia="仿宋" w:cs="仿宋"/>
                <w:sz w:val="24"/>
                <w:szCs w:val="24"/>
              </w:rPr>
            </w:pPr>
            <w:r>
              <w:rPr>
                <w:rFonts w:hint="eastAsia" w:ascii="仿宋" w:hAnsi="仿宋" w:eastAsia="仿宋" w:cs="仿宋"/>
                <w:sz w:val="24"/>
                <w:szCs w:val="24"/>
              </w:rPr>
              <w:t>3</w:t>
            </w:r>
          </w:p>
        </w:tc>
        <w:tc>
          <w:tcPr>
            <w:tcW w:w="1027" w:type="dxa"/>
            <w:vMerge w:val="restart"/>
            <w:tcBorders>
              <w:top w:val="single" w:color="auto" w:sz="6" w:space="0"/>
            </w:tcBorders>
            <w:vAlign w:val="center"/>
          </w:tcPr>
          <w:p>
            <w:pPr>
              <w:adjustRightInd w:val="0"/>
              <w:spacing w:line="300" w:lineRule="auto"/>
              <w:jc w:val="center"/>
              <w:rPr>
                <w:rFonts w:hint="eastAsia" w:ascii="仿宋" w:hAnsi="仿宋" w:eastAsia="仿宋" w:cs="仿宋"/>
                <w:sz w:val="24"/>
                <w:szCs w:val="24"/>
              </w:rPr>
            </w:pPr>
            <w:r>
              <w:rPr>
                <w:rFonts w:hint="eastAsia" w:ascii="仿宋" w:hAnsi="仿宋" w:eastAsia="仿宋" w:cs="仿宋"/>
                <w:sz w:val="24"/>
                <w:szCs w:val="24"/>
              </w:rPr>
              <w:t>定容</w:t>
            </w:r>
          </w:p>
        </w:tc>
        <w:tc>
          <w:tcPr>
            <w:tcW w:w="665" w:type="dxa"/>
            <w:vMerge w:val="restart"/>
            <w:tcBorders>
              <w:top w:val="single" w:color="auto" w:sz="6" w:space="0"/>
            </w:tcBorders>
            <w:vAlign w:val="center"/>
          </w:tcPr>
          <w:p>
            <w:pPr>
              <w:adjustRightInd w:val="0"/>
              <w:spacing w:line="300" w:lineRule="auto"/>
              <w:jc w:val="center"/>
              <w:rPr>
                <w:rFonts w:hint="eastAsia" w:ascii="仿宋" w:hAnsi="仿宋" w:eastAsia="仿宋" w:cs="仿宋"/>
                <w:sz w:val="24"/>
                <w:szCs w:val="24"/>
              </w:rPr>
            </w:pPr>
            <w:r>
              <w:rPr>
                <w:rFonts w:hint="eastAsia" w:ascii="仿宋" w:hAnsi="仿宋" w:eastAsia="仿宋" w:cs="仿宋"/>
                <w:sz w:val="24"/>
                <w:szCs w:val="24"/>
              </w:rPr>
              <w:t>24</w:t>
            </w:r>
          </w:p>
        </w:tc>
        <w:tc>
          <w:tcPr>
            <w:tcW w:w="5528" w:type="dxa"/>
            <w:tcBorders>
              <w:top w:val="single" w:color="auto" w:sz="6" w:space="0"/>
              <w:bottom w:val="single" w:color="auto" w:sz="4" w:space="0"/>
            </w:tcBorders>
            <w:vAlign w:val="center"/>
          </w:tcPr>
          <w:p>
            <w:pPr>
              <w:adjustRightInd w:val="0"/>
              <w:spacing w:line="300" w:lineRule="auto"/>
              <w:rPr>
                <w:rFonts w:hint="eastAsia" w:ascii="仿宋" w:hAnsi="仿宋" w:eastAsia="仿宋" w:cs="仿宋"/>
                <w:sz w:val="24"/>
                <w:szCs w:val="24"/>
              </w:rPr>
            </w:pPr>
            <w:r>
              <w:rPr>
                <w:rFonts w:hint="eastAsia" w:ascii="仿宋" w:hAnsi="仿宋" w:eastAsia="仿宋" w:cs="仿宋"/>
                <w:sz w:val="24"/>
                <w:szCs w:val="24"/>
              </w:rPr>
              <w:t>（1）溶液的初溶，操作不当扣6分。</w:t>
            </w:r>
          </w:p>
        </w:tc>
        <w:tc>
          <w:tcPr>
            <w:tcW w:w="1120" w:type="dxa"/>
            <w:tcBorders>
              <w:top w:val="single" w:color="auto" w:sz="6" w:space="0"/>
            </w:tcBorders>
          </w:tcPr>
          <w:p>
            <w:pPr>
              <w:adjustRightInd w:val="0"/>
              <w:spacing w:line="30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cantSplit/>
          <w:trHeight w:val="390" w:hRule="atLeast"/>
          <w:jc w:val="center"/>
        </w:trPr>
        <w:tc>
          <w:tcPr>
            <w:tcW w:w="521" w:type="dxa"/>
            <w:vMerge w:val="continue"/>
            <w:vAlign w:val="center"/>
          </w:tcPr>
          <w:p>
            <w:pPr>
              <w:adjustRightInd w:val="0"/>
              <w:spacing w:line="300" w:lineRule="auto"/>
              <w:jc w:val="center"/>
              <w:rPr>
                <w:rFonts w:hint="eastAsia" w:ascii="仿宋" w:hAnsi="仿宋" w:eastAsia="仿宋" w:cs="仿宋"/>
                <w:sz w:val="24"/>
                <w:szCs w:val="24"/>
              </w:rPr>
            </w:pPr>
          </w:p>
        </w:tc>
        <w:tc>
          <w:tcPr>
            <w:tcW w:w="1027" w:type="dxa"/>
            <w:vMerge w:val="continue"/>
            <w:vAlign w:val="center"/>
          </w:tcPr>
          <w:p>
            <w:pPr>
              <w:adjustRightInd w:val="0"/>
              <w:spacing w:line="300" w:lineRule="auto"/>
              <w:jc w:val="center"/>
              <w:rPr>
                <w:rFonts w:hint="eastAsia" w:ascii="仿宋" w:hAnsi="仿宋" w:eastAsia="仿宋" w:cs="仿宋"/>
                <w:sz w:val="24"/>
                <w:szCs w:val="24"/>
              </w:rPr>
            </w:pPr>
          </w:p>
        </w:tc>
        <w:tc>
          <w:tcPr>
            <w:tcW w:w="665" w:type="dxa"/>
            <w:vMerge w:val="continue"/>
            <w:vAlign w:val="center"/>
          </w:tcPr>
          <w:p>
            <w:pPr>
              <w:adjustRightInd w:val="0"/>
              <w:spacing w:line="300" w:lineRule="auto"/>
              <w:jc w:val="center"/>
              <w:rPr>
                <w:rFonts w:hint="eastAsia" w:ascii="仿宋" w:hAnsi="仿宋" w:eastAsia="仿宋" w:cs="仿宋"/>
                <w:sz w:val="24"/>
                <w:szCs w:val="24"/>
              </w:rPr>
            </w:pPr>
          </w:p>
        </w:tc>
        <w:tc>
          <w:tcPr>
            <w:tcW w:w="5528" w:type="dxa"/>
            <w:tcBorders>
              <w:top w:val="single" w:color="auto" w:sz="4" w:space="0"/>
              <w:bottom w:val="single" w:color="auto" w:sz="4" w:space="0"/>
            </w:tcBorders>
            <w:vAlign w:val="center"/>
          </w:tcPr>
          <w:p>
            <w:pPr>
              <w:adjustRightInd w:val="0"/>
              <w:spacing w:line="300" w:lineRule="auto"/>
              <w:rPr>
                <w:rFonts w:hint="eastAsia" w:ascii="仿宋" w:hAnsi="仿宋" w:eastAsia="仿宋" w:cs="仿宋"/>
                <w:sz w:val="24"/>
                <w:szCs w:val="24"/>
              </w:rPr>
            </w:pPr>
            <w:r>
              <w:rPr>
                <w:rFonts w:hint="eastAsia" w:ascii="仿宋" w:hAnsi="仿宋" w:eastAsia="仿宋" w:cs="仿宋"/>
                <w:sz w:val="24"/>
                <w:szCs w:val="24"/>
              </w:rPr>
              <w:t>（2）容量瓶的检漏，操作不当扣6分。</w:t>
            </w:r>
          </w:p>
        </w:tc>
        <w:tc>
          <w:tcPr>
            <w:tcW w:w="1120" w:type="dxa"/>
          </w:tcPr>
          <w:p>
            <w:pPr>
              <w:adjustRightInd w:val="0"/>
              <w:spacing w:line="30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cantSplit/>
          <w:trHeight w:val="390" w:hRule="atLeast"/>
          <w:jc w:val="center"/>
        </w:trPr>
        <w:tc>
          <w:tcPr>
            <w:tcW w:w="521" w:type="dxa"/>
            <w:vMerge w:val="continue"/>
            <w:vAlign w:val="center"/>
          </w:tcPr>
          <w:p>
            <w:pPr>
              <w:adjustRightInd w:val="0"/>
              <w:spacing w:line="300" w:lineRule="auto"/>
              <w:jc w:val="center"/>
              <w:rPr>
                <w:rFonts w:hint="eastAsia" w:ascii="仿宋" w:hAnsi="仿宋" w:eastAsia="仿宋" w:cs="仿宋"/>
                <w:sz w:val="24"/>
                <w:szCs w:val="24"/>
              </w:rPr>
            </w:pPr>
          </w:p>
        </w:tc>
        <w:tc>
          <w:tcPr>
            <w:tcW w:w="1027" w:type="dxa"/>
            <w:vMerge w:val="continue"/>
            <w:vAlign w:val="center"/>
          </w:tcPr>
          <w:p>
            <w:pPr>
              <w:adjustRightInd w:val="0"/>
              <w:spacing w:line="300" w:lineRule="auto"/>
              <w:jc w:val="center"/>
              <w:rPr>
                <w:rFonts w:hint="eastAsia" w:ascii="仿宋" w:hAnsi="仿宋" w:eastAsia="仿宋" w:cs="仿宋"/>
                <w:sz w:val="24"/>
                <w:szCs w:val="24"/>
              </w:rPr>
            </w:pPr>
          </w:p>
        </w:tc>
        <w:tc>
          <w:tcPr>
            <w:tcW w:w="665" w:type="dxa"/>
            <w:vMerge w:val="continue"/>
            <w:vAlign w:val="center"/>
          </w:tcPr>
          <w:p>
            <w:pPr>
              <w:adjustRightInd w:val="0"/>
              <w:spacing w:line="300" w:lineRule="auto"/>
              <w:jc w:val="center"/>
              <w:rPr>
                <w:rFonts w:hint="eastAsia" w:ascii="仿宋" w:hAnsi="仿宋" w:eastAsia="仿宋" w:cs="仿宋"/>
                <w:sz w:val="24"/>
                <w:szCs w:val="24"/>
              </w:rPr>
            </w:pPr>
          </w:p>
        </w:tc>
        <w:tc>
          <w:tcPr>
            <w:tcW w:w="5528" w:type="dxa"/>
            <w:tcBorders>
              <w:top w:val="single" w:color="auto" w:sz="4" w:space="0"/>
              <w:bottom w:val="single" w:color="auto" w:sz="4" w:space="0"/>
            </w:tcBorders>
            <w:vAlign w:val="center"/>
          </w:tcPr>
          <w:p>
            <w:pPr>
              <w:adjustRightInd w:val="0"/>
              <w:spacing w:line="300" w:lineRule="auto"/>
              <w:rPr>
                <w:rFonts w:hint="eastAsia" w:ascii="仿宋" w:hAnsi="仿宋" w:eastAsia="仿宋" w:cs="仿宋"/>
                <w:sz w:val="24"/>
                <w:szCs w:val="24"/>
              </w:rPr>
            </w:pPr>
            <w:r>
              <w:rPr>
                <w:rFonts w:hint="eastAsia" w:ascii="仿宋" w:hAnsi="仿宋" w:eastAsia="仿宋" w:cs="仿宋"/>
                <w:sz w:val="24"/>
                <w:szCs w:val="24"/>
              </w:rPr>
              <w:t>（3）溶液的转移，操作不当扣6分。</w:t>
            </w:r>
          </w:p>
        </w:tc>
        <w:tc>
          <w:tcPr>
            <w:tcW w:w="1120" w:type="dxa"/>
          </w:tcPr>
          <w:p>
            <w:pPr>
              <w:adjustRightInd w:val="0"/>
              <w:spacing w:line="30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cantSplit/>
          <w:trHeight w:val="390" w:hRule="atLeast"/>
          <w:jc w:val="center"/>
        </w:trPr>
        <w:tc>
          <w:tcPr>
            <w:tcW w:w="521" w:type="dxa"/>
            <w:vMerge w:val="continue"/>
            <w:vAlign w:val="center"/>
          </w:tcPr>
          <w:p>
            <w:pPr>
              <w:adjustRightInd w:val="0"/>
              <w:spacing w:line="300" w:lineRule="auto"/>
              <w:jc w:val="center"/>
              <w:rPr>
                <w:rFonts w:hint="eastAsia" w:ascii="仿宋" w:hAnsi="仿宋" w:eastAsia="仿宋" w:cs="仿宋"/>
                <w:sz w:val="24"/>
                <w:szCs w:val="24"/>
              </w:rPr>
            </w:pPr>
          </w:p>
        </w:tc>
        <w:tc>
          <w:tcPr>
            <w:tcW w:w="1027" w:type="dxa"/>
            <w:vMerge w:val="continue"/>
            <w:vAlign w:val="center"/>
          </w:tcPr>
          <w:p>
            <w:pPr>
              <w:adjustRightInd w:val="0"/>
              <w:spacing w:line="300" w:lineRule="auto"/>
              <w:jc w:val="center"/>
              <w:rPr>
                <w:rFonts w:hint="eastAsia" w:ascii="仿宋" w:hAnsi="仿宋" w:eastAsia="仿宋" w:cs="仿宋"/>
                <w:sz w:val="24"/>
                <w:szCs w:val="24"/>
              </w:rPr>
            </w:pPr>
          </w:p>
        </w:tc>
        <w:tc>
          <w:tcPr>
            <w:tcW w:w="665" w:type="dxa"/>
            <w:vMerge w:val="continue"/>
            <w:vAlign w:val="center"/>
          </w:tcPr>
          <w:p>
            <w:pPr>
              <w:adjustRightInd w:val="0"/>
              <w:spacing w:line="300" w:lineRule="auto"/>
              <w:jc w:val="center"/>
              <w:rPr>
                <w:rFonts w:hint="eastAsia" w:ascii="仿宋" w:hAnsi="仿宋" w:eastAsia="仿宋" w:cs="仿宋"/>
                <w:sz w:val="24"/>
                <w:szCs w:val="24"/>
              </w:rPr>
            </w:pPr>
          </w:p>
        </w:tc>
        <w:tc>
          <w:tcPr>
            <w:tcW w:w="5528" w:type="dxa"/>
            <w:tcBorders>
              <w:top w:val="single" w:color="auto" w:sz="4" w:space="0"/>
            </w:tcBorders>
            <w:vAlign w:val="center"/>
          </w:tcPr>
          <w:p>
            <w:pPr>
              <w:adjustRightInd w:val="0"/>
              <w:spacing w:line="300" w:lineRule="auto"/>
              <w:rPr>
                <w:rFonts w:hint="eastAsia" w:ascii="仿宋" w:hAnsi="仿宋" w:eastAsia="仿宋" w:cs="仿宋"/>
                <w:sz w:val="24"/>
                <w:szCs w:val="24"/>
              </w:rPr>
            </w:pPr>
            <w:r>
              <w:rPr>
                <w:rFonts w:hint="eastAsia" w:ascii="仿宋" w:hAnsi="仿宋" w:eastAsia="仿宋" w:cs="仿宋"/>
                <w:sz w:val="24"/>
                <w:szCs w:val="24"/>
              </w:rPr>
              <w:t>（4）溶液的定容，操作不当扣6分。</w:t>
            </w:r>
          </w:p>
        </w:tc>
        <w:tc>
          <w:tcPr>
            <w:tcW w:w="1120" w:type="dxa"/>
          </w:tcPr>
          <w:p>
            <w:pPr>
              <w:adjustRightInd w:val="0"/>
              <w:spacing w:line="30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cantSplit/>
          <w:trHeight w:val="390" w:hRule="atLeast"/>
          <w:jc w:val="center"/>
        </w:trPr>
        <w:tc>
          <w:tcPr>
            <w:tcW w:w="521" w:type="dxa"/>
            <w:vMerge w:val="restart"/>
            <w:vAlign w:val="center"/>
          </w:tcPr>
          <w:p>
            <w:pPr>
              <w:adjustRightInd w:val="0"/>
              <w:spacing w:line="300" w:lineRule="auto"/>
              <w:jc w:val="center"/>
              <w:rPr>
                <w:rFonts w:hint="eastAsia" w:ascii="仿宋" w:hAnsi="仿宋" w:eastAsia="仿宋" w:cs="仿宋"/>
                <w:sz w:val="24"/>
                <w:szCs w:val="24"/>
              </w:rPr>
            </w:pPr>
            <w:r>
              <w:rPr>
                <w:rFonts w:hint="eastAsia" w:ascii="仿宋" w:hAnsi="仿宋" w:eastAsia="仿宋" w:cs="仿宋"/>
                <w:sz w:val="24"/>
                <w:szCs w:val="24"/>
              </w:rPr>
              <w:t>4</w:t>
            </w:r>
          </w:p>
        </w:tc>
        <w:tc>
          <w:tcPr>
            <w:tcW w:w="1027" w:type="dxa"/>
            <w:vMerge w:val="restart"/>
            <w:vAlign w:val="center"/>
          </w:tcPr>
          <w:p>
            <w:pPr>
              <w:adjustRightInd w:val="0"/>
              <w:spacing w:line="300" w:lineRule="auto"/>
              <w:jc w:val="center"/>
              <w:rPr>
                <w:rFonts w:hint="eastAsia" w:ascii="仿宋" w:hAnsi="仿宋" w:eastAsia="仿宋" w:cs="仿宋"/>
                <w:sz w:val="24"/>
                <w:szCs w:val="24"/>
              </w:rPr>
            </w:pPr>
            <w:r>
              <w:rPr>
                <w:rFonts w:hint="eastAsia" w:ascii="仿宋" w:hAnsi="仿宋" w:eastAsia="仿宋" w:cs="仿宋"/>
                <w:sz w:val="24"/>
                <w:szCs w:val="24"/>
              </w:rPr>
              <w:t>鉴别</w:t>
            </w:r>
          </w:p>
        </w:tc>
        <w:tc>
          <w:tcPr>
            <w:tcW w:w="665" w:type="dxa"/>
            <w:vMerge w:val="restart"/>
            <w:vAlign w:val="center"/>
          </w:tcPr>
          <w:p>
            <w:pPr>
              <w:adjustRightInd w:val="0"/>
              <w:spacing w:line="300" w:lineRule="auto"/>
              <w:jc w:val="center"/>
              <w:rPr>
                <w:rFonts w:hint="eastAsia" w:ascii="仿宋" w:hAnsi="仿宋" w:eastAsia="仿宋" w:cs="仿宋"/>
                <w:sz w:val="24"/>
                <w:szCs w:val="24"/>
              </w:rPr>
            </w:pPr>
            <w:r>
              <w:rPr>
                <w:rFonts w:hint="eastAsia" w:ascii="仿宋" w:hAnsi="仿宋" w:eastAsia="仿宋" w:cs="仿宋"/>
                <w:sz w:val="24"/>
                <w:szCs w:val="24"/>
              </w:rPr>
              <w:t>24</w:t>
            </w:r>
          </w:p>
        </w:tc>
        <w:tc>
          <w:tcPr>
            <w:tcW w:w="5528" w:type="dxa"/>
            <w:tcBorders>
              <w:bottom w:val="single" w:color="auto" w:sz="4" w:space="0"/>
            </w:tcBorders>
            <w:vAlign w:val="center"/>
          </w:tcPr>
          <w:p>
            <w:pPr>
              <w:adjustRightInd w:val="0"/>
              <w:spacing w:line="300" w:lineRule="auto"/>
              <w:rPr>
                <w:rFonts w:hint="eastAsia" w:ascii="仿宋" w:hAnsi="仿宋" w:eastAsia="仿宋" w:cs="仿宋"/>
                <w:sz w:val="24"/>
                <w:szCs w:val="24"/>
              </w:rPr>
            </w:pPr>
            <w:r>
              <w:rPr>
                <w:rFonts w:hint="eastAsia" w:ascii="仿宋" w:hAnsi="仿宋" w:eastAsia="仿宋" w:cs="仿宋"/>
                <w:sz w:val="24"/>
                <w:szCs w:val="24"/>
              </w:rPr>
              <w:t>（1）阿司匹林的捣碎，操作不当扣8分。</w:t>
            </w:r>
          </w:p>
        </w:tc>
        <w:tc>
          <w:tcPr>
            <w:tcW w:w="1120" w:type="dxa"/>
          </w:tcPr>
          <w:p>
            <w:pPr>
              <w:adjustRightInd w:val="0"/>
              <w:spacing w:line="30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cantSplit/>
          <w:trHeight w:val="390" w:hRule="atLeast"/>
          <w:jc w:val="center"/>
        </w:trPr>
        <w:tc>
          <w:tcPr>
            <w:tcW w:w="521" w:type="dxa"/>
            <w:vMerge w:val="continue"/>
            <w:vAlign w:val="center"/>
          </w:tcPr>
          <w:p>
            <w:pPr>
              <w:adjustRightInd w:val="0"/>
              <w:spacing w:line="300" w:lineRule="auto"/>
              <w:jc w:val="center"/>
              <w:rPr>
                <w:rFonts w:hint="eastAsia" w:ascii="仿宋" w:hAnsi="仿宋" w:eastAsia="仿宋" w:cs="仿宋"/>
                <w:sz w:val="24"/>
                <w:szCs w:val="24"/>
              </w:rPr>
            </w:pPr>
          </w:p>
        </w:tc>
        <w:tc>
          <w:tcPr>
            <w:tcW w:w="1027" w:type="dxa"/>
            <w:vMerge w:val="continue"/>
            <w:vAlign w:val="center"/>
          </w:tcPr>
          <w:p>
            <w:pPr>
              <w:adjustRightInd w:val="0"/>
              <w:spacing w:line="300" w:lineRule="auto"/>
              <w:jc w:val="center"/>
              <w:rPr>
                <w:rFonts w:hint="eastAsia" w:ascii="仿宋" w:hAnsi="仿宋" w:eastAsia="仿宋" w:cs="仿宋"/>
                <w:sz w:val="24"/>
                <w:szCs w:val="24"/>
              </w:rPr>
            </w:pPr>
          </w:p>
        </w:tc>
        <w:tc>
          <w:tcPr>
            <w:tcW w:w="665" w:type="dxa"/>
            <w:vMerge w:val="continue"/>
            <w:vAlign w:val="center"/>
          </w:tcPr>
          <w:p>
            <w:pPr>
              <w:adjustRightInd w:val="0"/>
              <w:spacing w:line="300" w:lineRule="auto"/>
              <w:jc w:val="center"/>
              <w:rPr>
                <w:rFonts w:hint="eastAsia" w:ascii="仿宋" w:hAnsi="仿宋" w:eastAsia="仿宋" w:cs="仿宋"/>
                <w:sz w:val="24"/>
                <w:szCs w:val="24"/>
              </w:rPr>
            </w:pPr>
          </w:p>
        </w:tc>
        <w:tc>
          <w:tcPr>
            <w:tcW w:w="5528" w:type="dxa"/>
            <w:tcBorders>
              <w:top w:val="single" w:color="auto" w:sz="4" w:space="0"/>
              <w:bottom w:val="single" w:color="auto" w:sz="4" w:space="0"/>
            </w:tcBorders>
            <w:vAlign w:val="center"/>
          </w:tcPr>
          <w:p>
            <w:pPr>
              <w:adjustRightInd w:val="0"/>
              <w:spacing w:line="300" w:lineRule="auto"/>
              <w:rPr>
                <w:rFonts w:hint="eastAsia" w:ascii="仿宋" w:hAnsi="仿宋" w:eastAsia="仿宋" w:cs="仿宋"/>
                <w:sz w:val="24"/>
                <w:szCs w:val="24"/>
              </w:rPr>
            </w:pPr>
            <w:r>
              <w:rPr>
                <w:rFonts w:hint="eastAsia" w:ascii="仿宋" w:hAnsi="仿宋" w:eastAsia="仿宋" w:cs="仿宋"/>
                <w:sz w:val="24"/>
                <w:szCs w:val="24"/>
              </w:rPr>
              <w:t>（2）阿司匹林的加热，操作不当扣8分。</w:t>
            </w:r>
          </w:p>
        </w:tc>
        <w:tc>
          <w:tcPr>
            <w:tcW w:w="1120" w:type="dxa"/>
          </w:tcPr>
          <w:p>
            <w:pPr>
              <w:adjustRightInd w:val="0"/>
              <w:spacing w:line="30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cantSplit/>
          <w:trHeight w:val="390" w:hRule="atLeast"/>
          <w:jc w:val="center"/>
        </w:trPr>
        <w:tc>
          <w:tcPr>
            <w:tcW w:w="521" w:type="dxa"/>
            <w:vMerge w:val="continue"/>
            <w:vAlign w:val="center"/>
          </w:tcPr>
          <w:p>
            <w:pPr>
              <w:adjustRightInd w:val="0"/>
              <w:spacing w:line="300" w:lineRule="auto"/>
              <w:jc w:val="center"/>
              <w:rPr>
                <w:rFonts w:hint="eastAsia" w:ascii="仿宋" w:hAnsi="仿宋" w:eastAsia="仿宋" w:cs="仿宋"/>
                <w:sz w:val="24"/>
                <w:szCs w:val="24"/>
              </w:rPr>
            </w:pPr>
          </w:p>
        </w:tc>
        <w:tc>
          <w:tcPr>
            <w:tcW w:w="1027" w:type="dxa"/>
            <w:vMerge w:val="continue"/>
            <w:vAlign w:val="center"/>
          </w:tcPr>
          <w:p>
            <w:pPr>
              <w:adjustRightInd w:val="0"/>
              <w:spacing w:line="300" w:lineRule="auto"/>
              <w:jc w:val="center"/>
              <w:rPr>
                <w:rFonts w:hint="eastAsia" w:ascii="仿宋" w:hAnsi="仿宋" w:eastAsia="仿宋" w:cs="仿宋"/>
                <w:sz w:val="24"/>
                <w:szCs w:val="24"/>
              </w:rPr>
            </w:pPr>
          </w:p>
        </w:tc>
        <w:tc>
          <w:tcPr>
            <w:tcW w:w="665" w:type="dxa"/>
            <w:vMerge w:val="continue"/>
            <w:vAlign w:val="center"/>
          </w:tcPr>
          <w:p>
            <w:pPr>
              <w:adjustRightInd w:val="0"/>
              <w:spacing w:line="300" w:lineRule="auto"/>
              <w:jc w:val="center"/>
              <w:rPr>
                <w:rFonts w:hint="eastAsia" w:ascii="仿宋" w:hAnsi="仿宋" w:eastAsia="仿宋" w:cs="仿宋"/>
                <w:sz w:val="24"/>
                <w:szCs w:val="24"/>
              </w:rPr>
            </w:pPr>
          </w:p>
        </w:tc>
        <w:tc>
          <w:tcPr>
            <w:tcW w:w="5528" w:type="dxa"/>
            <w:tcBorders>
              <w:top w:val="single" w:color="auto" w:sz="4" w:space="0"/>
            </w:tcBorders>
            <w:vAlign w:val="center"/>
          </w:tcPr>
          <w:p>
            <w:pPr>
              <w:adjustRightInd w:val="0"/>
              <w:spacing w:line="300" w:lineRule="auto"/>
              <w:rPr>
                <w:rFonts w:hint="eastAsia" w:ascii="仿宋" w:hAnsi="仿宋" w:eastAsia="仿宋" w:cs="仿宋"/>
                <w:sz w:val="24"/>
                <w:szCs w:val="24"/>
              </w:rPr>
            </w:pPr>
            <w:r>
              <w:rPr>
                <w:rFonts w:hint="eastAsia" w:ascii="仿宋" w:hAnsi="仿宋" w:eastAsia="仿宋" w:cs="仿宋"/>
                <w:sz w:val="24"/>
                <w:szCs w:val="24"/>
              </w:rPr>
              <w:t>（3）颜色的鉴别，操作不当扣8分。</w:t>
            </w:r>
          </w:p>
        </w:tc>
        <w:tc>
          <w:tcPr>
            <w:tcW w:w="1120" w:type="dxa"/>
          </w:tcPr>
          <w:p>
            <w:pPr>
              <w:adjustRightInd w:val="0"/>
              <w:spacing w:line="30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cantSplit/>
          <w:trHeight w:val="390" w:hRule="atLeast"/>
          <w:jc w:val="center"/>
        </w:trPr>
        <w:tc>
          <w:tcPr>
            <w:tcW w:w="521" w:type="dxa"/>
            <w:vMerge w:val="restart"/>
            <w:vAlign w:val="center"/>
          </w:tcPr>
          <w:p>
            <w:pPr>
              <w:adjustRightInd w:val="0"/>
              <w:spacing w:line="300" w:lineRule="auto"/>
              <w:jc w:val="center"/>
              <w:rPr>
                <w:rFonts w:hint="eastAsia" w:ascii="仿宋" w:hAnsi="仿宋" w:eastAsia="仿宋" w:cs="仿宋"/>
                <w:sz w:val="24"/>
                <w:szCs w:val="24"/>
              </w:rPr>
            </w:pPr>
            <w:r>
              <w:rPr>
                <w:rFonts w:hint="eastAsia" w:ascii="仿宋" w:hAnsi="仿宋" w:eastAsia="仿宋" w:cs="仿宋"/>
                <w:sz w:val="24"/>
                <w:szCs w:val="24"/>
              </w:rPr>
              <w:t>5</w:t>
            </w:r>
          </w:p>
        </w:tc>
        <w:tc>
          <w:tcPr>
            <w:tcW w:w="1027" w:type="dxa"/>
            <w:vMerge w:val="restart"/>
            <w:vAlign w:val="center"/>
          </w:tcPr>
          <w:p>
            <w:pPr>
              <w:adjustRightInd w:val="0"/>
              <w:spacing w:line="300" w:lineRule="auto"/>
              <w:jc w:val="center"/>
              <w:rPr>
                <w:rFonts w:hint="eastAsia" w:ascii="仿宋" w:hAnsi="仿宋" w:eastAsia="仿宋" w:cs="仿宋"/>
                <w:sz w:val="24"/>
                <w:szCs w:val="24"/>
              </w:rPr>
            </w:pPr>
            <w:r>
              <w:rPr>
                <w:rFonts w:hint="eastAsia" w:ascii="仿宋" w:hAnsi="仿宋" w:eastAsia="仿宋" w:cs="仿宋"/>
                <w:sz w:val="24"/>
                <w:szCs w:val="24"/>
              </w:rPr>
              <w:t>结束</w:t>
            </w:r>
          </w:p>
          <w:p>
            <w:pPr>
              <w:adjustRightInd w:val="0"/>
              <w:spacing w:line="300" w:lineRule="auto"/>
              <w:jc w:val="center"/>
              <w:rPr>
                <w:rFonts w:hint="eastAsia" w:ascii="仿宋" w:hAnsi="仿宋" w:eastAsia="仿宋" w:cs="仿宋"/>
                <w:sz w:val="24"/>
                <w:szCs w:val="24"/>
              </w:rPr>
            </w:pPr>
            <w:r>
              <w:rPr>
                <w:rFonts w:hint="eastAsia" w:ascii="仿宋" w:hAnsi="仿宋" w:eastAsia="仿宋" w:cs="仿宋"/>
                <w:sz w:val="24"/>
                <w:szCs w:val="24"/>
              </w:rPr>
              <w:t>工作</w:t>
            </w:r>
          </w:p>
        </w:tc>
        <w:tc>
          <w:tcPr>
            <w:tcW w:w="665" w:type="dxa"/>
            <w:vMerge w:val="restart"/>
            <w:vAlign w:val="center"/>
          </w:tcPr>
          <w:p>
            <w:pPr>
              <w:adjustRightInd w:val="0"/>
              <w:spacing w:line="300" w:lineRule="auto"/>
              <w:jc w:val="center"/>
              <w:rPr>
                <w:rFonts w:hint="eastAsia" w:ascii="仿宋" w:hAnsi="仿宋" w:eastAsia="仿宋" w:cs="仿宋"/>
                <w:sz w:val="24"/>
                <w:szCs w:val="24"/>
              </w:rPr>
            </w:pPr>
            <w:r>
              <w:rPr>
                <w:rFonts w:hint="eastAsia" w:ascii="仿宋" w:hAnsi="仿宋" w:eastAsia="仿宋" w:cs="仿宋"/>
                <w:sz w:val="24"/>
                <w:szCs w:val="24"/>
              </w:rPr>
              <w:t>18</w:t>
            </w:r>
          </w:p>
        </w:tc>
        <w:tc>
          <w:tcPr>
            <w:tcW w:w="5528" w:type="dxa"/>
            <w:tcBorders>
              <w:bottom w:val="single" w:color="auto" w:sz="4" w:space="0"/>
            </w:tcBorders>
            <w:vAlign w:val="center"/>
          </w:tcPr>
          <w:p>
            <w:pPr>
              <w:adjustRightInd w:val="0"/>
              <w:spacing w:line="300" w:lineRule="auto"/>
              <w:rPr>
                <w:rFonts w:hint="eastAsia" w:ascii="仿宋" w:hAnsi="仿宋" w:eastAsia="仿宋" w:cs="仿宋"/>
                <w:sz w:val="24"/>
                <w:szCs w:val="24"/>
              </w:rPr>
            </w:pPr>
            <w:r>
              <w:rPr>
                <w:rFonts w:hint="eastAsia" w:ascii="仿宋" w:hAnsi="仿宋" w:eastAsia="仿宋" w:cs="仿宋"/>
                <w:sz w:val="24"/>
                <w:szCs w:val="24"/>
              </w:rPr>
              <w:t>（1）仪器洗涤，操作不当扣6分。</w:t>
            </w:r>
          </w:p>
        </w:tc>
        <w:tc>
          <w:tcPr>
            <w:tcW w:w="1120" w:type="dxa"/>
          </w:tcPr>
          <w:p>
            <w:pPr>
              <w:adjustRightInd w:val="0"/>
              <w:spacing w:line="300" w:lineRule="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cantSplit/>
          <w:trHeight w:val="390" w:hRule="atLeast"/>
          <w:jc w:val="center"/>
        </w:trPr>
        <w:tc>
          <w:tcPr>
            <w:tcW w:w="521" w:type="dxa"/>
            <w:vMerge w:val="continue"/>
            <w:vAlign w:val="center"/>
          </w:tcPr>
          <w:p>
            <w:pPr>
              <w:adjustRightInd w:val="0"/>
              <w:spacing w:line="300" w:lineRule="auto"/>
              <w:jc w:val="center"/>
              <w:rPr>
                <w:rFonts w:hint="eastAsia" w:ascii="仿宋" w:hAnsi="仿宋" w:eastAsia="仿宋" w:cs="仿宋"/>
                <w:sz w:val="24"/>
                <w:szCs w:val="24"/>
              </w:rPr>
            </w:pPr>
          </w:p>
        </w:tc>
        <w:tc>
          <w:tcPr>
            <w:tcW w:w="1027" w:type="dxa"/>
            <w:vMerge w:val="continue"/>
            <w:vAlign w:val="center"/>
          </w:tcPr>
          <w:p>
            <w:pPr>
              <w:adjustRightInd w:val="0"/>
              <w:spacing w:line="300" w:lineRule="auto"/>
              <w:jc w:val="center"/>
              <w:rPr>
                <w:rFonts w:hint="eastAsia" w:ascii="仿宋" w:hAnsi="仿宋" w:eastAsia="仿宋" w:cs="仿宋"/>
                <w:sz w:val="24"/>
                <w:szCs w:val="24"/>
              </w:rPr>
            </w:pPr>
          </w:p>
        </w:tc>
        <w:tc>
          <w:tcPr>
            <w:tcW w:w="665" w:type="dxa"/>
            <w:vMerge w:val="continue"/>
            <w:vAlign w:val="center"/>
          </w:tcPr>
          <w:p>
            <w:pPr>
              <w:adjustRightInd w:val="0"/>
              <w:spacing w:line="300" w:lineRule="auto"/>
              <w:jc w:val="center"/>
              <w:rPr>
                <w:rFonts w:hint="eastAsia" w:ascii="仿宋" w:hAnsi="仿宋" w:eastAsia="仿宋" w:cs="仿宋"/>
                <w:sz w:val="24"/>
                <w:szCs w:val="24"/>
              </w:rPr>
            </w:pPr>
          </w:p>
        </w:tc>
        <w:tc>
          <w:tcPr>
            <w:tcW w:w="5528" w:type="dxa"/>
            <w:tcBorders>
              <w:top w:val="single" w:color="auto" w:sz="4" w:space="0"/>
              <w:bottom w:val="single" w:color="auto" w:sz="4" w:space="0"/>
            </w:tcBorders>
            <w:vAlign w:val="center"/>
          </w:tcPr>
          <w:p>
            <w:pPr>
              <w:adjustRightInd w:val="0"/>
              <w:spacing w:line="300" w:lineRule="auto"/>
              <w:rPr>
                <w:rFonts w:hint="eastAsia" w:ascii="仿宋" w:hAnsi="仿宋" w:eastAsia="仿宋" w:cs="仿宋"/>
                <w:sz w:val="24"/>
                <w:szCs w:val="24"/>
              </w:rPr>
            </w:pPr>
            <w:r>
              <w:rPr>
                <w:rFonts w:hint="eastAsia" w:ascii="仿宋" w:hAnsi="仿宋" w:eastAsia="仿宋" w:cs="仿宋"/>
                <w:sz w:val="24"/>
                <w:szCs w:val="24"/>
              </w:rPr>
              <w:t>（2）药品、仪器归位，操作不当扣6分。</w:t>
            </w:r>
          </w:p>
        </w:tc>
        <w:tc>
          <w:tcPr>
            <w:tcW w:w="1120" w:type="dxa"/>
          </w:tcPr>
          <w:p>
            <w:pPr>
              <w:adjustRightInd w:val="0"/>
              <w:spacing w:line="300" w:lineRule="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cantSplit/>
          <w:trHeight w:val="390" w:hRule="atLeast"/>
          <w:jc w:val="center"/>
        </w:trPr>
        <w:tc>
          <w:tcPr>
            <w:tcW w:w="521" w:type="dxa"/>
            <w:vMerge w:val="continue"/>
            <w:vAlign w:val="center"/>
          </w:tcPr>
          <w:p>
            <w:pPr>
              <w:adjustRightInd w:val="0"/>
              <w:spacing w:line="300" w:lineRule="auto"/>
              <w:jc w:val="center"/>
              <w:rPr>
                <w:rFonts w:hint="eastAsia" w:ascii="仿宋" w:hAnsi="仿宋" w:eastAsia="仿宋" w:cs="仿宋"/>
                <w:sz w:val="24"/>
                <w:szCs w:val="24"/>
              </w:rPr>
            </w:pPr>
          </w:p>
        </w:tc>
        <w:tc>
          <w:tcPr>
            <w:tcW w:w="1027" w:type="dxa"/>
            <w:vMerge w:val="continue"/>
            <w:vAlign w:val="center"/>
          </w:tcPr>
          <w:p>
            <w:pPr>
              <w:adjustRightInd w:val="0"/>
              <w:spacing w:line="300" w:lineRule="auto"/>
              <w:jc w:val="center"/>
              <w:rPr>
                <w:rFonts w:hint="eastAsia" w:ascii="仿宋" w:hAnsi="仿宋" w:eastAsia="仿宋" w:cs="仿宋"/>
                <w:sz w:val="24"/>
                <w:szCs w:val="24"/>
              </w:rPr>
            </w:pPr>
          </w:p>
        </w:tc>
        <w:tc>
          <w:tcPr>
            <w:tcW w:w="665" w:type="dxa"/>
            <w:vMerge w:val="continue"/>
            <w:vAlign w:val="center"/>
          </w:tcPr>
          <w:p>
            <w:pPr>
              <w:adjustRightInd w:val="0"/>
              <w:spacing w:line="300" w:lineRule="auto"/>
              <w:jc w:val="center"/>
              <w:rPr>
                <w:rFonts w:hint="eastAsia" w:ascii="仿宋" w:hAnsi="仿宋" w:eastAsia="仿宋" w:cs="仿宋"/>
                <w:sz w:val="24"/>
                <w:szCs w:val="24"/>
              </w:rPr>
            </w:pPr>
          </w:p>
        </w:tc>
        <w:tc>
          <w:tcPr>
            <w:tcW w:w="5528" w:type="dxa"/>
            <w:tcBorders>
              <w:top w:val="single" w:color="auto" w:sz="4" w:space="0"/>
            </w:tcBorders>
            <w:vAlign w:val="center"/>
          </w:tcPr>
          <w:p>
            <w:pPr>
              <w:adjustRightInd w:val="0"/>
              <w:spacing w:line="300" w:lineRule="auto"/>
              <w:rPr>
                <w:rFonts w:hint="eastAsia" w:ascii="仿宋" w:hAnsi="仿宋" w:eastAsia="仿宋" w:cs="仿宋"/>
                <w:sz w:val="24"/>
                <w:szCs w:val="24"/>
              </w:rPr>
            </w:pPr>
            <w:r>
              <w:rPr>
                <w:rFonts w:hint="eastAsia" w:ascii="仿宋" w:hAnsi="仿宋" w:eastAsia="仿宋" w:cs="仿宋"/>
                <w:sz w:val="24"/>
                <w:szCs w:val="24"/>
              </w:rPr>
              <w:t>（3）实验过程中及实验结束后的工作台面，操作不当扣6分。</w:t>
            </w:r>
          </w:p>
        </w:tc>
        <w:tc>
          <w:tcPr>
            <w:tcW w:w="1120" w:type="dxa"/>
          </w:tcPr>
          <w:p>
            <w:pPr>
              <w:adjustRightInd w:val="0"/>
              <w:spacing w:line="300" w:lineRule="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cantSplit/>
          <w:trHeight w:val="390" w:hRule="atLeast"/>
          <w:jc w:val="center"/>
        </w:trPr>
        <w:tc>
          <w:tcPr>
            <w:tcW w:w="521" w:type="dxa"/>
            <w:vMerge w:val="restart"/>
            <w:vAlign w:val="center"/>
          </w:tcPr>
          <w:p>
            <w:pPr>
              <w:adjustRightInd w:val="0"/>
              <w:spacing w:line="300" w:lineRule="auto"/>
              <w:jc w:val="center"/>
              <w:rPr>
                <w:rFonts w:hint="eastAsia" w:ascii="仿宋" w:hAnsi="仿宋" w:eastAsia="仿宋" w:cs="仿宋"/>
                <w:sz w:val="24"/>
                <w:szCs w:val="24"/>
              </w:rPr>
            </w:pPr>
            <w:r>
              <w:rPr>
                <w:rFonts w:hint="eastAsia" w:ascii="仿宋" w:hAnsi="仿宋" w:eastAsia="仿宋" w:cs="仿宋"/>
                <w:sz w:val="24"/>
                <w:szCs w:val="24"/>
              </w:rPr>
              <w:t>6</w:t>
            </w:r>
          </w:p>
        </w:tc>
        <w:tc>
          <w:tcPr>
            <w:tcW w:w="1027" w:type="dxa"/>
            <w:vMerge w:val="restart"/>
            <w:vAlign w:val="center"/>
          </w:tcPr>
          <w:p>
            <w:pPr>
              <w:adjustRightInd w:val="0"/>
              <w:spacing w:line="300" w:lineRule="auto"/>
              <w:jc w:val="center"/>
              <w:rPr>
                <w:rFonts w:hint="eastAsia" w:ascii="仿宋" w:hAnsi="仿宋" w:eastAsia="仿宋" w:cs="仿宋"/>
                <w:sz w:val="24"/>
                <w:szCs w:val="24"/>
              </w:rPr>
            </w:pPr>
            <w:r>
              <w:rPr>
                <w:rFonts w:hint="eastAsia" w:ascii="仿宋" w:hAnsi="仿宋" w:eastAsia="仿宋" w:cs="仿宋"/>
                <w:sz w:val="24"/>
                <w:szCs w:val="24"/>
              </w:rPr>
              <w:t>安全</w:t>
            </w:r>
          </w:p>
          <w:p>
            <w:pPr>
              <w:adjustRightInd w:val="0"/>
              <w:spacing w:line="300" w:lineRule="auto"/>
              <w:jc w:val="center"/>
              <w:rPr>
                <w:rFonts w:hint="eastAsia" w:ascii="仿宋" w:hAnsi="仿宋" w:eastAsia="仿宋" w:cs="仿宋"/>
                <w:sz w:val="24"/>
                <w:szCs w:val="24"/>
              </w:rPr>
            </w:pPr>
            <w:r>
              <w:rPr>
                <w:rFonts w:hint="eastAsia" w:ascii="仿宋" w:hAnsi="仿宋" w:eastAsia="仿宋" w:cs="仿宋"/>
                <w:sz w:val="24"/>
                <w:szCs w:val="24"/>
              </w:rPr>
              <w:t>文明</w:t>
            </w:r>
          </w:p>
          <w:p>
            <w:pPr>
              <w:adjustRightInd w:val="0"/>
              <w:spacing w:line="300" w:lineRule="auto"/>
              <w:jc w:val="center"/>
              <w:rPr>
                <w:rFonts w:hint="eastAsia" w:ascii="仿宋" w:hAnsi="仿宋" w:eastAsia="仿宋" w:cs="仿宋"/>
                <w:sz w:val="24"/>
                <w:szCs w:val="24"/>
              </w:rPr>
            </w:pPr>
            <w:r>
              <w:rPr>
                <w:rFonts w:hint="eastAsia" w:ascii="仿宋" w:hAnsi="仿宋" w:eastAsia="仿宋" w:cs="仿宋"/>
                <w:sz w:val="24"/>
                <w:szCs w:val="24"/>
              </w:rPr>
              <w:t>操作</w:t>
            </w:r>
          </w:p>
        </w:tc>
        <w:tc>
          <w:tcPr>
            <w:tcW w:w="665" w:type="dxa"/>
            <w:vMerge w:val="restart"/>
            <w:vAlign w:val="center"/>
          </w:tcPr>
          <w:p>
            <w:pPr>
              <w:adjustRightInd w:val="0"/>
              <w:spacing w:line="300" w:lineRule="auto"/>
              <w:jc w:val="center"/>
              <w:rPr>
                <w:rFonts w:hint="eastAsia" w:ascii="仿宋" w:hAnsi="仿宋" w:eastAsia="仿宋" w:cs="仿宋"/>
                <w:sz w:val="24"/>
                <w:szCs w:val="24"/>
              </w:rPr>
            </w:pPr>
            <w:r>
              <w:rPr>
                <w:rFonts w:hint="eastAsia" w:ascii="仿宋" w:hAnsi="仿宋" w:eastAsia="仿宋" w:cs="仿宋"/>
                <w:sz w:val="24"/>
                <w:szCs w:val="24"/>
              </w:rPr>
              <w:t>0</w:t>
            </w:r>
          </w:p>
        </w:tc>
        <w:tc>
          <w:tcPr>
            <w:tcW w:w="5528" w:type="dxa"/>
            <w:tcBorders>
              <w:bottom w:val="single" w:color="auto" w:sz="4" w:space="0"/>
            </w:tcBorders>
            <w:vAlign w:val="center"/>
          </w:tcPr>
          <w:p>
            <w:pPr>
              <w:adjustRightInd w:val="0"/>
              <w:spacing w:line="300" w:lineRule="auto"/>
              <w:rPr>
                <w:rFonts w:hint="eastAsia" w:ascii="仿宋" w:hAnsi="仿宋" w:eastAsia="仿宋" w:cs="仿宋"/>
                <w:sz w:val="24"/>
                <w:szCs w:val="24"/>
              </w:rPr>
            </w:pPr>
            <w:r>
              <w:rPr>
                <w:rFonts w:hint="eastAsia" w:ascii="仿宋" w:hAnsi="仿宋" w:eastAsia="仿宋" w:cs="仿宋"/>
                <w:sz w:val="24"/>
                <w:szCs w:val="24"/>
              </w:rPr>
              <w:t>（1）每损坏一件仪器扣5分</w:t>
            </w:r>
          </w:p>
        </w:tc>
        <w:tc>
          <w:tcPr>
            <w:tcW w:w="1120" w:type="dxa"/>
          </w:tcPr>
          <w:p>
            <w:pPr>
              <w:adjustRightInd w:val="0"/>
              <w:spacing w:line="300" w:lineRule="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cantSplit/>
          <w:trHeight w:val="390" w:hRule="atLeast"/>
          <w:jc w:val="center"/>
        </w:trPr>
        <w:tc>
          <w:tcPr>
            <w:tcW w:w="521" w:type="dxa"/>
            <w:vMerge w:val="continue"/>
            <w:vAlign w:val="center"/>
          </w:tcPr>
          <w:p>
            <w:pPr>
              <w:adjustRightInd w:val="0"/>
              <w:spacing w:line="300" w:lineRule="auto"/>
              <w:jc w:val="center"/>
              <w:rPr>
                <w:rFonts w:hint="eastAsia" w:ascii="仿宋" w:hAnsi="仿宋" w:eastAsia="仿宋" w:cs="仿宋"/>
                <w:sz w:val="24"/>
                <w:szCs w:val="24"/>
              </w:rPr>
            </w:pPr>
          </w:p>
        </w:tc>
        <w:tc>
          <w:tcPr>
            <w:tcW w:w="1027" w:type="dxa"/>
            <w:vMerge w:val="continue"/>
            <w:vAlign w:val="center"/>
          </w:tcPr>
          <w:p>
            <w:pPr>
              <w:adjustRightInd w:val="0"/>
              <w:spacing w:line="300" w:lineRule="auto"/>
              <w:jc w:val="center"/>
              <w:rPr>
                <w:rFonts w:hint="eastAsia" w:ascii="仿宋" w:hAnsi="仿宋" w:eastAsia="仿宋" w:cs="仿宋"/>
                <w:sz w:val="24"/>
                <w:szCs w:val="24"/>
              </w:rPr>
            </w:pPr>
          </w:p>
        </w:tc>
        <w:tc>
          <w:tcPr>
            <w:tcW w:w="665" w:type="dxa"/>
            <w:vMerge w:val="continue"/>
            <w:vAlign w:val="center"/>
          </w:tcPr>
          <w:p>
            <w:pPr>
              <w:adjustRightInd w:val="0"/>
              <w:spacing w:line="300" w:lineRule="auto"/>
              <w:jc w:val="center"/>
              <w:rPr>
                <w:rFonts w:hint="eastAsia" w:ascii="仿宋" w:hAnsi="仿宋" w:eastAsia="仿宋" w:cs="仿宋"/>
                <w:sz w:val="24"/>
                <w:szCs w:val="24"/>
              </w:rPr>
            </w:pPr>
          </w:p>
        </w:tc>
        <w:tc>
          <w:tcPr>
            <w:tcW w:w="5528" w:type="dxa"/>
            <w:tcBorders>
              <w:top w:val="single" w:color="auto" w:sz="4" w:space="0"/>
              <w:bottom w:val="single" w:color="auto" w:sz="4" w:space="0"/>
            </w:tcBorders>
            <w:vAlign w:val="center"/>
          </w:tcPr>
          <w:p>
            <w:pPr>
              <w:adjustRightInd w:val="0"/>
              <w:spacing w:line="300" w:lineRule="auto"/>
              <w:rPr>
                <w:rFonts w:hint="eastAsia" w:ascii="仿宋" w:hAnsi="仿宋" w:eastAsia="仿宋" w:cs="仿宋"/>
                <w:sz w:val="24"/>
                <w:szCs w:val="24"/>
              </w:rPr>
            </w:pPr>
            <w:r>
              <w:rPr>
                <w:rFonts w:hint="eastAsia" w:ascii="仿宋" w:hAnsi="仿宋" w:eastAsia="仿宋" w:cs="仿宋"/>
                <w:sz w:val="24"/>
                <w:szCs w:val="24"/>
              </w:rPr>
              <w:t>（2）发生安全事故扣5分</w:t>
            </w:r>
          </w:p>
        </w:tc>
        <w:tc>
          <w:tcPr>
            <w:tcW w:w="1120" w:type="dxa"/>
          </w:tcPr>
          <w:p>
            <w:pPr>
              <w:adjustRightInd w:val="0"/>
              <w:spacing w:line="300" w:lineRule="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cantSplit/>
          <w:trHeight w:val="390" w:hRule="atLeast"/>
          <w:jc w:val="center"/>
        </w:trPr>
        <w:tc>
          <w:tcPr>
            <w:tcW w:w="521" w:type="dxa"/>
            <w:vMerge w:val="continue"/>
            <w:vAlign w:val="center"/>
          </w:tcPr>
          <w:p>
            <w:pPr>
              <w:adjustRightInd w:val="0"/>
              <w:spacing w:line="300" w:lineRule="auto"/>
              <w:jc w:val="center"/>
              <w:rPr>
                <w:rFonts w:hint="eastAsia" w:ascii="仿宋" w:hAnsi="仿宋" w:eastAsia="仿宋" w:cs="仿宋"/>
                <w:sz w:val="24"/>
                <w:szCs w:val="24"/>
              </w:rPr>
            </w:pPr>
          </w:p>
        </w:tc>
        <w:tc>
          <w:tcPr>
            <w:tcW w:w="1027" w:type="dxa"/>
            <w:vMerge w:val="continue"/>
            <w:vAlign w:val="center"/>
          </w:tcPr>
          <w:p>
            <w:pPr>
              <w:adjustRightInd w:val="0"/>
              <w:spacing w:line="300" w:lineRule="auto"/>
              <w:jc w:val="center"/>
              <w:rPr>
                <w:rFonts w:hint="eastAsia" w:ascii="仿宋" w:hAnsi="仿宋" w:eastAsia="仿宋" w:cs="仿宋"/>
                <w:sz w:val="24"/>
                <w:szCs w:val="24"/>
              </w:rPr>
            </w:pPr>
          </w:p>
        </w:tc>
        <w:tc>
          <w:tcPr>
            <w:tcW w:w="665" w:type="dxa"/>
            <w:vMerge w:val="continue"/>
            <w:vAlign w:val="center"/>
          </w:tcPr>
          <w:p>
            <w:pPr>
              <w:adjustRightInd w:val="0"/>
              <w:spacing w:line="300" w:lineRule="auto"/>
              <w:jc w:val="center"/>
              <w:rPr>
                <w:rFonts w:hint="eastAsia" w:ascii="仿宋" w:hAnsi="仿宋" w:eastAsia="仿宋" w:cs="仿宋"/>
                <w:sz w:val="24"/>
                <w:szCs w:val="24"/>
              </w:rPr>
            </w:pPr>
          </w:p>
        </w:tc>
        <w:tc>
          <w:tcPr>
            <w:tcW w:w="5528" w:type="dxa"/>
            <w:tcBorders>
              <w:top w:val="single" w:color="auto" w:sz="4" w:space="0"/>
            </w:tcBorders>
            <w:vAlign w:val="center"/>
          </w:tcPr>
          <w:p>
            <w:pPr>
              <w:adjustRightInd w:val="0"/>
              <w:spacing w:line="300" w:lineRule="auto"/>
              <w:rPr>
                <w:rFonts w:hint="eastAsia" w:ascii="仿宋" w:hAnsi="仿宋" w:eastAsia="仿宋" w:cs="仿宋"/>
                <w:sz w:val="24"/>
                <w:szCs w:val="24"/>
              </w:rPr>
            </w:pPr>
            <w:r>
              <w:rPr>
                <w:rFonts w:hint="eastAsia" w:ascii="仿宋" w:hAnsi="仿宋" w:eastAsia="仿宋" w:cs="仿宋"/>
                <w:sz w:val="24"/>
                <w:szCs w:val="24"/>
              </w:rPr>
              <w:t>（3）乱倒(丢)</w:t>
            </w:r>
            <w:r>
              <w:rPr>
                <w:rFonts w:hint="eastAsia" w:ascii="仿宋" w:hAnsi="仿宋" w:eastAsia="仿宋" w:cs="仿宋"/>
                <w:kern w:val="0"/>
                <w:sz w:val="24"/>
                <w:szCs w:val="24"/>
              </w:rPr>
              <w:t>废液、废纸</w:t>
            </w:r>
            <w:r>
              <w:rPr>
                <w:rFonts w:hint="eastAsia" w:ascii="仿宋" w:hAnsi="仿宋" w:eastAsia="仿宋" w:cs="仿宋"/>
                <w:sz w:val="24"/>
                <w:szCs w:val="24"/>
              </w:rPr>
              <w:t>扣5分</w:t>
            </w:r>
          </w:p>
        </w:tc>
        <w:tc>
          <w:tcPr>
            <w:tcW w:w="1120" w:type="dxa"/>
          </w:tcPr>
          <w:p>
            <w:pPr>
              <w:adjustRightInd w:val="0"/>
              <w:spacing w:line="300" w:lineRule="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cantSplit/>
          <w:trHeight w:val="193" w:hRule="atLeast"/>
          <w:jc w:val="center"/>
        </w:trPr>
        <w:tc>
          <w:tcPr>
            <w:tcW w:w="521" w:type="dxa"/>
            <w:vAlign w:val="center"/>
          </w:tcPr>
          <w:p>
            <w:pPr>
              <w:adjustRightInd w:val="0"/>
              <w:spacing w:line="300" w:lineRule="auto"/>
              <w:jc w:val="center"/>
              <w:rPr>
                <w:rFonts w:hint="eastAsia" w:ascii="仿宋" w:hAnsi="仿宋" w:eastAsia="仿宋" w:cs="仿宋"/>
                <w:sz w:val="24"/>
                <w:szCs w:val="24"/>
              </w:rPr>
            </w:pPr>
            <w:r>
              <w:rPr>
                <w:rFonts w:hint="eastAsia" w:ascii="仿宋" w:hAnsi="仿宋" w:eastAsia="仿宋" w:cs="仿宋"/>
                <w:sz w:val="24"/>
                <w:szCs w:val="24"/>
              </w:rPr>
              <w:t>7</w:t>
            </w:r>
          </w:p>
        </w:tc>
        <w:tc>
          <w:tcPr>
            <w:tcW w:w="1027" w:type="dxa"/>
            <w:vAlign w:val="center"/>
          </w:tcPr>
          <w:p>
            <w:pPr>
              <w:adjustRightInd w:val="0"/>
              <w:spacing w:line="300" w:lineRule="auto"/>
              <w:jc w:val="center"/>
              <w:rPr>
                <w:rFonts w:hint="eastAsia" w:ascii="仿宋" w:hAnsi="仿宋" w:eastAsia="仿宋" w:cs="仿宋"/>
                <w:sz w:val="24"/>
                <w:szCs w:val="24"/>
              </w:rPr>
            </w:pPr>
            <w:r>
              <w:rPr>
                <w:rFonts w:hint="eastAsia" w:ascii="仿宋" w:hAnsi="仿宋" w:eastAsia="仿宋" w:cs="仿宋"/>
                <w:sz w:val="24"/>
                <w:szCs w:val="24"/>
              </w:rPr>
              <w:t>实验</w:t>
            </w:r>
          </w:p>
          <w:p>
            <w:pPr>
              <w:adjustRightInd w:val="0"/>
              <w:spacing w:line="300" w:lineRule="auto"/>
              <w:jc w:val="center"/>
              <w:rPr>
                <w:rFonts w:hint="eastAsia" w:ascii="仿宋" w:hAnsi="仿宋" w:eastAsia="仿宋" w:cs="仿宋"/>
                <w:sz w:val="24"/>
                <w:szCs w:val="24"/>
              </w:rPr>
            </w:pPr>
            <w:r>
              <w:rPr>
                <w:rFonts w:hint="eastAsia" w:ascii="仿宋" w:hAnsi="仿宋" w:eastAsia="仿宋" w:cs="仿宋"/>
                <w:sz w:val="24"/>
                <w:szCs w:val="24"/>
              </w:rPr>
              <w:t>重做</w:t>
            </w:r>
          </w:p>
        </w:tc>
        <w:tc>
          <w:tcPr>
            <w:tcW w:w="665" w:type="dxa"/>
            <w:vAlign w:val="center"/>
          </w:tcPr>
          <w:p>
            <w:pPr>
              <w:adjustRightInd w:val="0"/>
              <w:spacing w:line="300" w:lineRule="auto"/>
              <w:jc w:val="center"/>
              <w:rPr>
                <w:rFonts w:hint="eastAsia" w:ascii="仿宋" w:hAnsi="仿宋" w:eastAsia="仿宋" w:cs="仿宋"/>
                <w:sz w:val="24"/>
                <w:szCs w:val="24"/>
              </w:rPr>
            </w:pPr>
            <w:r>
              <w:rPr>
                <w:rFonts w:hint="eastAsia" w:ascii="仿宋" w:hAnsi="仿宋" w:eastAsia="仿宋" w:cs="仿宋"/>
                <w:sz w:val="24"/>
                <w:szCs w:val="24"/>
              </w:rPr>
              <w:t>0</w:t>
            </w:r>
          </w:p>
        </w:tc>
        <w:tc>
          <w:tcPr>
            <w:tcW w:w="5528" w:type="dxa"/>
            <w:vAlign w:val="center"/>
          </w:tcPr>
          <w:p>
            <w:pPr>
              <w:adjustRightInd w:val="0"/>
              <w:spacing w:line="300" w:lineRule="auto"/>
              <w:rPr>
                <w:rFonts w:hint="eastAsia" w:ascii="仿宋" w:hAnsi="仿宋" w:eastAsia="仿宋" w:cs="仿宋"/>
                <w:sz w:val="24"/>
                <w:szCs w:val="24"/>
              </w:rPr>
            </w:pPr>
            <w:r>
              <w:rPr>
                <w:rFonts w:hint="eastAsia" w:ascii="仿宋" w:hAnsi="仿宋" w:eastAsia="仿宋" w:cs="仿宋"/>
                <w:sz w:val="24"/>
                <w:szCs w:val="24"/>
              </w:rPr>
              <w:t>（1）实验每重做一次扣10分</w:t>
            </w:r>
          </w:p>
        </w:tc>
        <w:tc>
          <w:tcPr>
            <w:tcW w:w="1120" w:type="dxa"/>
          </w:tcPr>
          <w:p>
            <w:pPr>
              <w:adjustRightInd w:val="0"/>
              <w:spacing w:line="300" w:lineRule="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cantSplit/>
          <w:trHeight w:val="193" w:hRule="atLeast"/>
          <w:jc w:val="center"/>
        </w:trPr>
        <w:tc>
          <w:tcPr>
            <w:tcW w:w="1548" w:type="dxa"/>
            <w:gridSpan w:val="2"/>
            <w:vAlign w:val="center"/>
          </w:tcPr>
          <w:p>
            <w:pPr>
              <w:adjustRightInd w:val="0"/>
              <w:spacing w:line="300" w:lineRule="auto"/>
              <w:jc w:val="center"/>
              <w:rPr>
                <w:rFonts w:hint="eastAsia" w:ascii="仿宋" w:hAnsi="仿宋" w:eastAsia="仿宋" w:cs="仿宋"/>
                <w:sz w:val="24"/>
                <w:szCs w:val="24"/>
              </w:rPr>
            </w:pPr>
            <w:r>
              <w:rPr>
                <w:rFonts w:hint="eastAsia" w:ascii="仿宋" w:hAnsi="仿宋" w:eastAsia="仿宋" w:cs="仿宋"/>
                <w:sz w:val="24"/>
                <w:szCs w:val="24"/>
              </w:rPr>
              <w:t>合计</w:t>
            </w:r>
          </w:p>
        </w:tc>
        <w:tc>
          <w:tcPr>
            <w:tcW w:w="665" w:type="dxa"/>
            <w:vAlign w:val="center"/>
          </w:tcPr>
          <w:p>
            <w:pPr>
              <w:adjustRightInd w:val="0"/>
              <w:spacing w:line="300" w:lineRule="auto"/>
              <w:jc w:val="center"/>
              <w:rPr>
                <w:rFonts w:hint="eastAsia" w:ascii="仿宋" w:hAnsi="仿宋" w:eastAsia="仿宋" w:cs="仿宋"/>
                <w:sz w:val="24"/>
                <w:szCs w:val="24"/>
              </w:rPr>
            </w:pPr>
            <w:r>
              <w:rPr>
                <w:rFonts w:hint="eastAsia" w:ascii="仿宋" w:hAnsi="仿宋" w:eastAsia="仿宋" w:cs="仿宋"/>
                <w:sz w:val="24"/>
                <w:szCs w:val="24"/>
              </w:rPr>
              <w:t>100</w:t>
            </w:r>
          </w:p>
        </w:tc>
        <w:tc>
          <w:tcPr>
            <w:tcW w:w="5528" w:type="dxa"/>
            <w:vAlign w:val="center"/>
          </w:tcPr>
          <w:p>
            <w:pPr>
              <w:adjustRightInd w:val="0"/>
              <w:spacing w:line="300" w:lineRule="auto"/>
              <w:jc w:val="center"/>
              <w:rPr>
                <w:rFonts w:hint="eastAsia" w:ascii="仿宋" w:hAnsi="仿宋" w:eastAsia="仿宋" w:cs="仿宋"/>
                <w:b/>
                <w:sz w:val="24"/>
                <w:szCs w:val="24"/>
              </w:rPr>
            </w:pPr>
            <w:r>
              <w:rPr>
                <w:rFonts w:hint="eastAsia" w:ascii="仿宋" w:hAnsi="仿宋" w:eastAsia="仿宋" w:cs="仿宋"/>
                <w:b/>
                <w:sz w:val="24"/>
                <w:szCs w:val="24"/>
              </w:rPr>
              <w:t>考核成绩</w:t>
            </w:r>
          </w:p>
        </w:tc>
        <w:tc>
          <w:tcPr>
            <w:tcW w:w="1120" w:type="dxa"/>
          </w:tcPr>
          <w:p>
            <w:pPr>
              <w:adjustRightInd w:val="0"/>
              <w:spacing w:line="300" w:lineRule="auto"/>
              <w:rPr>
                <w:rFonts w:hint="eastAsia" w:ascii="仿宋" w:hAnsi="仿宋" w:eastAsia="仿宋" w:cs="仿宋"/>
                <w:sz w:val="24"/>
                <w:szCs w:val="24"/>
              </w:rPr>
            </w:pPr>
          </w:p>
        </w:tc>
      </w:tr>
    </w:tbl>
    <w:p>
      <w:pPr>
        <w:snapToGrid w:val="0"/>
        <w:spacing w:line="560" w:lineRule="exact"/>
        <w:ind w:firstLine="640" w:firstLineChars="200"/>
        <w:rPr>
          <w:rFonts w:hint="default" w:ascii="Times New Roman" w:hAnsi="Times New Roman" w:eastAsia="仿宋" w:cs="仿宋"/>
          <w:kern w:val="0"/>
          <w:sz w:val="32"/>
          <w:szCs w:val="32"/>
          <w:lang w:val="en-US" w:eastAsia="zh-CN"/>
        </w:rPr>
      </w:pPr>
      <w:r>
        <w:rPr>
          <w:rFonts w:hint="eastAsia" w:ascii="Times New Roman" w:hAnsi="Times New Roman" w:eastAsia="仿宋" w:cs="仿宋"/>
          <w:kern w:val="0"/>
          <w:sz w:val="32"/>
          <w:szCs w:val="32"/>
          <w:lang w:val="en-US" w:eastAsia="zh-CN"/>
        </w:rPr>
        <w:t>2.技能试题样题——万能粉碎机的使用</w:t>
      </w:r>
    </w:p>
    <w:p>
      <w:pPr>
        <w:snapToGrid w:val="0"/>
        <w:spacing w:line="560" w:lineRule="exact"/>
        <w:ind w:firstLine="640" w:firstLineChars="200"/>
        <w:rPr>
          <w:rFonts w:hint="eastAsia" w:ascii="Times New Roman" w:hAnsi="Times New Roman" w:eastAsia="仿宋" w:cs="仿宋"/>
          <w:kern w:val="0"/>
          <w:sz w:val="32"/>
          <w:szCs w:val="32"/>
          <w:lang w:val="en-US" w:eastAsia="zh-CN"/>
        </w:rPr>
      </w:pPr>
      <w:r>
        <w:rPr>
          <w:rFonts w:hint="eastAsia" w:ascii="Times New Roman" w:hAnsi="Times New Roman" w:eastAsia="仿宋" w:cs="仿宋"/>
          <w:kern w:val="0"/>
          <w:sz w:val="32"/>
          <w:szCs w:val="32"/>
          <w:lang w:val="en-US" w:eastAsia="zh-CN"/>
        </w:rPr>
        <w:t>（1）万能粉碎机的使用操作</w:t>
      </w:r>
    </w:p>
    <w:p>
      <w:pPr>
        <w:snapToGrid w:val="0"/>
        <w:spacing w:line="560" w:lineRule="exact"/>
        <w:ind w:firstLine="640" w:firstLineChars="200"/>
        <w:rPr>
          <w:rFonts w:hint="eastAsia" w:ascii="Times New Roman" w:hAnsi="Times New Roman" w:eastAsia="仿宋" w:cs="仿宋"/>
          <w:kern w:val="0"/>
          <w:sz w:val="32"/>
          <w:szCs w:val="32"/>
          <w:lang w:val="en-US" w:eastAsia="zh-CN"/>
        </w:rPr>
      </w:pPr>
      <w:r>
        <w:rPr>
          <w:rFonts w:hint="eastAsia" w:ascii="Times New Roman" w:hAnsi="Times New Roman" w:eastAsia="仿宋" w:cs="仿宋"/>
          <w:kern w:val="0"/>
          <w:sz w:val="32"/>
          <w:szCs w:val="32"/>
          <w:lang w:val="en-US" w:eastAsia="zh-CN"/>
        </w:rPr>
        <w:t>检查（是否完整，螺栓紧固情况，润滑油是否充足，散风布袋是否畅通，排风捕尘是否正常）。根据所需粒度，调整斜挡板与衬板的间隙。接通电源，试运转。往机器内加入待粉碎物料（物料粉碎前必须经检查，不允许有金属）。粉碎完毕后，粉碎室、机腔内必须清洗干净。填写设备运行记录。</w:t>
      </w:r>
    </w:p>
    <w:p>
      <w:pPr>
        <w:snapToGrid w:val="0"/>
        <w:spacing w:line="560" w:lineRule="exact"/>
        <w:ind w:firstLine="640" w:firstLineChars="200"/>
        <w:rPr>
          <w:rFonts w:hint="default" w:ascii="Times New Roman" w:hAnsi="Times New Roman" w:eastAsia="宋体" w:cs="Times New Roman"/>
          <w:sz w:val="24"/>
          <w:lang w:val="en-US" w:eastAsia="zh-CN"/>
        </w:rPr>
      </w:pPr>
      <w:r>
        <w:rPr>
          <w:rFonts w:hint="eastAsia" w:ascii="Times New Roman" w:hAnsi="Times New Roman" w:eastAsia="仿宋" w:cs="仿宋"/>
          <w:kern w:val="0"/>
          <w:sz w:val="32"/>
          <w:szCs w:val="32"/>
          <w:lang w:val="en-US" w:eastAsia="zh-CN"/>
        </w:rPr>
        <w:t>（2）万能粉碎机的使用操作评分表</w:t>
      </w:r>
    </w:p>
    <w:tbl>
      <w:tblPr>
        <w:tblStyle w:val="22"/>
        <w:tblW w:w="89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983"/>
        <w:gridCol w:w="724"/>
        <w:gridCol w:w="540"/>
        <w:gridCol w:w="4905"/>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仿宋" w:hAnsi="仿宋" w:eastAsia="仿宋" w:cs="仿宋"/>
                <w:b/>
                <w:sz w:val="24"/>
                <w:szCs w:val="24"/>
              </w:rPr>
            </w:pPr>
            <w:r>
              <w:rPr>
                <w:rFonts w:hint="eastAsia" w:ascii="仿宋" w:hAnsi="仿宋" w:eastAsia="仿宋" w:cs="仿宋"/>
                <w:b/>
                <w:sz w:val="24"/>
                <w:szCs w:val="24"/>
              </w:rPr>
              <w:t>序号</w:t>
            </w:r>
          </w:p>
        </w:tc>
        <w:tc>
          <w:tcPr>
            <w:tcW w:w="983"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仿宋" w:hAnsi="仿宋" w:eastAsia="仿宋" w:cs="仿宋"/>
                <w:b/>
                <w:sz w:val="24"/>
                <w:szCs w:val="24"/>
              </w:rPr>
            </w:pPr>
            <w:r>
              <w:rPr>
                <w:rFonts w:hint="eastAsia" w:ascii="仿宋" w:hAnsi="仿宋" w:eastAsia="仿宋" w:cs="仿宋"/>
                <w:b/>
                <w:sz w:val="24"/>
                <w:szCs w:val="24"/>
              </w:rPr>
              <w:t>评分点</w:t>
            </w:r>
          </w:p>
        </w:tc>
        <w:tc>
          <w:tcPr>
            <w:tcW w:w="724" w:type="dxa"/>
            <w:tcBorders>
              <w:top w:val="single" w:color="auto" w:sz="4" w:space="0"/>
              <w:left w:val="single" w:color="auto" w:sz="4" w:space="0"/>
              <w:bottom w:val="single" w:color="auto" w:sz="4" w:space="0"/>
              <w:right w:val="single" w:color="auto" w:sz="4" w:space="0"/>
            </w:tcBorders>
            <w:vAlign w:val="center"/>
          </w:tcPr>
          <w:p>
            <w:pPr>
              <w:spacing w:line="300" w:lineRule="auto"/>
              <w:ind w:left="464" w:hanging="530" w:hangingChars="220"/>
              <w:jc w:val="center"/>
              <w:rPr>
                <w:rFonts w:hint="eastAsia" w:ascii="仿宋" w:hAnsi="仿宋" w:eastAsia="仿宋" w:cs="仿宋"/>
                <w:b/>
                <w:sz w:val="24"/>
                <w:szCs w:val="24"/>
              </w:rPr>
            </w:pPr>
            <w:r>
              <w:rPr>
                <w:rFonts w:hint="eastAsia" w:ascii="仿宋" w:hAnsi="仿宋" w:eastAsia="仿宋" w:cs="仿宋"/>
                <w:b/>
                <w:sz w:val="24"/>
                <w:szCs w:val="24"/>
              </w:rPr>
              <w:t>配分</w:t>
            </w:r>
          </w:p>
        </w:tc>
        <w:tc>
          <w:tcPr>
            <w:tcW w:w="5445"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ind w:left="464" w:hanging="530" w:hangingChars="220"/>
              <w:jc w:val="center"/>
              <w:rPr>
                <w:rFonts w:hint="eastAsia" w:ascii="仿宋" w:hAnsi="仿宋" w:eastAsia="仿宋" w:cs="仿宋"/>
                <w:b/>
                <w:sz w:val="24"/>
                <w:szCs w:val="24"/>
              </w:rPr>
            </w:pPr>
            <w:r>
              <w:rPr>
                <w:rFonts w:hint="eastAsia" w:ascii="仿宋" w:hAnsi="仿宋" w:eastAsia="仿宋" w:cs="仿宋"/>
                <w:b/>
                <w:sz w:val="24"/>
                <w:szCs w:val="24"/>
              </w:rPr>
              <w:t>评分标准</w:t>
            </w:r>
          </w:p>
        </w:tc>
        <w:tc>
          <w:tcPr>
            <w:tcW w:w="1049" w:type="dxa"/>
            <w:tcBorders>
              <w:top w:val="single" w:color="auto" w:sz="4" w:space="0"/>
              <w:left w:val="single" w:color="auto" w:sz="4" w:space="0"/>
              <w:bottom w:val="single" w:color="auto" w:sz="4" w:space="0"/>
              <w:right w:val="single" w:color="auto" w:sz="4" w:space="0"/>
            </w:tcBorders>
          </w:tcPr>
          <w:p>
            <w:pPr>
              <w:spacing w:line="300" w:lineRule="auto"/>
              <w:jc w:val="center"/>
              <w:rPr>
                <w:rFonts w:hint="eastAsia" w:ascii="仿宋" w:hAnsi="仿宋" w:eastAsia="仿宋" w:cs="仿宋"/>
                <w:b/>
                <w:sz w:val="24"/>
                <w:szCs w:val="24"/>
              </w:rPr>
            </w:pPr>
            <w:r>
              <w:rPr>
                <w:rFonts w:hint="eastAsia" w:ascii="仿宋" w:hAnsi="仿宋" w:eastAsia="仿宋" w:cs="仿宋"/>
                <w:b/>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 w:hRule="atLeast"/>
          <w:jc w:val="center"/>
        </w:trPr>
        <w:tc>
          <w:tcPr>
            <w:tcW w:w="735" w:type="dxa"/>
            <w:vMerge w:val="restart"/>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1</w:t>
            </w:r>
          </w:p>
        </w:tc>
        <w:tc>
          <w:tcPr>
            <w:tcW w:w="983" w:type="dxa"/>
            <w:vMerge w:val="restart"/>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生产前</w:t>
            </w:r>
          </w:p>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准备</w:t>
            </w:r>
          </w:p>
        </w:tc>
        <w:tc>
          <w:tcPr>
            <w:tcW w:w="72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auto"/>
              <w:jc w:val="center"/>
              <w:rPr>
                <w:rFonts w:hint="eastAsia" w:ascii="仿宋" w:hAnsi="仿宋" w:eastAsia="仿宋" w:cs="仿宋"/>
                <w:sz w:val="24"/>
                <w:szCs w:val="24"/>
              </w:rPr>
            </w:pPr>
            <w:r>
              <w:rPr>
                <w:rFonts w:hint="eastAsia" w:ascii="仿宋" w:hAnsi="仿宋" w:eastAsia="仿宋" w:cs="仿宋"/>
                <w:sz w:val="24"/>
                <w:szCs w:val="24"/>
              </w:rPr>
              <w:t>15</w:t>
            </w:r>
          </w:p>
        </w:tc>
        <w:tc>
          <w:tcPr>
            <w:tcW w:w="5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auto"/>
              <w:jc w:val="center"/>
              <w:rPr>
                <w:rFonts w:hint="eastAsia" w:ascii="仿宋" w:hAnsi="仿宋" w:eastAsia="仿宋" w:cs="仿宋"/>
                <w:sz w:val="24"/>
                <w:szCs w:val="24"/>
              </w:rPr>
            </w:pPr>
            <w:r>
              <w:rPr>
                <w:rFonts w:hint="eastAsia" w:ascii="仿宋" w:hAnsi="仿宋" w:eastAsia="仿宋" w:cs="仿宋"/>
                <w:sz w:val="24"/>
                <w:szCs w:val="24"/>
              </w:rPr>
              <w:t>生产工具准备</w:t>
            </w:r>
          </w:p>
        </w:tc>
        <w:tc>
          <w:tcPr>
            <w:tcW w:w="4905" w:type="dxa"/>
            <w:tcBorders>
              <w:top w:val="single" w:color="auto" w:sz="4" w:space="0"/>
              <w:left w:val="single" w:color="auto" w:sz="4" w:space="0"/>
              <w:bottom w:val="single" w:color="auto" w:sz="4" w:space="0"/>
              <w:right w:val="single" w:color="auto" w:sz="4" w:space="0"/>
            </w:tcBorders>
          </w:tcPr>
          <w:p>
            <w:pPr>
              <w:widowControl/>
              <w:spacing w:line="300" w:lineRule="auto"/>
              <w:jc w:val="left"/>
              <w:rPr>
                <w:rFonts w:hint="eastAsia" w:ascii="仿宋" w:hAnsi="仿宋" w:eastAsia="仿宋" w:cs="仿宋"/>
                <w:sz w:val="24"/>
                <w:szCs w:val="24"/>
              </w:rPr>
            </w:pPr>
            <w:r>
              <w:rPr>
                <w:rFonts w:hint="eastAsia" w:ascii="仿宋" w:hAnsi="仿宋" w:eastAsia="仿宋" w:cs="仿宋"/>
                <w:sz w:val="24"/>
                <w:szCs w:val="24"/>
              </w:rPr>
              <w:t>（1）检查核实清场情况，检查清场合格证，检查操作不当扣5分。</w:t>
            </w:r>
          </w:p>
        </w:tc>
        <w:tc>
          <w:tcPr>
            <w:tcW w:w="1049" w:type="dxa"/>
            <w:tcBorders>
              <w:top w:val="single" w:color="auto" w:sz="4" w:space="0"/>
              <w:left w:val="single" w:color="auto" w:sz="4" w:space="0"/>
              <w:bottom w:val="single" w:color="auto" w:sz="4" w:space="0"/>
              <w:right w:val="single" w:color="auto" w:sz="4" w:space="0"/>
            </w:tcBorders>
          </w:tcPr>
          <w:p>
            <w:pPr>
              <w:spacing w:line="30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6" w:hRule="atLeast"/>
          <w:jc w:val="center"/>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4905" w:type="dxa"/>
            <w:tcBorders>
              <w:top w:val="single" w:color="auto" w:sz="4" w:space="0"/>
              <w:left w:val="single" w:color="auto" w:sz="4" w:space="0"/>
              <w:bottom w:val="single" w:color="auto" w:sz="4" w:space="0"/>
              <w:right w:val="single" w:color="auto" w:sz="4" w:space="0"/>
            </w:tcBorders>
          </w:tcPr>
          <w:p>
            <w:pPr>
              <w:widowControl/>
              <w:spacing w:line="300" w:lineRule="auto"/>
              <w:jc w:val="left"/>
              <w:rPr>
                <w:rFonts w:hint="eastAsia" w:ascii="仿宋" w:hAnsi="仿宋" w:eastAsia="仿宋" w:cs="仿宋"/>
                <w:sz w:val="24"/>
                <w:szCs w:val="24"/>
              </w:rPr>
            </w:pPr>
            <w:r>
              <w:rPr>
                <w:rFonts w:hint="eastAsia" w:ascii="仿宋" w:hAnsi="仿宋" w:eastAsia="仿宋" w:cs="仿宋"/>
                <w:sz w:val="24"/>
                <w:szCs w:val="24"/>
              </w:rPr>
              <w:t>（2）对设备状况进行检查，确保设备处于合格状态，检查不当扣5分。</w:t>
            </w:r>
          </w:p>
        </w:tc>
        <w:tc>
          <w:tcPr>
            <w:tcW w:w="1049" w:type="dxa"/>
            <w:tcBorders>
              <w:top w:val="single" w:color="auto" w:sz="4" w:space="0"/>
              <w:left w:val="single" w:color="auto" w:sz="4" w:space="0"/>
              <w:bottom w:val="single" w:color="auto" w:sz="4" w:space="0"/>
              <w:right w:val="single" w:color="auto" w:sz="4" w:space="0"/>
            </w:tcBorders>
          </w:tcPr>
          <w:p>
            <w:pPr>
              <w:widowControl/>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6" w:hRule="atLeast"/>
          <w:jc w:val="center"/>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4905" w:type="dxa"/>
            <w:tcBorders>
              <w:top w:val="single" w:color="auto" w:sz="4" w:space="0"/>
              <w:left w:val="single" w:color="auto" w:sz="4" w:space="0"/>
              <w:bottom w:val="single" w:color="auto" w:sz="4" w:space="0"/>
              <w:right w:val="single" w:color="auto" w:sz="4" w:space="0"/>
            </w:tcBorders>
          </w:tcPr>
          <w:p>
            <w:pPr>
              <w:widowControl/>
              <w:spacing w:line="300" w:lineRule="auto"/>
              <w:jc w:val="left"/>
              <w:rPr>
                <w:rFonts w:hint="eastAsia" w:ascii="仿宋" w:hAnsi="仿宋" w:eastAsia="仿宋" w:cs="仿宋"/>
                <w:sz w:val="24"/>
                <w:szCs w:val="24"/>
              </w:rPr>
            </w:pPr>
            <w:r>
              <w:rPr>
                <w:rFonts w:hint="eastAsia" w:ascii="仿宋" w:hAnsi="仿宋" w:eastAsia="仿宋" w:cs="仿宋"/>
                <w:sz w:val="24"/>
                <w:szCs w:val="24"/>
              </w:rPr>
              <w:t>（3）对计量容器，衡器进行检查核准，操作不当扣5分。</w:t>
            </w:r>
          </w:p>
        </w:tc>
        <w:tc>
          <w:tcPr>
            <w:tcW w:w="1049" w:type="dxa"/>
            <w:tcBorders>
              <w:top w:val="single" w:color="auto" w:sz="4" w:space="0"/>
              <w:left w:val="single" w:color="auto" w:sz="4" w:space="0"/>
              <w:bottom w:val="single" w:color="auto" w:sz="4" w:space="0"/>
              <w:right w:val="single" w:color="auto" w:sz="4" w:space="0"/>
            </w:tcBorders>
          </w:tcPr>
          <w:p>
            <w:pPr>
              <w:widowControl/>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 w:hRule="atLeast"/>
          <w:jc w:val="center"/>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724" w:type="dxa"/>
            <w:vMerge w:val="restart"/>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10</w:t>
            </w:r>
          </w:p>
        </w:tc>
        <w:tc>
          <w:tcPr>
            <w:tcW w:w="540" w:type="dxa"/>
            <w:vMerge w:val="restart"/>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物料</w:t>
            </w:r>
          </w:p>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准备</w:t>
            </w:r>
          </w:p>
        </w:tc>
        <w:tc>
          <w:tcPr>
            <w:tcW w:w="4905" w:type="dxa"/>
            <w:tcBorders>
              <w:top w:val="single" w:color="auto" w:sz="4" w:space="0"/>
              <w:left w:val="single" w:color="auto" w:sz="4" w:space="0"/>
              <w:bottom w:val="single" w:color="auto" w:sz="4" w:space="0"/>
              <w:right w:val="single" w:color="auto" w:sz="4" w:space="0"/>
            </w:tcBorders>
          </w:tcPr>
          <w:p>
            <w:pPr>
              <w:spacing w:line="300" w:lineRule="auto"/>
              <w:rPr>
                <w:rFonts w:hint="eastAsia" w:ascii="仿宋" w:hAnsi="仿宋" w:eastAsia="仿宋" w:cs="仿宋"/>
                <w:sz w:val="24"/>
                <w:szCs w:val="24"/>
              </w:rPr>
            </w:pPr>
            <w:r>
              <w:rPr>
                <w:rFonts w:hint="eastAsia" w:ascii="仿宋" w:hAnsi="仿宋" w:eastAsia="仿宋" w:cs="仿宋"/>
                <w:sz w:val="24"/>
                <w:szCs w:val="24"/>
              </w:rPr>
              <w:t>（1）按生产指令领取原辅料，操作不当扣5分。</w:t>
            </w:r>
          </w:p>
        </w:tc>
        <w:tc>
          <w:tcPr>
            <w:tcW w:w="1049" w:type="dxa"/>
            <w:tcBorders>
              <w:top w:val="single" w:color="auto" w:sz="4" w:space="0"/>
              <w:left w:val="single" w:color="auto" w:sz="4" w:space="0"/>
              <w:bottom w:val="single" w:color="auto" w:sz="4" w:space="0"/>
              <w:right w:val="single" w:color="auto" w:sz="4" w:space="0"/>
            </w:tcBorders>
          </w:tcPr>
          <w:p>
            <w:pPr>
              <w:spacing w:line="30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 w:hRule="atLeast"/>
          <w:jc w:val="center"/>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4905" w:type="dxa"/>
            <w:tcBorders>
              <w:top w:val="single" w:color="auto" w:sz="4" w:space="0"/>
              <w:left w:val="single" w:color="auto" w:sz="4" w:space="0"/>
              <w:bottom w:val="single" w:color="auto" w:sz="4" w:space="0"/>
              <w:right w:val="single" w:color="auto" w:sz="4" w:space="0"/>
            </w:tcBorders>
          </w:tcPr>
          <w:p>
            <w:pPr>
              <w:spacing w:line="300" w:lineRule="auto"/>
              <w:rPr>
                <w:rFonts w:hint="eastAsia" w:ascii="仿宋" w:hAnsi="仿宋" w:eastAsia="仿宋" w:cs="仿宋"/>
                <w:sz w:val="24"/>
                <w:szCs w:val="24"/>
              </w:rPr>
            </w:pPr>
            <w:r>
              <w:rPr>
                <w:rFonts w:hint="eastAsia" w:ascii="仿宋" w:hAnsi="仿宋" w:eastAsia="仿宋" w:cs="仿宋"/>
                <w:sz w:val="24"/>
                <w:szCs w:val="24"/>
              </w:rPr>
              <w:t>（2）核实所用的原辅料（检验报告单、规格、批号），操作不当扣5分。</w:t>
            </w:r>
          </w:p>
        </w:tc>
        <w:tc>
          <w:tcPr>
            <w:tcW w:w="1049" w:type="dxa"/>
            <w:tcBorders>
              <w:top w:val="single" w:color="auto" w:sz="4" w:space="0"/>
              <w:left w:val="single" w:color="auto" w:sz="4" w:space="0"/>
              <w:bottom w:val="single" w:color="auto" w:sz="4" w:space="0"/>
              <w:right w:val="single" w:color="auto" w:sz="4" w:space="0"/>
            </w:tcBorders>
          </w:tcPr>
          <w:p>
            <w:pPr>
              <w:widowControl/>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735" w:type="dxa"/>
            <w:vMerge w:val="restart"/>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2</w:t>
            </w:r>
          </w:p>
        </w:tc>
        <w:tc>
          <w:tcPr>
            <w:tcW w:w="983" w:type="dxa"/>
            <w:vMerge w:val="restart"/>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粉碎</w:t>
            </w:r>
          </w:p>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操作</w:t>
            </w:r>
          </w:p>
        </w:tc>
        <w:tc>
          <w:tcPr>
            <w:tcW w:w="724" w:type="dxa"/>
            <w:vMerge w:val="restart"/>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30</w:t>
            </w:r>
          </w:p>
        </w:tc>
        <w:tc>
          <w:tcPr>
            <w:tcW w:w="5445" w:type="dxa"/>
            <w:gridSpan w:val="2"/>
            <w:tcBorders>
              <w:top w:val="single" w:color="auto" w:sz="4" w:space="0"/>
              <w:left w:val="single" w:color="auto" w:sz="4" w:space="0"/>
              <w:bottom w:val="single" w:color="auto" w:sz="4" w:space="0"/>
              <w:right w:val="single" w:color="auto" w:sz="4" w:space="0"/>
            </w:tcBorders>
          </w:tcPr>
          <w:p>
            <w:pPr>
              <w:spacing w:line="300" w:lineRule="auto"/>
              <w:jc w:val="left"/>
              <w:rPr>
                <w:rFonts w:hint="eastAsia" w:ascii="仿宋" w:hAnsi="仿宋" w:eastAsia="仿宋" w:cs="仿宋"/>
                <w:sz w:val="24"/>
                <w:szCs w:val="24"/>
              </w:rPr>
            </w:pPr>
            <w:r>
              <w:rPr>
                <w:rFonts w:hint="eastAsia" w:ascii="仿宋" w:hAnsi="仿宋" w:eastAsia="仿宋" w:cs="仿宋"/>
                <w:sz w:val="24"/>
                <w:szCs w:val="24"/>
              </w:rPr>
              <w:t>（1）按操作规程进行粉碎操作，粉碎操作不当扣10分。</w:t>
            </w:r>
          </w:p>
        </w:tc>
        <w:tc>
          <w:tcPr>
            <w:tcW w:w="1049" w:type="dxa"/>
            <w:tcBorders>
              <w:top w:val="single" w:color="auto" w:sz="4" w:space="0"/>
              <w:left w:val="single" w:color="auto" w:sz="4" w:space="0"/>
              <w:bottom w:val="single" w:color="auto" w:sz="4" w:space="0"/>
              <w:right w:val="single" w:color="auto" w:sz="4" w:space="0"/>
            </w:tcBorders>
          </w:tcPr>
          <w:p>
            <w:pPr>
              <w:spacing w:line="30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5445" w:type="dxa"/>
            <w:gridSpan w:val="2"/>
            <w:tcBorders>
              <w:top w:val="single" w:color="auto" w:sz="4" w:space="0"/>
              <w:left w:val="single" w:color="auto" w:sz="4" w:space="0"/>
              <w:bottom w:val="single" w:color="auto" w:sz="4" w:space="0"/>
              <w:right w:val="single" w:color="auto" w:sz="4" w:space="0"/>
            </w:tcBorders>
          </w:tcPr>
          <w:p>
            <w:pPr>
              <w:spacing w:line="300" w:lineRule="auto"/>
              <w:jc w:val="left"/>
              <w:rPr>
                <w:rFonts w:hint="eastAsia" w:ascii="仿宋" w:hAnsi="仿宋" w:eastAsia="仿宋" w:cs="仿宋"/>
                <w:sz w:val="24"/>
                <w:szCs w:val="24"/>
              </w:rPr>
            </w:pPr>
            <w:r>
              <w:rPr>
                <w:rFonts w:hint="eastAsia" w:ascii="仿宋" w:hAnsi="仿宋" w:eastAsia="仿宋" w:cs="仿宋"/>
                <w:sz w:val="24"/>
                <w:szCs w:val="24"/>
              </w:rPr>
              <w:t>（2）按正确的步骤将粉碎后物料进行收集，收集操作不当扣10分。</w:t>
            </w:r>
          </w:p>
        </w:tc>
        <w:tc>
          <w:tcPr>
            <w:tcW w:w="1049" w:type="dxa"/>
            <w:tcBorders>
              <w:top w:val="single" w:color="auto" w:sz="4" w:space="0"/>
              <w:left w:val="single" w:color="auto" w:sz="4" w:space="0"/>
              <w:bottom w:val="single" w:color="auto" w:sz="4" w:space="0"/>
              <w:right w:val="single" w:color="auto" w:sz="4" w:space="0"/>
            </w:tcBorders>
          </w:tcPr>
          <w:p>
            <w:pPr>
              <w:widowControl/>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5445" w:type="dxa"/>
            <w:gridSpan w:val="2"/>
            <w:tcBorders>
              <w:top w:val="single" w:color="auto" w:sz="4" w:space="0"/>
              <w:left w:val="single" w:color="auto" w:sz="4" w:space="0"/>
              <w:bottom w:val="single" w:color="auto" w:sz="4" w:space="0"/>
              <w:right w:val="single" w:color="auto" w:sz="4" w:space="0"/>
            </w:tcBorders>
          </w:tcPr>
          <w:p>
            <w:pPr>
              <w:spacing w:line="300" w:lineRule="auto"/>
              <w:jc w:val="left"/>
              <w:rPr>
                <w:rFonts w:hint="eastAsia" w:ascii="仿宋" w:hAnsi="仿宋" w:eastAsia="仿宋" w:cs="仿宋"/>
                <w:sz w:val="24"/>
                <w:szCs w:val="24"/>
              </w:rPr>
            </w:pPr>
            <w:r>
              <w:rPr>
                <w:rFonts w:hint="eastAsia" w:ascii="仿宋" w:hAnsi="仿宋" w:eastAsia="仿宋" w:cs="仿宋"/>
                <w:sz w:val="24"/>
                <w:szCs w:val="24"/>
              </w:rPr>
              <w:t>（3）粉碎完毕后按正确步骤关闭机器，操作不当扣10分。</w:t>
            </w:r>
          </w:p>
        </w:tc>
        <w:tc>
          <w:tcPr>
            <w:tcW w:w="1049" w:type="dxa"/>
            <w:tcBorders>
              <w:top w:val="single" w:color="auto" w:sz="4" w:space="0"/>
              <w:left w:val="single" w:color="auto" w:sz="4" w:space="0"/>
              <w:bottom w:val="single" w:color="auto" w:sz="4" w:space="0"/>
              <w:right w:val="single" w:color="auto" w:sz="4" w:space="0"/>
            </w:tcBorders>
          </w:tcPr>
          <w:p>
            <w:pPr>
              <w:widowControl/>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35" w:type="dxa"/>
            <w:vMerge w:val="restart"/>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3</w:t>
            </w:r>
          </w:p>
        </w:tc>
        <w:tc>
          <w:tcPr>
            <w:tcW w:w="983" w:type="dxa"/>
            <w:vMerge w:val="restart"/>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提问</w:t>
            </w:r>
          </w:p>
        </w:tc>
        <w:tc>
          <w:tcPr>
            <w:tcW w:w="724" w:type="dxa"/>
            <w:vMerge w:val="restart"/>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20</w:t>
            </w:r>
          </w:p>
        </w:tc>
        <w:tc>
          <w:tcPr>
            <w:tcW w:w="5445" w:type="dxa"/>
            <w:gridSpan w:val="2"/>
            <w:tcBorders>
              <w:top w:val="single" w:color="auto" w:sz="4" w:space="0"/>
              <w:left w:val="single" w:color="auto" w:sz="4" w:space="0"/>
              <w:bottom w:val="single" w:color="auto" w:sz="4" w:space="0"/>
              <w:right w:val="single" w:color="auto" w:sz="4" w:space="0"/>
            </w:tcBorders>
          </w:tcPr>
          <w:p>
            <w:pPr>
              <w:spacing w:line="300" w:lineRule="auto"/>
              <w:jc w:val="left"/>
              <w:rPr>
                <w:rFonts w:hint="eastAsia" w:ascii="仿宋" w:hAnsi="仿宋" w:eastAsia="仿宋" w:cs="仿宋"/>
                <w:sz w:val="24"/>
                <w:szCs w:val="24"/>
              </w:rPr>
            </w:pPr>
            <w:r>
              <w:rPr>
                <w:rFonts w:hint="eastAsia" w:ascii="仿宋" w:hAnsi="仿宋" w:eastAsia="仿宋" w:cs="仿宋"/>
                <w:sz w:val="24"/>
                <w:szCs w:val="24"/>
              </w:rPr>
              <w:t>（1）常见的药物的粉碎方式，回答错误扣10分。</w:t>
            </w:r>
          </w:p>
        </w:tc>
        <w:tc>
          <w:tcPr>
            <w:tcW w:w="1049" w:type="dxa"/>
            <w:tcBorders>
              <w:top w:val="single" w:color="auto" w:sz="4" w:space="0"/>
              <w:left w:val="single" w:color="auto" w:sz="4" w:space="0"/>
              <w:bottom w:val="single" w:color="auto" w:sz="4" w:space="0"/>
              <w:right w:val="single" w:color="auto" w:sz="4" w:space="0"/>
            </w:tcBorders>
          </w:tcPr>
          <w:p>
            <w:pPr>
              <w:spacing w:line="30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 w:hRule="atLeast"/>
          <w:jc w:val="center"/>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5445" w:type="dxa"/>
            <w:gridSpan w:val="2"/>
            <w:tcBorders>
              <w:top w:val="single" w:color="auto" w:sz="4" w:space="0"/>
              <w:left w:val="single" w:color="auto" w:sz="4" w:space="0"/>
              <w:bottom w:val="single" w:color="auto" w:sz="4" w:space="0"/>
              <w:right w:val="single" w:color="auto" w:sz="4" w:space="0"/>
            </w:tcBorders>
          </w:tcPr>
          <w:p>
            <w:pPr>
              <w:spacing w:line="300" w:lineRule="auto"/>
              <w:jc w:val="left"/>
              <w:rPr>
                <w:rFonts w:hint="eastAsia" w:ascii="仿宋" w:hAnsi="仿宋" w:eastAsia="仿宋" w:cs="仿宋"/>
                <w:sz w:val="24"/>
                <w:szCs w:val="24"/>
              </w:rPr>
            </w:pPr>
            <w:r>
              <w:rPr>
                <w:rFonts w:hint="eastAsia" w:ascii="仿宋" w:hAnsi="仿宋" w:eastAsia="仿宋" w:cs="仿宋"/>
                <w:sz w:val="24"/>
                <w:szCs w:val="24"/>
              </w:rPr>
              <w:t>（2）粉碎的目的，回答错误扣10分。</w:t>
            </w:r>
          </w:p>
        </w:tc>
        <w:tc>
          <w:tcPr>
            <w:tcW w:w="1049" w:type="dxa"/>
            <w:tcBorders>
              <w:top w:val="single" w:color="auto" w:sz="4" w:space="0"/>
              <w:left w:val="single" w:color="auto" w:sz="4" w:space="0"/>
              <w:bottom w:val="single" w:color="auto" w:sz="4" w:space="0"/>
              <w:right w:val="single" w:color="auto" w:sz="4" w:space="0"/>
            </w:tcBorders>
          </w:tcPr>
          <w:p>
            <w:pPr>
              <w:widowControl/>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3"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4</w:t>
            </w:r>
          </w:p>
        </w:tc>
        <w:tc>
          <w:tcPr>
            <w:tcW w:w="983"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记录</w:t>
            </w:r>
          </w:p>
        </w:tc>
        <w:tc>
          <w:tcPr>
            <w:tcW w:w="72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10</w:t>
            </w:r>
          </w:p>
        </w:tc>
        <w:tc>
          <w:tcPr>
            <w:tcW w:w="5445"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rPr>
                <w:rFonts w:hint="eastAsia" w:ascii="仿宋" w:hAnsi="仿宋" w:eastAsia="仿宋" w:cs="仿宋"/>
                <w:sz w:val="24"/>
                <w:szCs w:val="24"/>
              </w:rPr>
            </w:pPr>
            <w:r>
              <w:rPr>
                <w:rFonts w:hint="eastAsia" w:ascii="仿宋" w:hAnsi="仿宋" w:eastAsia="仿宋" w:cs="仿宋"/>
                <w:sz w:val="24"/>
                <w:szCs w:val="24"/>
              </w:rPr>
              <w:t>（1）生产记录填写准确完整，记录不当扣10分。</w:t>
            </w:r>
          </w:p>
        </w:tc>
        <w:tc>
          <w:tcPr>
            <w:tcW w:w="1049" w:type="dxa"/>
            <w:tcBorders>
              <w:top w:val="single" w:color="auto" w:sz="4" w:space="0"/>
              <w:left w:val="single" w:color="auto" w:sz="4" w:space="0"/>
              <w:bottom w:val="single" w:color="auto" w:sz="4" w:space="0"/>
              <w:right w:val="single" w:color="auto" w:sz="4" w:space="0"/>
            </w:tcBorders>
          </w:tcPr>
          <w:p>
            <w:pPr>
              <w:spacing w:line="30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jc w:val="center"/>
        </w:trPr>
        <w:tc>
          <w:tcPr>
            <w:tcW w:w="735" w:type="dxa"/>
            <w:vMerge w:val="restart"/>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5</w:t>
            </w:r>
          </w:p>
        </w:tc>
        <w:tc>
          <w:tcPr>
            <w:tcW w:w="983" w:type="dxa"/>
            <w:vMerge w:val="restart"/>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生产结束清场</w:t>
            </w:r>
          </w:p>
        </w:tc>
        <w:tc>
          <w:tcPr>
            <w:tcW w:w="724" w:type="dxa"/>
            <w:vMerge w:val="restart"/>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15</w:t>
            </w:r>
          </w:p>
        </w:tc>
        <w:tc>
          <w:tcPr>
            <w:tcW w:w="5445" w:type="dxa"/>
            <w:gridSpan w:val="2"/>
            <w:tcBorders>
              <w:top w:val="single" w:color="auto" w:sz="4" w:space="0"/>
              <w:left w:val="single" w:color="auto" w:sz="4" w:space="0"/>
              <w:bottom w:val="single" w:color="auto" w:sz="4" w:space="0"/>
              <w:right w:val="single" w:color="auto" w:sz="4" w:space="0"/>
            </w:tcBorders>
          </w:tcPr>
          <w:p>
            <w:pPr>
              <w:spacing w:line="300" w:lineRule="auto"/>
              <w:jc w:val="left"/>
              <w:rPr>
                <w:rFonts w:hint="eastAsia" w:ascii="仿宋" w:hAnsi="仿宋" w:eastAsia="仿宋" w:cs="仿宋"/>
                <w:sz w:val="24"/>
                <w:szCs w:val="24"/>
              </w:rPr>
            </w:pPr>
            <w:r>
              <w:rPr>
                <w:rFonts w:hint="eastAsia" w:ascii="仿宋" w:hAnsi="仿宋" w:eastAsia="仿宋" w:cs="仿宋"/>
                <w:sz w:val="24"/>
                <w:szCs w:val="24"/>
              </w:rPr>
              <w:t>（1）生产场地清洁，操作不当扣5分。</w:t>
            </w:r>
          </w:p>
        </w:tc>
        <w:tc>
          <w:tcPr>
            <w:tcW w:w="1049" w:type="dxa"/>
            <w:tcBorders>
              <w:top w:val="single" w:color="auto" w:sz="4" w:space="0"/>
              <w:left w:val="single" w:color="auto" w:sz="4" w:space="0"/>
              <w:bottom w:val="single" w:color="auto" w:sz="4" w:space="0"/>
              <w:right w:val="single" w:color="auto" w:sz="4" w:space="0"/>
            </w:tcBorders>
          </w:tcPr>
          <w:p>
            <w:pPr>
              <w:spacing w:line="30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jc w:val="center"/>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5445" w:type="dxa"/>
            <w:gridSpan w:val="2"/>
            <w:tcBorders>
              <w:top w:val="single" w:color="auto" w:sz="4" w:space="0"/>
              <w:left w:val="single" w:color="auto" w:sz="4" w:space="0"/>
              <w:bottom w:val="single" w:color="auto" w:sz="4" w:space="0"/>
              <w:right w:val="single" w:color="auto" w:sz="4" w:space="0"/>
            </w:tcBorders>
          </w:tcPr>
          <w:p>
            <w:pPr>
              <w:spacing w:line="300" w:lineRule="auto"/>
              <w:jc w:val="left"/>
              <w:rPr>
                <w:rFonts w:hint="eastAsia" w:ascii="仿宋" w:hAnsi="仿宋" w:eastAsia="仿宋" w:cs="仿宋"/>
                <w:sz w:val="24"/>
                <w:szCs w:val="24"/>
              </w:rPr>
            </w:pPr>
            <w:r>
              <w:rPr>
                <w:rFonts w:hint="eastAsia" w:ascii="仿宋" w:hAnsi="仿宋" w:eastAsia="仿宋" w:cs="仿宋"/>
                <w:sz w:val="24"/>
                <w:szCs w:val="24"/>
              </w:rPr>
              <w:t>（2）生产设备清洁，操作不当扣5分。</w:t>
            </w:r>
          </w:p>
        </w:tc>
        <w:tc>
          <w:tcPr>
            <w:tcW w:w="1049" w:type="dxa"/>
            <w:tcBorders>
              <w:top w:val="single" w:color="auto" w:sz="4" w:space="0"/>
              <w:left w:val="single" w:color="auto" w:sz="4" w:space="0"/>
              <w:bottom w:val="single" w:color="auto" w:sz="4" w:space="0"/>
              <w:right w:val="single" w:color="auto" w:sz="4" w:space="0"/>
            </w:tcBorders>
          </w:tcPr>
          <w:p>
            <w:pPr>
              <w:widowControl/>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jc w:val="center"/>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5445" w:type="dxa"/>
            <w:gridSpan w:val="2"/>
            <w:tcBorders>
              <w:top w:val="single" w:color="auto" w:sz="4" w:space="0"/>
              <w:left w:val="single" w:color="auto" w:sz="4" w:space="0"/>
              <w:bottom w:val="single" w:color="auto" w:sz="4" w:space="0"/>
              <w:right w:val="single" w:color="auto" w:sz="4" w:space="0"/>
            </w:tcBorders>
          </w:tcPr>
          <w:p>
            <w:pPr>
              <w:spacing w:line="300" w:lineRule="auto"/>
              <w:jc w:val="left"/>
              <w:rPr>
                <w:rFonts w:hint="eastAsia" w:ascii="仿宋" w:hAnsi="仿宋" w:eastAsia="仿宋" w:cs="仿宋"/>
                <w:sz w:val="24"/>
                <w:szCs w:val="24"/>
              </w:rPr>
            </w:pPr>
            <w:r>
              <w:rPr>
                <w:rFonts w:hint="eastAsia" w:ascii="仿宋" w:hAnsi="仿宋" w:eastAsia="仿宋" w:cs="仿宋"/>
                <w:sz w:val="24"/>
                <w:szCs w:val="24"/>
              </w:rPr>
              <w:t>（3）清场记录填写，操作不当扣5分。</w:t>
            </w:r>
          </w:p>
        </w:tc>
        <w:tc>
          <w:tcPr>
            <w:tcW w:w="1049" w:type="dxa"/>
            <w:tcBorders>
              <w:top w:val="single" w:color="auto" w:sz="4" w:space="0"/>
              <w:left w:val="single" w:color="auto" w:sz="4" w:space="0"/>
              <w:bottom w:val="single" w:color="auto" w:sz="4" w:space="0"/>
              <w:right w:val="single" w:color="auto" w:sz="4" w:space="0"/>
            </w:tcBorders>
          </w:tcPr>
          <w:p>
            <w:pPr>
              <w:widowControl/>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6</w:t>
            </w:r>
          </w:p>
        </w:tc>
        <w:tc>
          <w:tcPr>
            <w:tcW w:w="983"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auto"/>
              <w:jc w:val="center"/>
              <w:rPr>
                <w:rFonts w:hint="eastAsia" w:ascii="仿宋" w:hAnsi="仿宋" w:eastAsia="仿宋" w:cs="仿宋"/>
                <w:sz w:val="24"/>
                <w:szCs w:val="24"/>
              </w:rPr>
            </w:pPr>
            <w:r>
              <w:rPr>
                <w:rFonts w:hint="eastAsia" w:ascii="仿宋" w:hAnsi="仿宋" w:eastAsia="仿宋" w:cs="仿宋"/>
                <w:sz w:val="24"/>
                <w:szCs w:val="24"/>
              </w:rPr>
              <w:t>实验</w:t>
            </w:r>
          </w:p>
          <w:p>
            <w:pPr>
              <w:adjustRightInd w:val="0"/>
              <w:spacing w:line="300" w:lineRule="auto"/>
              <w:jc w:val="center"/>
              <w:rPr>
                <w:rFonts w:hint="eastAsia" w:ascii="仿宋" w:hAnsi="仿宋" w:eastAsia="仿宋" w:cs="仿宋"/>
                <w:sz w:val="24"/>
                <w:szCs w:val="24"/>
              </w:rPr>
            </w:pPr>
            <w:r>
              <w:rPr>
                <w:rFonts w:hint="eastAsia" w:ascii="仿宋" w:hAnsi="仿宋" w:eastAsia="仿宋" w:cs="仿宋"/>
                <w:sz w:val="24"/>
                <w:szCs w:val="24"/>
              </w:rPr>
              <w:t>重做</w:t>
            </w:r>
          </w:p>
        </w:tc>
        <w:tc>
          <w:tcPr>
            <w:tcW w:w="724"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auto"/>
              <w:jc w:val="center"/>
              <w:rPr>
                <w:rFonts w:hint="eastAsia" w:ascii="仿宋" w:hAnsi="仿宋" w:eastAsia="仿宋" w:cs="仿宋"/>
                <w:sz w:val="24"/>
                <w:szCs w:val="24"/>
              </w:rPr>
            </w:pPr>
            <w:r>
              <w:rPr>
                <w:rFonts w:hint="eastAsia" w:ascii="仿宋" w:hAnsi="仿宋" w:eastAsia="仿宋" w:cs="仿宋"/>
                <w:sz w:val="24"/>
                <w:szCs w:val="24"/>
              </w:rPr>
              <w:t>0</w:t>
            </w:r>
          </w:p>
        </w:tc>
        <w:tc>
          <w:tcPr>
            <w:tcW w:w="5445"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00" w:lineRule="auto"/>
              <w:rPr>
                <w:rFonts w:hint="eastAsia" w:ascii="仿宋" w:hAnsi="仿宋" w:eastAsia="仿宋" w:cs="仿宋"/>
                <w:sz w:val="24"/>
                <w:szCs w:val="24"/>
              </w:rPr>
            </w:pPr>
            <w:r>
              <w:rPr>
                <w:rFonts w:hint="eastAsia" w:ascii="仿宋" w:hAnsi="仿宋" w:eastAsia="仿宋" w:cs="仿宋"/>
                <w:sz w:val="24"/>
                <w:szCs w:val="24"/>
              </w:rPr>
              <w:t>（1）实验每重做一次扣10分</w:t>
            </w:r>
          </w:p>
        </w:tc>
        <w:tc>
          <w:tcPr>
            <w:tcW w:w="1049" w:type="dxa"/>
            <w:tcBorders>
              <w:top w:val="single" w:color="auto" w:sz="4" w:space="0"/>
              <w:left w:val="single" w:color="auto" w:sz="4" w:space="0"/>
              <w:bottom w:val="single" w:color="auto" w:sz="4" w:space="0"/>
              <w:right w:val="single" w:color="auto" w:sz="4" w:space="0"/>
            </w:tcBorders>
          </w:tcPr>
          <w:p>
            <w:pPr>
              <w:spacing w:line="30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jc w:val="center"/>
        </w:trPr>
        <w:tc>
          <w:tcPr>
            <w:tcW w:w="1718"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00" w:lineRule="auto"/>
              <w:jc w:val="center"/>
              <w:rPr>
                <w:rFonts w:hint="eastAsia" w:ascii="仿宋" w:hAnsi="仿宋" w:eastAsia="仿宋" w:cs="仿宋"/>
                <w:sz w:val="24"/>
                <w:szCs w:val="24"/>
              </w:rPr>
            </w:pPr>
            <w:r>
              <w:rPr>
                <w:rFonts w:hint="eastAsia" w:ascii="仿宋" w:hAnsi="仿宋" w:eastAsia="仿宋" w:cs="仿宋"/>
                <w:sz w:val="24"/>
                <w:szCs w:val="24"/>
              </w:rPr>
              <w:t>合计</w:t>
            </w:r>
          </w:p>
        </w:tc>
        <w:tc>
          <w:tcPr>
            <w:tcW w:w="724"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auto"/>
              <w:jc w:val="center"/>
              <w:rPr>
                <w:rFonts w:hint="eastAsia" w:ascii="仿宋" w:hAnsi="仿宋" w:eastAsia="仿宋" w:cs="仿宋"/>
                <w:sz w:val="24"/>
                <w:szCs w:val="24"/>
              </w:rPr>
            </w:pPr>
            <w:r>
              <w:rPr>
                <w:rFonts w:hint="eastAsia" w:ascii="仿宋" w:hAnsi="仿宋" w:eastAsia="仿宋" w:cs="仿宋"/>
                <w:sz w:val="24"/>
                <w:szCs w:val="24"/>
              </w:rPr>
              <w:t>100</w:t>
            </w:r>
          </w:p>
        </w:tc>
        <w:tc>
          <w:tcPr>
            <w:tcW w:w="5445"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00" w:lineRule="auto"/>
              <w:jc w:val="center"/>
              <w:rPr>
                <w:rFonts w:hint="eastAsia" w:ascii="仿宋" w:hAnsi="仿宋" w:eastAsia="仿宋" w:cs="仿宋"/>
                <w:b/>
                <w:sz w:val="24"/>
                <w:szCs w:val="24"/>
              </w:rPr>
            </w:pPr>
            <w:r>
              <w:rPr>
                <w:rFonts w:hint="eastAsia" w:ascii="仿宋" w:hAnsi="仿宋" w:eastAsia="仿宋" w:cs="仿宋"/>
                <w:b/>
                <w:sz w:val="24"/>
                <w:szCs w:val="24"/>
              </w:rPr>
              <w:t>考核成绩</w:t>
            </w:r>
          </w:p>
        </w:tc>
        <w:tc>
          <w:tcPr>
            <w:tcW w:w="1049" w:type="dxa"/>
            <w:tcBorders>
              <w:top w:val="single" w:color="auto" w:sz="4" w:space="0"/>
              <w:left w:val="single" w:color="auto" w:sz="4" w:space="0"/>
              <w:bottom w:val="single" w:color="auto" w:sz="4" w:space="0"/>
              <w:right w:val="single" w:color="auto" w:sz="4" w:space="0"/>
            </w:tcBorders>
          </w:tcPr>
          <w:p>
            <w:pPr>
              <w:spacing w:line="300" w:lineRule="auto"/>
              <w:jc w:val="center"/>
              <w:rPr>
                <w:rFonts w:hint="eastAsia" w:ascii="仿宋" w:hAnsi="仿宋" w:eastAsia="仿宋" w:cs="仿宋"/>
                <w:sz w:val="24"/>
                <w:szCs w:val="24"/>
              </w:rPr>
            </w:pPr>
          </w:p>
        </w:tc>
      </w:tr>
    </w:tbl>
    <w:p>
      <w:pPr>
        <w:snapToGrid w:val="0"/>
        <w:spacing w:line="560" w:lineRule="exact"/>
        <w:ind w:firstLine="640" w:firstLineChars="200"/>
        <w:rPr>
          <w:rFonts w:hint="eastAsia" w:ascii="Times New Roman" w:hAnsi="Times New Roman" w:eastAsia="仿宋" w:cs="仿宋"/>
          <w:kern w:val="0"/>
          <w:sz w:val="32"/>
          <w:szCs w:val="32"/>
          <w:lang w:val="en-US" w:eastAsia="zh-CN"/>
        </w:rPr>
      </w:pPr>
      <w:r>
        <w:rPr>
          <w:rFonts w:hint="eastAsia" w:ascii="Times New Roman" w:hAnsi="Times New Roman" w:eastAsia="仿宋" w:cs="仿宋"/>
          <w:kern w:val="0"/>
          <w:sz w:val="32"/>
          <w:szCs w:val="32"/>
          <w:lang w:val="en-US" w:eastAsia="zh-CN"/>
        </w:rPr>
        <w:t>3.技能试题样题——槽型混合机的使用</w:t>
      </w:r>
    </w:p>
    <w:p>
      <w:pPr>
        <w:snapToGrid w:val="0"/>
        <w:spacing w:line="560" w:lineRule="exact"/>
        <w:ind w:firstLine="640" w:firstLineChars="200"/>
        <w:rPr>
          <w:rFonts w:hint="eastAsia" w:ascii="Times New Roman" w:hAnsi="Times New Roman" w:eastAsia="仿宋" w:cs="仿宋"/>
          <w:kern w:val="0"/>
          <w:sz w:val="32"/>
          <w:szCs w:val="32"/>
          <w:lang w:val="en-US" w:eastAsia="zh-CN"/>
        </w:rPr>
      </w:pPr>
      <w:r>
        <w:rPr>
          <w:rFonts w:hint="eastAsia" w:ascii="Times New Roman" w:hAnsi="Times New Roman" w:eastAsia="仿宋" w:cs="仿宋"/>
          <w:kern w:val="0"/>
          <w:sz w:val="32"/>
          <w:szCs w:val="32"/>
          <w:lang w:val="en-US" w:eastAsia="zh-CN"/>
        </w:rPr>
        <w:t>（1）槽型混合机的使用操作</w:t>
      </w:r>
    </w:p>
    <w:p>
      <w:pPr>
        <w:snapToGrid w:val="0"/>
        <w:spacing w:line="560" w:lineRule="exact"/>
        <w:ind w:firstLine="640" w:firstLineChars="200"/>
        <w:rPr>
          <w:rFonts w:hint="eastAsia" w:ascii="Times New Roman" w:hAnsi="Times New Roman" w:eastAsia="仿宋" w:cs="仿宋"/>
          <w:kern w:val="0"/>
          <w:sz w:val="32"/>
          <w:szCs w:val="32"/>
          <w:lang w:val="en-US" w:eastAsia="zh-CN"/>
        </w:rPr>
      </w:pPr>
      <w:r>
        <w:rPr>
          <w:rFonts w:hint="eastAsia" w:ascii="Times New Roman" w:hAnsi="Times New Roman" w:eastAsia="仿宋" w:cs="仿宋"/>
          <w:kern w:val="0"/>
          <w:sz w:val="32"/>
          <w:szCs w:val="32"/>
          <w:lang w:val="en-US" w:eastAsia="zh-CN"/>
        </w:rPr>
        <w:t>检查（是否完整，螺栓紧固情况，润滑油是否充足，散风布袋是否畅通，排风捕尘是否正常）。根据所需粒度，调整斜挡板与衬板的间隙。接通电源，试运转。往机器内加入待粉碎物料（物料粉碎前必须经检查，不允许有金属）。粉碎完毕后，粉碎室、机腔内必须清洗干净。填写设备运行记录。</w:t>
      </w:r>
    </w:p>
    <w:p>
      <w:pPr>
        <w:numPr>
          <w:ilvl w:val="0"/>
          <w:numId w:val="6"/>
        </w:numPr>
        <w:snapToGrid w:val="0"/>
        <w:spacing w:line="560" w:lineRule="exact"/>
        <w:ind w:firstLine="640" w:firstLineChars="200"/>
        <w:rPr>
          <w:rFonts w:hint="eastAsia" w:ascii="Times New Roman" w:hAnsi="Times New Roman" w:eastAsia="仿宋" w:cs="仿宋"/>
          <w:kern w:val="0"/>
          <w:sz w:val="32"/>
          <w:szCs w:val="32"/>
          <w:lang w:val="en-US" w:eastAsia="zh-CN"/>
        </w:rPr>
      </w:pPr>
      <w:r>
        <w:rPr>
          <w:rFonts w:hint="eastAsia" w:ascii="Times New Roman" w:hAnsi="Times New Roman" w:eastAsia="仿宋" w:cs="仿宋"/>
          <w:kern w:val="0"/>
          <w:sz w:val="32"/>
          <w:szCs w:val="32"/>
          <w:lang w:val="en-US" w:eastAsia="zh-CN"/>
        </w:rPr>
        <w:t>槽型混合机的使用操作评分表</w:t>
      </w:r>
    </w:p>
    <w:tbl>
      <w:tblPr>
        <w:tblStyle w:val="22"/>
        <w:tblpPr w:leftFromText="180" w:rightFromText="180" w:vertAnchor="text" w:horzAnchor="page" w:tblpX="1732" w:tblpY="579"/>
        <w:tblOverlap w:val="never"/>
        <w:tblW w:w="8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1007"/>
        <w:gridCol w:w="707"/>
        <w:gridCol w:w="709"/>
        <w:gridCol w:w="4820"/>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2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仿宋" w:hAnsi="仿宋" w:eastAsia="仿宋" w:cs="仿宋"/>
                <w:b/>
                <w:sz w:val="24"/>
                <w:szCs w:val="24"/>
              </w:rPr>
            </w:pPr>
            <w:r>
              <w:rPr>
                <w:rFonts w:hint="eastAsia" w:ascii="仿宋" w:hAnsi="仿宋" w:eastAsia="仿宋" w:cs="仿宋"/>
                <w:b/>
                <w:sz w:val="24"/>
                <w:szCs w:val="24"/>
              </w:rPr>
              <w:t>序号</w:t>
            </w:r>
          </w:p>
        </w:tc>
        <w:tc>
          <w:tcPr>
            <w:tcW w:w="100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仿宋" w:hAnsi="仿宋" w:eastAsia="仿宋" w:cs="仿宋"/>
                <w:b/>
                <w:sz w:val="24"/>
                <w:szCs w:val="24"/>
              </w:rPr>
            </w:pPr>
            <w:r>
              <w:rPr>
                <w:rFonts w:hint="eastAsia" w:ascii="仿宋" w:hAnsi="仿宋" w:eastAsia="仿宋" w:cs="仿宋"/>
                <w:b/>
                <w:sz w:val="24"/>
                <w:szCs w:val="24"/>
              </w:rPr>
              <w:t>评分点</w:t>
            </w:r>
          </w:p>
        </w:tc>
        <w:tc>
          <w:tcPr>
            <w:tcW w:w="707" w:type="dxa"/>
            <w:tcBorders>
              <w:top w:val="single" w:color="auto" w:sz="4" w:space="0"/>
              <w:left w:val="single" w:color="auto" w:sz="4" w:space="0"/>
              <w:bottom w:val="single" w:color="auto" w:sz="4" w:space="0"/>
              <w:right w:val="single" w:color="auto" w:sz="4" w:space="0"/>
            </w:tcBorders>
            <w:vAlign w:val="center"/>
          </w:tcPr>
          <w:p>
            <w:pPr>
              <w:spacing w:line="300" w:lineRule="auto"/>
              <w:ind w:left="464" w:hanging="530" w:hangingChars="220"/>
              <w:jc w:val="center"/>
              <w:rPr>
                <w:rFonts w:hint="eastAsia" w:ascii="仿宋" w:hAnsi="仿宋" w:eastAsia="仿宋" w:cs="仿宋"/>
                <w:b/>
                <w:sz w:val="24"/>
                <w:szCs w:val="24"/>
              </w:rPr>
            </w:pPr>
            <w:r>
              <w:rPr>
                <w:rFonts w:hint="eastAsia" w:ascii="仿宋" w:hAnsi="仿宋" w:eastAsia="仿宋" w:cs="仿宋"/>
                <w:b/>
                <w:sz w:val="24"/>
                <w:szCs w:val="24"/>
              </w:rPr>
              <w:t>配分</w:t>
            </w:r>
          </w:p>
        </w:tc>
        <w:tc>
          <w:tcPr>
            <w:tcW w:w="5529"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ind w:left="464" w:hanging="530" w:hangingChars="220"/>
              <w:jc w:val="center"/>
              <w:rPr>
                <w:rFonts w:hint="eastAsia" w:ascii="仿宋" w:hAnsi="仿宋" w:eastAsia="仿宋" w:cs="仿宋"/>
                <w:b/>
                <w:sz w:val="24"/>
                <w:szCs w:val="24"/>
              </w:rPr>
            </w:pPr>
            <w:r>
              <w:rPr>
                <w:rFonts w:hint="eastAsia" w:ascii="仿宋" w:hAnsi="仿宋" w:eastAsia="仿宋" w:cs="仿宋"/>
                <w:b/>
                <w:sz w:val="24"/>
                <w:szCs w:val="24"/>
              </w:rPr>
              <w:t>评分标准</w:t>
            </w:r>
          </w:p>
        </w:tc>
        <w:tc>
          <w:tcPr>
            <w:tcW w:w="992" w:type="dxa"/>
            <w:tcBorders>
              <w:top w:val="single" w:color="auto" w:sz="4" w:space="0"/>
              <w:left w:val="single" w:color="auto" w:sz="4" w:space="0"/>
              <w:bottom w:val="single" w:color="auto" w:sz="4" w:space="0"/>
              <w:right w:val="single" w:color="auto" w:sz="4" w:space="0"/>
            </w:tcBorders>
          </w:tcPr>
          <w:p>
            <w:pPr>
              <w:spacing w:line="300" w:lineRule="auto"/>
              <w:jc w:val="center"/>
              <w:rPr>
                <w:rFonts w:hint="eastAsia" w:ascii="仿宋" w:hAnsi="仿宋" w:eastAsia="仿宋" w:cs="仿宋"/>
                <w:b/>
                <w:sz w:val="24"/>
                <w:szCs w:val="24"/>
              </w:rPr>
            </w:pPr>
            <w:r>
              <w:rPr>
                <w:rFonts w:hint="eastAsia" w:ascii="仿宋" w:hAnsi="仿宋" w:eastAsia="仿宋" w:cs="仿宋"/>
                <w:b/>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727" w:type="dxa"/>
            <w:vMerge w:val="restart"/>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1</w:t>
            </w:r>
          </w:p>
        </w:tc>
        <w:tc>
          <w:tcPr>
            <w:tcW w:w="1007" w:type="dxa"/>
            <w:vMerge w:val="restart"/>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生产前准备</w:t>
            </w:r>
          </w:p>
        </w:tc>
        <w:tc>
          <w:tcPr>
            <w:tcW w:w="707" w:type="dxa"/>
            <w:vMerge w:val="restart"/>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15</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auto"/>
              <w:jc w:val="center"/>
              <w:rPr>
                <w:rFonts w:hint="eastAsia" w:ascii="仿宋" w:hAnsi="仿宋" w:eastAsia="仿宋" w:cs="仿宋"/>
                <w:sz w:val="24"/>
                <w:szCs w:val="24"/>
              </w:rPr>
            </w:pPr>
            <w:r>
              <w:rPr>
                <w:rFonts w:hint="eastAsia" w:ascii="仿宋" w:hAnsi="仿宋" w:eastAsia="仿宋" w:cs="仿宋"/>
                <w:sz w:val="24"/>
                <w:szCs w:val="24"/>
              </w:rPr>
              <w:t>生产工具准备</w:t>
            </w:r>
          </w:p>
        </w:tc>
        <w:tc>
          <w:tcPr>
            <w:tcW w:w="4820" w:type="dxa"/>
            <w:tcBorders>
              <w:top w:val="single" w:color="auto" w:sz="4" w:space="0"/>
              <w:left w:val="single" w:color="auto" w:sz="4" w:space="0"/>
              <w:bottom w:val="single" w:color="auto" w:sz="4" w:space="0"/>
              <w:right w:val="single" w:color="auto" w:sz="4" w:space="0"/>
            </w:tcBorders>
          </w:tcPr>
          <w:p>
            <w:pPr>
              <w:widowControl/>
              <w:spacing w:line="300" w:lineRule="auto"/>
              <w:jc w:val="left"/>
              <w:rPr>
                <w:rFonts w:hint="eastAsia" w:ascii="仿宋" w:hAnsi="仿宋" w:eastAsia="仿宋" w:cs="仿宋"/>
                <w:sz w:val="24"/>
                <w:szCs w:val="24"/>
              </w:rPr>
            </w:pPr>
            <w:r>
              <w:rPr>
                <w:rFonts w:hint="eastAsia" w:ascii="仿宋" w:hAnsi="仿宋" w:eastAsia="仿宋" w:cs="仿宋"/>
                <w:sz w:val="24"/>
                <w:szCs w:val="24"/>
              </w:rPr>
              <w:t>（1）检查核实清场情况，检查清场合格证，检查不当扣5分。</w:t>
            </w:r>
          </w:p>
        </w:tc>
        <w:tc>
          <w:tcPr>
            <w:tcW w:w="992" w:type="dxa"/>
            <w:tcBorders>
              <w:top w:val="single" w:color="auto" w:sz="4" w:space="0"/>
              <w:left w:val="single" w:color="auto" w:sz="4" w:space="0"/>
              <w:bottom w:val="single" w:color="auto" w:sz="4" w:space="0"/>
              <w:right w:val="single" w:color="auto" w:sz="4" w:space="0"/>
            </w:tcBorders>
          </w:tcPr>
          <w:p>
            <w:pPr>
              <w:spacing w:line="30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7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10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7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4820" w:type="dxa"/>
            <w:tcBorders>
              <w:top w:val="single" w:color="auto" w:sz="4" w:space="0"/>
              <w:left w:val="single" w:color="auto" w:sz="4" w:space="0"/>
              <w:bottom w:val="single" w:color="auto" w:sz="4" w:space="0"/>
              <w:right w:val="single" w:color="auto" w:sz="4" w:space="0"/>
            </w:tcBorders>
          </w:tcPr>
          <w:p>
            <w:pPr>
              <w:widowControl/>
              <w:spacing w:line="300" w:lineRule="auto"/>
              <w:jc w:val="left"/>
              <w:rPr>
                <w:rFonts w:hint="eastAsia" w:ascii="仿宋" w:hAnsi="仿宋" w:eastAsia="仿宋" w:cs="仿宋"/>
                <w:sz w:val="24"/>
                <w:szCs w:val="24"/>
              </w:rPr>
            </w:pPr>
            <w:r>
              <w:rPr>
                <w:rFonts w:hint="eastAsia" w:ascii="仿宋" w:hAnsi="仿宋" w:eastAsia="仿宋" w:cs="仿宋"/>
                <w:sz w:val="24"/>
                <w:szCs w:val="24"/>
              </w:rPr>
              <w:t>（2）对设备状况进行检查，确保设备处于合格状态，操作不当扣5分。</w:t>
            </w:r>
          </w:p>
        </w:tc>
        <w:tc>
          <w:tcPr>
            <w:tcW w:w="992" w:type="dxa"/>
            <w:tcBorders>
              <w:top w:val="single" w:color="auto" w:sz="4" w:space="0"/>
              <w:left w:val="single" w:color="auto" w:sz="4" w:space="0"/>
              <w:bottom w:val="single" w:color="auto" w:sz="4" w:space="0"/>
              <w:right w:val="single" w:color="auto" w:sz="4" w:space="0"/>
            </w:tcBorders>
          </w:tcPr>
          <w:p>
            <w:pPr>
              <w:widowControl/>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7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10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7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4820" w:type="dxa"/>
            <w:tcBorders>
              <w:top w:val="single" w:color="auto" w:sz="4" w:space="0"/>
              <w:left w:val="single" w:color="auto" w:sz="4" w:space="0"/>
              <w:bottom w:val="single" w:color="auto" w:sz="4" w:space="0"/>
              <w:right w:val="single" w:color="auto" w:sz="4" w:space="0"/>
            </w:tcBorders>
          </w:tcPr>
          <w:p>
            <w:pPr>
              <w:widowControl/>
              <w:spacing w:line="300" w:lineRule="auto"/>
              <w:jc w:val="left"/>
              <w:rPr>
                <w:rFonts w:hint="eastAsia" w:ascii="仿宋" w:hAnsi="仿宋" w:eastAsia="仿宋" w:cs="仿宋"/>
                <w:sz w:val="24"/>
                <w:szCs w:val="24"/>
              </w:rPr>
            </w:pPr>
            <w:r>
              <w:rPr>
                <w:rFonts w:hint="eastAsia" w:ascii="仿宋" w:hAnsi="仿宋" w:eastAsia="仿宋" w:cs="仿宋"/>
                <w:sz w:val="24"/>
                <w:szCs w:val="24"/>
              </w:rPr>
              <w:t>（3）对生产用的工具的清洁状态进行检查，检查不当扣5分。</w:t>
            </w:r>
          </w:p>
        </w:tc>
        <w:tc>
          <w:tcPr>
            <w:tcW w:w="992" w:type="dxa"/>
            <w:tcBorders>
              <w:top w:val="single" w:color="auto" w:sz="4" w:space="0"/>
              <w:left w:val="single" w:color="auto" w:sz="4" w:space="0"/>
              <w:bottom w:val="single" w:color="auto" w:sz="4" w:space="0"/>
              <w:right w:val="single" w:color="auto" w:sz="4" w:space="0"/>
            </w:tcBorders>
          </w:tcPr>
          <w:p>
            <w:pPr>
              <w:widowControl/>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trPr>
        <w:tc>
          <w:tcPr>
            <w:tcW w:w="7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10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707" w:type="dxa"/>
            <w:vMerge w:val="restart"/>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10</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物料</w:t>
            </w:r>
          </w:p>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准备</w:t>
            </w:r>
          </w:p>
        </w:tc>
        <w:tc>
          <w:tcPr>
            <w:tcW w:w="4820" w:type="dxa"/>
            <w:tcBorders>
              <w:top w:val="single" w:color="auto" w:sz="4" w:space="0"/>
              <w:left w:val="single" w:color="auto" w:sz="4" w:space="0"/>
              <w:bottom w:val="single" w:color="auto" w:sz="4" w:space="0"/>
              <w:right w:val="single" w:color="auto" w:sz="4" w:space="0"/>
            </w:tcBorders>
          </w:tcPr>
          <w:p>
            <w:pPr>
              <w:spacing w:line="300" w:lineRule="auto"/>
              <w:rPr>
                <w:rFonts w:hint="eastAsia" w:ascii="仿宋" w:hAnsi="仿宋" w:eastAsia="仿宋" w:cs="仿宋"/>
                <w:sz w:val="24"/>
                <w:szCs w:val="24"/>
              </w:rPr>
            </w:pPr>
            <w:r>
              <w:rPr>
                <w:rFonts w:hint="eastAsia" w:ascii="仿宋" w:hAnsi="仿宋" w:eastAsia="仿宋" w:cs="仿宋"/>
                <w:sz w:val="24"/>
                <w:szCs w:val="24"/>
              </w:rPr>
              <w:t>（1）按生产指令领取原辅料，领取不当扣5分。</w:t>
            </w:r>
          </w:p>
        </w:tc>
        <w:tc>
          <w:tcPr>
            <w:tcW w:w="992" w:type="dxa"/>
            <w:tcBorders>
              <w:top w:val="single" w:color="auto" w:sz="4" w:space="0"/>
              <w:left w:val="single" w:color="auto" w:sz="4" w:space="0"/>
              <w:bottom w:val="single" w:color="auto" w:sz="4" w:space="0"/>
              <w:right w:val="single" w:color="auto" w:sz="4" w:space="0"/>
            </w:tcBorders>
          </w:tcPr>
          <w:p>
            <w:pPr>
              <w:spacing w:line="30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trPr>
        <w:tc>
          <w:tcPr>
            <w:tcW w:w="7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10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7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4820" w:type="dxa"/>
            <w:tcBorders>
              <w:top w:val="single" w:color="auto" w:sz="4" w:space="0"/>
              <w:left w:val="single" w:color="auto" w:sz="4" w:space="0"/>
              <w:bottom w:val="single" w:color="auto" w:sz="4" w:space="0"/>
              <w:right w:val="single" w:color="auto" w:sz="4" w:space="0"/>
            </w:tcBorders>
          </w:tcPr>
          <w:p>
            <w:pPr>
              <w:spacing w:line="300" w:lineRule="auto"/>
              <w:rPr>
                <w:rFonts w:hint="eastAsia" w:ascii="仿宋" w:hAnsi="仿宋" w:eastAsia="仿宋" w:cs="仿宋"/>
                <w:sz w:val="24"/>
                <w:szCs w:val="24"/>
              </w:rPr>
            </w:pPr>
            <w:r>
              <w:rPr>
                <w:rFonts w:hint="eastAsia" w:ascii="仿宋" w:hAnsi="仿宋" w:eastAsia="仿宋" w:cs="仿宋"/>
                <w:sz w:val="24"/>
                <w:szCs w:val="24"/>
              </w:rPr>
              <w:t>（2）核实所用的原辅料（检验报告单、规格、批号），核实不当扣5分。</w:t>
            </w:r>
          </w:p>
        </w:tc>
        <w:tc>
          <w:tcPr>
            <w:tcW w:w="992" w:type="dxa"/>
            <w:tcBorders>
              <w:top w:val="single" w:color="auto" w:sz="4" w:space="0"/>
              <w:left w:val="single" w:color="auto" w:sz="4" w:space="0"/>
              <w:bottom w:val="single" w:color="auto" w:sz="4" w:space="0"/>
              <w:right w:val="single" w:color="auto" w:sz="4" w:space="0"/>
            </w:tcBorders>
          </w:tcPr>
          <w:p>
            <w:pPr>
              <w:widowControl/>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trPr>
        <w:tc>
          <w:tcPr>
            <w:tcW w:w="727" w:type="dxa"/>
            <w:vMerge w:val="restart"/>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2</w:t>
            </w:r>
          </w:p>
        </w:tc>
        <w:tc>
          <w:tcPr>
            <w:tcW w:w="1007" w:type="dxa"/>
            <w:vMerge w:val="restart"/>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混合设备的操作</w:t>
            </w:r>
          </w:p>
        </w:tc>
        <w:tc>
          <w:tcPr>
            <w:tcW w:w="707" w:type="dxa"/>
            <w:vMerge w:val="restart"/>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30</w:t>
            </w:r>
          </w:p>
        </w:tc>
        <w:tc>
          <w:tcPr>
            <w:tcW w:w="5529" w:type="dxa"/>
            <w:gridSpan w:val="2"/>
            <w:tcBorders>
              <w:top w:val="single" w:color="auto" w:sz="4" w:space="0"/>
              <w:left w:val="single" w:color="auto" w:sz="4" w:space="0"/>
              <w:bottom w:val="single" w:color="auto" w:sz="4" w:space="0"/>
              <w:right w:val="single" w:color="auto" w:sz="4" w:space="0"/>
            </w:tcBorders>
          </w:tcPr>
          <w:p>
            <w:pPr>
              <w:spacing w:line="300" w:lineRule="auto"/>
              <w:jc w:val="left"/>
              <w:rPr>
                <w:rFonts w:hint="eastAsia" w:ascii="仿宋" w:hAnsi="仿宋" w:eastAsia="仿宋" w:cs="仿宋"/>
                <w:sz w:val="24"/>
                <w:szCs w:val="24"/>
              </w:rPr>
            </w:pPr>
            <w:r>
              <w:rPr>
                <w:rFonts w:hint="eastAsia" w:ascii="仿宋" w:hAnsi="仿宋" w:eastAsia="仿宋" w:cs="仿宋"/>
                <w:sz w:val="24"/>
                <w:szCs w:val="24"/>
              </w:rPr>
              <w:t>（1）加料舱门的开启，操作不当扣6分。</w:t>
            </w:r>
          </w:p>
        </w:tc>
        <w:tc>
          <w:tcPr>
            <w:tcW w:w="992" w:type="dxa"/>
            <w:tcBorders>
              <w:top w:val="single" w:color="auto" w:sz="4" w:space="0"/>
              <w:left w:val="single" w:color="auto" w:sz="4" w:space="0"/>
              <w:bottom w:val="single" w:color="auto" w:sz="4" w:space="0"/>
              <w:right w:val="single" w:color="auto" w:sz="4" w:space="0"/>
            </w:tcBorders>
          </w:tcPr>
          <w:p>
            <w:pPr>
              <w:spacing w:line="30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 w:hRule="atLeast"/>
        </w:trPr>
        <w:tc>
          <w:tcPr>
            <w:tcW w:w="7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10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7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5529" w:type="dxa"/>
            <w:gridSpan w:val="2"/>
            <w:tcBorders>
              <w:top w:val="single" w:color="auto" w:sz="4" w:space="0"/>
              <w:left w:val="single" w:color="auto" w:sz="4" w:space="0"/>
              <w:bottom w:val="single" w:color="auto" w:sz="4" w:space="0"/>
              <w:right w:val="single" w:color="auto" w:sz="4" w:space="0"/>
            </w:tcBorders>
          </w:tcPr>
          <w:p>
            <w:pPr>
              <w:spacing w:line="300" w:lineRule="auto"/>
              <w:jc w:val="left"/>
              <w:rPr>
                <w:rFonts w:hint="eastAsia" w:ascii="仿宋" w:hAnsi="仿宋" w:eastAsia="仿宋" w:cs="仿宋"/>
                <w:sz w:val="24"/>
                <w:szCs w:val="24"/>
              </w:rPr>
            </w:pPr>
            <w:r>
              <w:rPr>
                <w:rFonts w:hint="eastAsia" w:ascii="仿宋" w:hAnsi="仿宋" w:eastAsia="仿宋" w:cs="仿宋"/>
                <w:sz w:val="24"/>
                <w:szCs w:val="24"/>
              </w:rPr>
              <w:t>（2）物料的加入，操作不当扣6分。</w:t>
            </w:r>
          </w:p>
        </w:tc>
        <w:tc>
          <w:tcPr>
            <w:tcW w:w="992" w:type="dxa"/>
            <w:tcBorders>
              <w:top w:val="single" w:color="auto" w:sz="4" w:space="0"/>
              <w:left w:val="single" w:color="auto" w:sz="4" w:space="0"/>
              <w:bottom w:val="single" w:color="auto" w:sz="4" w:space="0"/>
              <w:right w:val="single" w:color="auto" w:sz="4" w:space="0"/>
            </w:tcBorders>
          </w:tcPr>
          <w:p>
            <w:pPr>
              <w:widowControl/>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 w:hRule="atLeast"/>
        </w:trPr>
        <w:tc>
          <w:tcPr>
            <w:tcW w:w="7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10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7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5529" w:type="dxa"/>
            <w:gridSpan w:val="2"/>
            <w:tcBorders>
              <w:top w:val="single" w:color="auto" w:sz="4" w:space="0"/>
              <w:left w:val="single" w:color="auto" w:sz="4" w:space="0"/>
              <w:bottom w:val="single" w:color="auto" w:sz="4" w:space="0"/>
              <w:right w:val="single" w:color="auto" w:sz="4" w:space="0"/>
            </w:tcBorders>
          </w:tcPr>
          <w:p>
            <w:pPr>
              <w:spacing w:line="300" w:lineRule="auto"/>
              <w:jc w:val="left"/>
              <w:rPr>
                <w:rFonts w:hint="eastAsia" w:ascii="仿宋" w:hAnsi="仿宋" w:eastAsia="仿宋" w:cs="仿宋"/>
                <w:sz w:val="24"/>
                <w:szCs w:val="24"/>
              </w:rPr>
            </w:pPr>
            <w:r>
              <w:rPr>
                <w:rFonts w:hint="eastAsia" w:ascii="仿宋" w:hAnsi="仿宋" w:eastAsia="仿宋" w:cs="仿宋"/>
                <w:sz w:val="24"/>
                <w:szCs w:val="24"/>
              </w:rPr>
              <w:t>（3）设备的运行，操作不当扣6分。</w:t>
            </w:r>
          </w:p>
        </w:tc>
        <w:tc>
          <w:tcPr>
            <w:tcW w:w="992" w:type="dxa"/>
            <w:tcBorders>
              <w:top w:val="single" w:color="auto" w:sz="4" w:space="0"/>
              <w:left w:val="single" w:color="auto" w:sz="4" w:space="0"/>
              <w:bottom w:val="single" w:color="auto" w:sz="4" w:space="0"/>
              <w:right w:val="single" w:color="auto" w:sz="4" w:space="0"/>
            </w:tcBorders>
          </w:tcPr>
          <w:p>
            <w:pPr>
              <w:widowControl/>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7" w:hRule="atLeast"/>
        </w:trPr>
        <w:tc>
          <w:tcPr>
            <w:tcW w:w="7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10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7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5529" w:type="dxa"/>
            <w:gridSpan w:val="2"/>
            <w:tcBorders>
              <w:top w:val="single" w:color="auto" w:sz="4" w:space="0"/>
              <w:left w:val="single" w:color="auto" w:sz="4" w:space="0"/>
              <w:bottom w:val="single" w:color="auto" w:sz="4" w:space="0"/>
              <w:right w:val="single" w:color="auto" w:sz="4" w:space="0"/>
            </w:tcBorders>
          </w:tcPr>
          <w:p>
            <w:pPr>
              <w:spacing w:line="300" w:lineRule="auto"/>
              <w:jc w:val="left"/>
              <w:rPr>
                <w:rFonts w:hint="eastAsia" w:ascii="仿宋" w:hAnsi="仿宋" w:eastAsia="仿宋" w:cs="仿宋"/>
                <w:sz w:val="24"/>
                <w:szCs w:val="24"/>
              </w:rPr>
            </w:pPr>
            <w:r>
              <w:rPr>
                <w:rFonts w:hint="eastAsia" w:ascii="仿宋" w:hAnsi="仿宋" w:eastAsia="仿宋" w:cs="仿宋"/>
                <w:sz w:val="24"/>
                <w:szCs w:val="24"/>
              </w:rPr>
              <w:t>（4）时间的设定，设定操作不当扣6分。</w:t>
            </w:r>
          </w:p>
        </w:tc>
        <w:tc>
          <w:tcPr>
            <w:tcW w:w="992" w:type="dxa"/>
            <w:tcBorders>
              <w:top w:val="single" w:color="auto" w:sz="4" w:space="0"/>
              <w:left w:val="single" w:color="auto" w:sz="4" w:space="0"/>
              <w:bottom w:val="single" w:color="auto" w:sz="4" w:space="0"/>
              <w:right w:val="single" w:color="auto" w:sz="4" w:space="0"/>
            </w:tcBorders>
          </w:tcPr>
          <w:p>
            <w:pPr>
              <w:widowControl/>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1" w:hRule="atLeast"/>
        </w:trPr>
        <w:tc>
          <w:tcPr>
            <w:tcW w:w="7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10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7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5529" w:type="dxa"/>
            <w:gridSpan w:val="2"/>
            <w:tcBorders>
              <w:top w:val="single" w:color="auto" w:sz="4" w:space="0"/>
              <w:left w:val="single" w:color="auto" w:sz="4" w:space="0"/>
              <w:bottom w:val="single" w:color="auto" w:sz="4" w:space="0"/>
              <w:right w:val="single" w:color="auto" w:sz="4" w:space="0"/>
            </w:tcBorders>
          </w:tcPr>
          <w:p>
            <w:pPr>
              <w:spacing w:line="300" w:lineRule="auto"/>
              <w:jc w:val="left"/>
              <w:rPr>
                <w:rFonts w:hint="eastAsia" w:ascii="仿宋" w:hAnsi="仿宋" w:eastAsia="仿宋" w:cs="仿宋"/>
                <w:sz w:val="24"/>
                <w:szCs w:val="24"/>
              </w:rPr>
            </w:pPr>
            <w:r>
              <w:rPr>
                <w:rFonts w:hint="eastAsia" w:ascii="仿宋" w:hAnsi="仿宋" w:eastAsia="仿宋" w:cs="仿宋"/>
                <w:sz w:val="24"/>
                <w:szCs w:val="24"/>
              </w:rPr>
              <w:t>（5）出料，操作不当扣6分。</w:t>
            </w:r>
          </w:p>
        </w:tc>
        <w:tc>
          <w:tcPr>
            <w:tcW w:w="992" w:type="dxa"/>
            <w:tcBorders>
              <w:top w:val="single" w:color="auto" w:sz="4" w:space="0"/>
              <w:left w:val="single" w:color="auto" w:sz="4" w:space="0"/>
              <w:bottom w:val="single" w:color="auto" w:sz="4" w:space="0"/>
              <w:right w:val="single" w:color="auto" w:sz="4" w:space="0"/>
            </w:tcBorders>
          </w:tcPr>
          <w:p>
            <w:pPr>
              <w:widowControl/>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1" w:hRule="atLeast"/>
        </w:trPr>
        <w:tc>
          <w:tcPr>
            <w:tcW w:w="7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100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产品状态</w:t>
            </w:r>
          </w:p>
        </w:tc>
        <w:tc>
          <w:tcPr>
            <w:tcW w:w="70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10</w:t>
            </w:r>
          </w:p>
        </w:tc>
        <w:tc>
          <w:tcPr>
            <w:tcW w:w="5529"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rPr>
                <w:rFonts w:hint="eastAsia" w:ascii="仿宋" w:hAnsi="仿宋" w:eastAsia="仿宋" w:cs="仿宋"/>
                <w:sz w:val="24"/>
                <w:szCs w:val="24"/>
              </w:rPr>
            </w:pPr>
            <w:r>
              <w:rPr>
                <w:rFonts w:hint="eastAsia" w:ascii="仿宋" w:hAnsi="仿宋" w:eastAsia="仿宋" w:cs="仿宋"/>
                <w:sz w:val="24"/>
                <w:szCs w:val="24"/>
              </w:rPr>
              <w:t>（1）物料的状态，状态不当扣10分。</w:t>
            </w:r>
          </w:p>
        </w:tc>
        <w:tc>
          <w:tcPr>
            <w:tcW w:w="992" w:type="dxa"/>
            <w:tcBorders>
              <w:top w:val="single" w:color="auto" w:sz="4" w:space="0"/>
              <w:left w:val="single" w:color="auto" w:sz="4" w:space="0"/>
              <w:bottom w:val="single" w:color="auto" w:sz="4" w:space="0"/>
              <w:right w:val="single" w:color="auto" w:sz="4" w:space="0"/>
            </w:tcBorders>
          </w:tcPr>
          <w:p>
            <w:pPr>
              <w:spacing w:line="30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trPr>
        <w:tc>
          <w:tcPr>
            <w:tcW w:w="727" w:type="dxa"/>
            <w:vMerge w:val="restart"/>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3</w:t>
            </w:r>
          </w:p>
        </w:tc>
        <w:tc>
          <w:tcPr>
            <w:tcW w:w="1007" w:type="dxa"/>
            <w:vMerge w:val="restart"/>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生产结束清场</w:t>
            </w:r>
          </w:p>
        </w:tc>
        <w:tc>
          <w:tcPr>
            <w:tcW w:w="707" w:type="dxa"/>
            <w:vMerge w:val="restart"/>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20</w:t>
            </w:r>
          </w:p>
        </w:tc>
        <w:tc>
          <w:tcPr>
            <w:tcW w:w="5529"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rPr>
                <w:rFonts w:hint="eastAsia" w:ascii="仿宋" w:hAnsi="仿宋" w:eastAsia="仿宋" w:cs="仿宋"/>
                <w:sz w:val="24"/>
                <w:szCs w:val="24"/>
              </w:rPr>
            </w:pPr>
            <w:r>
              <w:rPr>
                <w:rFonts w:hint="eastAsia" w:ascii="仿宋" w:hAnsi="仿宋" w:eastAsia="仿宋" w:cs="仿宋"/>
                <w:sz w:val="24"/>
                <w:szCs w:val="24"/>
              </w:rPr>
              <w:t>（1）生产场地清洁，清洁不当扣5分。</w:t>
            </w:r>
          </w:p>
        </w:tc>
        <w:tc>
          <w:tcPr>
            <w:tcW w:w="992" w:type="dxa"/>
            <w:tcBorders>
              <w:top w:val="single" w:color="auto" w:sz="4" w:space="0"/>
              <w:left w:val="single" w:color="auto" w:sz="4" w:space="0"/>
              <w:bottom w:val="single" w:color="auto" w:sz="4" w:space="0"/>
              <w:right w:val="single" w:color="auto" w:sz="4" w:space="0"/>
            </w:tcBorders>
          </w:tcPr>
          <w:p>
            <w:pPr>
              <w:spacing w:line="30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trPr>
        <w:tc>
          <w:tcPr>
            <w:tcW w:w="7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10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7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5529"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rPr>
                <w:rFonts w:hint="eastAsia" w:ascii="仿宋" w:hAnsi="仿宋" w:eastAsia="仿宋" w:cs="仿宋"/>
                <w:sz w:val="24"/>
                <w:szCs w:val="24"/>
              </w:rPr>
            </w:pPr>
            <w:r>
              <w:rPr>
                <w:rFonts w:hint="eastAsia" w:ascii="仿宋" w:hAnsi="仿宋" w:eastAsia="仿宋" w:cs="仿宋"/>
                <w:sz w:val="24"/>
                <w:szCs w:val="24"/>
              </w:rPr>
              <w:t>（2）工具和容器清洁，清洁不当扣5分。</w:t>
            </w:r>
          </w:p>
        </w:tc>
        <w:tc>
          <w:tcPr>
            <w:tcW w:w="992" w:type="dxa"/>
            <w:tcBorders>
              <w:top w:val="single" w:color="auto" w:sz="4" w:space="0"/>
              <w:left w:val="single" w:color="auto" w:sz="4" w:space="0"/>
              <w:bottom w:val="single" w:color="auto" w:sz="4" w:space="0"/>
              <w:right w:val="single" w:color="auto" w:sz="4" w:space="0"/>
            </w:tcBorders>
          </w:tcPr>
          <w:p>
            <w:pPr>
              <w:widowControl/>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trPr>
        <w:tc>
          <w:tcPr>
            <w:tcW w:w="7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10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7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5529"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rPr>
                <w:rFonts w:hint="eastAsia" w:ascii="仿宋" w:hAnsi="仿宋" w:eastAsia="仿宋" w:cs="仿宋"/>
                <w:sz w:val="24"/>
                <w:szCs w:val="24"/>
              </w:rPr>
            </w:pPr>
            <w:r>
              <w:rPr>
                <w:rFonts w:hint="eastAsia" w:ascii="仿宋" w:hAnsi="仿宋" w:eastAsia="仿宋" w:cs="仿宋"/>
                <w:sz w:val="24"/>
                <w:szCs w:val="24"/>
              </w:rPr>
              <w:t>（3）生产设备清洁，清洁不当扣5分。</w:t>
            </w:r>
          </w:p>
        </w:tc>
        <w:tc>
          <w:tcPr>
            <w:tcW w:w="992" w:type="dxa"/>
            <w:tcBorders>
              <w:top w:val="single" w:color="auto" w:sz="4" w:space="0"/>
              <w:left w:val="single" w:color="auto" w:sz="4" w:space="0"/>
              <w:bottom w:val="single" w:color="auto" w:sz="4" w:space="0"/>
              <w:right w:val="single" w:color="auto" w:sz="4" w:space="0"/>
            </w:tcBorders>
          </w:tcPr>
          <w:p>
            <w:pPr>
              <w:widowControl/>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trPr>
        <w:tc>
          <w:tcPr>
            <w:tcW w:w="7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10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7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5529"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rPr>
                <w:rFonts w:hint="eastAsia" w:ascii="仿宋" w:hAnsi="仿宋" w:eastAsia="仿宋" w:cs="仿宋"/>
                <w:sz w:val="24"/>
                <w:szCs w:val="24"/>
              </w:rPr>
            </w:pPr>
            <w:r>
              <w:rPr>
                <w:rFonts w:hint="eastAsia" w:ascii="仿宋" w:hAnsi="仿宋" w:eastAsia="仿宋" w:cs="仿宋"/>
                <w:sz w:val="24"/>
                <w:szCs w:val="24"/>
              </w:rPr>
              <w:t>（4）清场记录填写，填写不当扣5分。</w:t>
            </w:r>
          </w:p>
        </w:tc>
        <w:tc>
          <w:tcPr>
            <w:tcW w:w="992" w:type="dxa"/>
            <w:tcBorders>
              <w:top w:val="single" w:color="auto" w:sz="4" w:space="0"/>
              <w:left w:val="single" w:color="auto" w:sz="4" w:space="0"/>
              <w:bottom w:val="single" w:color="auto" w:sz="4" w:space="0"/>
              <w:right w:val="single" w:color="auto" w:sz="4" w:space="0"/>
            </w:tcBorders>
          </w:tcPr>
          <w:p>
            <w:pPr>
              <w:widowControl/>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727" w:type="dxa"/>
            <w:vMerge w:val="restart"/>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4</w:t>
            </w:r>
          </w:p>
        </w:tc>
        <w:tc>
          <w:tcPr>
            <w:tcW w:w="1007" w:type="dxa"/>
            <w:vMerge w:val="restart"/>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提问</w:t>
            </w:r>
          </w:p>
        </w:tc>
        <w:tc>
          <w:tcPr>
            <w:tcW w:w="707" w:type="dxa"/>
            <w:vMerge w:val="restart"/>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15</w:t>
            </w:r>
          </w:p>
        </w:tc>
        <w:tc>
          <w:tcPr>
            <w:tcW w:w="5529" w:type="dxa"/>
            <w:gridSpan w:val="2"/>
            <w:tcBorders>
              <w:top w:val="single" w:color="auto" w:sz="4" w:space="0"/>
              <w:left w:val="single" w:color="auto" w:sz="4" w:space="0"/>
              <w:bottom w:val="single" w:color="auto" w:sz="4" w:space="0"/>
              <w:right w:val="single" w:color="auto" w:sz="4" w:space="0"/>
            </w:tcBorders>
          </w:tcPr>
          <w:p>
            <w:pPr>
              <w:spacing w:line="300" w:lineRule="auto"/>
              <w:jc w:val="left"/>
              <w:rPr>
                <w:rFonts w:hint="eastAsia" w:ascii="仿宋" w:hAnsi="仿宋" w:eastAsia="仿宋" w:cs="仿宋"/>
                <w:sz w:val="24"/>
                <w:szCs w:val="24"/>
              </w:rPr>
            </w:pPr>
            <w:r>
              <w:rPr>
                <w:rFonts w:hint="eastAsia" w:ascii="仿宋" w:hAnsi="仿宋" w:eastAsia="仿宋" w:cs="仿宋"/>
                <w:sz w:val="24"/>
                <w:szCs w:val="24"/>
              </w:rPr>
              <w:t>（1）混合的基本原理，回答错误扣5分。</w:t>
            </w:r>
          </w:p>
        </w:tc>
        <w:tc>
          <w:tcPr>
            <w:tcW w:w="992" w:type="dxa"/>
            <w:tcBorders>
              <w:top w:val="single" w:color="auto" w:sz="4" w:space="0"/>
              <w:left w:val="single" w:color="auto" w:sz="4" w:space="0"/>
              <w:bottom w:val="single" w:color="auto" w:sz="4" w:space="0"/>
              <w:right w:val="single" w:color="auto" w:sz="4" w:space="0"/>
            </w:tcBorders>
          </w:tcPr>
          <w:p>
            <w:pPr>
              <w:spacing w:line="30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1" w:hRule="atLeast"/>
        </w:trPr>
        <w:tc>
          <w:tcPr>
            <w:tcW w:w="7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10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7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5529" w:type="dxa"/>
            <w:gridSpan w:val="2"/>
            <w:tcBorders>
              <w:top w:val="single" w:color="auto" w:sz="4" w:space="0"/>
              <w:left w:val="single" w:color="auto" w:sz="4" w:space="0"/>
              <w:bottom w:val="single" w:color="auto" w:sz="4" w:space="0"/>
              <w:right w:val="single" w:color="auto" w:sz="4" w:space="0"/>
            </w:tcBorders>
          </w:tcPr>
          <w:p>
            <w:pPr>
              <w:spacing w:line="300" w:lineRule="auto"/>
              <w:jc w:val="left"/>
              <w:rPr>
                <w:rFonts w:hint="eastAsia" w:ascii="仿宋" w:hAnsi="仿宋" w:eastAsia="仿宋" w:cs="仿宋"/>
                <w:sz w:val="24"/>
                <w:szCs w:val="24"/>
              </w:rPr>
            </w:pPr>
            <w:r>
              <w:rPr>
                <w:rFonts w:hint="eastAsia" w:ascii="仿宋" w:hAnsi="仿宋" w:eastAsia="仿宋" w:cs="仿宋"/>
                <w:sz w:val="24"/>
                <w:szCs w:val="24"/>
              </w:rPr>
              <w:t>（2）混合的方式，回答错误扣5分。</w:t>
            </w:r>
          </w:p>
        </w:tc>
        <w:tc>
          <w:tcPr>
            <w:tcW w:w="992" w:type="dxa"/>
            <w:tcBorders>
              <w:top w:val="single" w:color="auto" w:sz="4" w:space="0"/>
              <w:left w:val="single" w:color="auto" w:sz="4" w:space="0"/>
              <w:bottom w:val="single" w:color="auto" w:sz="4" w:space="0"/>
              <w:right w:val="single" w:color="auto" w:sz="4" w:space="0"/>
            </w:tcBorders>
          </w:tcPr>
          <w:p>
            <w:pPr>
              <w:widowControl/>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5" w:hRule="atLeast"/>
        </w:trPr>
        <w:tc>
          <w:tcPr>
            <w:tcW w:w="7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10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7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5529" w:type="dxa"/>
            <w:gridSpan w:val="2"/>
            <w:tcBorders>
              <w:top w:val="single" w:color="auto" w:sz="4" w:space="0"/>
              <w:left w:val="single" w:color="auto" w:sz="4" w:space="0"/>
              <w:bottom w:val="single" w:color="auto" w:sz="4" w:space="0"/>
              <w:right w:val="single" w:color="auto" w:sz="4" w:space="0"/>
            </w:tcBorders>
          </w:tcPr>
          <w:p>
            <w:pPr>
              <w:spacing w:line="300" w:lineRule="auto"/>
              <w:jc w:val="left"/>
              <w:rPr>
                <w:rFonts w:hint="eastAsia" w:ascii="仿宋" w:hAnsi="仿宋" w:eastAsia="仿宋" w:cs="仿宋"/>
                <w:sz w:val="24"/>
                <w:szCs w:val="24"/>
              </w:rPr>
            </w:pPr>
            <w:r>
              <w:rPr>
                <w:rFonts w:hint="eastAsia" w:ascii="仿宋" w:hAnsi="仿宋" w:eastAsia="仿宋" w:cs="仿宋"/>
                <w:sz w:val="24"/>
                <w:szCs w:val="24"/>
              </w:rPr>
              <w:t>（3）如何测定物料的混合度，回答错误扣5分。</w:t>
            </w:r>
          </w:p>
        </w:tc>
        <w:tc>
          <w:tcPr>
            <w:tcW w:w="992" w:type="dxa"/>
            <w:tcBorders>
              <w:top w:val="single" w:color="auto" w:sz="4" w:space="0"/>
              <w:left w:val="single" w:color="auto" w:sz="4" w:space="0"/>
              <w:bottom w:val="single" w:color="auto" w:sz="4" w:space="0"/>
              <w:right w:val="single" w:color="auto" w:sz="4" w:space="0"/>
            </w:tcBorders>
          </w:tcPr>
          <w:p>
            <w:pPr>
              <w:widowControl/>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5" w:hRule="atLeast"/>
        </w:trPr>
        <w:tc>
          <w:tcPr>
            <w:tcW w:w="72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5</w:t>
            </w:r>
          </w:p>
        </w:tc>
        <w:tc>
          <w:tcPr>
            <w:tcW w:w="1007"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hint="eastAsia" w:ascii="仿宋" w:hAnsi="仿宋" w:eastAsia="仿宋" w:cs="仿宋"/>
                <w:sz w:val="24"/>
                <w:szCs w:val="24"/>
              </w:rPr>
            </w:pPr>
            <w:r>
              <w:rPr>
                <w:rFonts w:hint="eastAsia" w:ascii="仿宋" w:hAnsi="仿宋" w:eastAsia="仿宋" w:cs="仿宋"/>
                <w:sz w:val="24"/>
                <w:szCs w:val="24"/>
              </w:rPr>
              <w:t>实验</w:t>
            </w:r>
          </w:p>
          <w:p>
            <w:pPr>
              <w:adjustRightInd w:val="0"/>
              <w:jc w:val="center"/>
              <w:rPr>
                <w:rFonts w:hint="eastAsia" w:ascii="仿宋" w:hAnsi="仿宋" w:eastAsia="仿宋" w:cs="仿宋"/>
                <w:sz w:val="24"/>
                <w:szCs w:val="24"/>
              </w:rPr>
            </w:pPr>
            <w:r>
              <w:rPr>
                <w:rFonts w:hint="eastAsia" w:ascii="仿宋" w:hAnsi="仿宋" w:eastAsia="仿宋" w:cs="仿宋"/>
                <w:sz w:val="24"/>
                <w:szCs w:val="24"/>
              </w:rPr>
              <w:t>重做</w:t>
            </w:r>
          </w:p>
        </w:tc>
        <w:tc>
          <w:tcPr>
            <w:tcW w:w="707"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hint="eastAsia" w:ascii="仿宋" w:hAnsi="仿宋" w:eastAsia="仿宋" w:cs="仿宋"/>
                <w:sz w:val="24"/>
                <w:szCs w:val="24"/>
              </w:rPr>
            </w:pPr>
            <w:r>
              <w:rPr>
                <w:rFonts w:hint="eastAsia" w:ascii="仿宋" w:hAnsi="仿宋" w:eastAsia="仿宋" w:cs="仿宋"/>
                <w:sz w:val="24"/>
                <w:szCs w:val="24"/>
              </w:rPr>
              <w:t>0</w:t>
            </w:r>
          </w:p>
        </w:tc>
        <w:tc>
          <w:tcPr>
            <w:tcW w:w="5529" w:type="dxa"/>
            <w:gridSpan w:val="2"/>
            <w:tcBorders>
              <w:top w:val="single" w:color="auto" w:sz="4" w:space="0"/>
              <w:left w:val="single" w:color="auto" w:sz="4" w:space="0"/>
              <w:bottom w:val="single" w:color="auto" w:sz="4" w:space="0"/>
              <w:right w:val="single" w:color="auto" w:sz="4" w:space="0"/>
            </w:tcBorders>
            <w:vAlign w:val="center"/>
          </w:tcPr>
          <w:p>
            <w:pPr>
              <w:adjustRightInd w:val="0"/>
              <w:rPr>
                <w:rFonts w:hint="eastAsia" w:ascii="仿宋" w:hAnsi="仿宋" w:eastAsia="仿宋" w:cs="仿宋"/>
                <w:sz w:val="24"/>
                <w:szCs w:val="24"/>
              </w:rPr>
            </w:pPr>
            <w:r>
              <w:rPr>
                <w:rFonts w:hint="eastAsia" w:ascii="仿宋" w:hAnsi="仿宋" w:eastAsia="仿宋" w:cs="仿宋"/>
                <w:sz w:val="24"/>
                <w:szCs w:val="24"/>
              </w:rPr>
              <w:t>（1）实验每重做一次扣10分</w:t>
            </w:r>
          </w:p>
        </w:tc>
        <w:tc>
          <w:tcPr>
            <w:tcW w:w="992" w:type="dxa"/>
            <w:tcBorders>
              <w:top w:val="single" w:color="auto" w:sz="4" w:space="0"/>
              <w:left w:val="single" w:color="auto" w:sz="4" w:space="0"/>
              <w:bottom w:val="single" w:color="auto" w:sz="4" w:space="0"/>
              <w:right w:val="single" w:color="auto" w:sz="4" w:space="0"/>
            </w:tcBorders>
          </w:tcPr>
          <w:p>
            <w:pPr>
              <w:spacing w:line="30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5" w:hRule="atLeast"/>
        </w:trPr>
        <w:tc>
          <w:tcPr>
            <w:tcW w:w="1734"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00" w:lineRule="auto"/>
              <w:jc w:val="center"/>
              <w:rPr>
                <w:rFonts w:hint="eastAsia" w:ascii="仿宋" w:hAnsi="仿宋" w:eastAsia="仿宋" w:cs="仿宋"/>
                <w:sz w:val="24"/>
                <w:szCs w:val="24"/>
              </w:rPr>
            </w:pPr>
            <w:r>
              <w:rPr>
                <w:rFonts w:hint="eastAsia" w:ascii="仿宋" w:hAnsi="仿宋" w:eastAsia="仿宋" w:cs="仿宋"/>
                <w:sz w:val="24"/>
                <w:szCs w:val="24"/>
              </w:rPr>
              <w:t>合计</w:t>
            </w:r>
          </w:p>
        </w:tc>
        <w:tc>
          <w:tcPr>
            <w:tcW w:w="707"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auto"/>
              <w:jc w:val="center"/>
              <w:rPr>
                <w:rFonts w:hint="eastAsia" w:ascii="仿宋" w:hAnsi="仿宋" w:eastAsia="仿宋" w:cs="仿宋"/>
                <w:sz w:val="24"/>
                <w:szCs w:val="24"/>
              </w:rPr>
            </w:pPr>
            <w:r>
              <w:rPr>
                <w:rFonts w:hint="eastAsia" w:ascii="仿宋" w:hAnsi="仿宋" w:eastAsia="仿宋" w:cs="仿宋"/>
                <w:sz w:val="24"/>
                <w:szCs w:val="24"/>
              </w:rPr>
              <w:t>100</w:t>
            </w:r>
          </w:p>
        </w:tc>
        <w:tc>
          <w:tcPr>
            <w:tcW w:w="5529"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00" w:lineRule="auto"/>
              <w:jc w:val="center"/>
              <w:rPr>
                <w:rFonts w:hint="eastAsia" w:ascii="仿宋" w:hAnsi="仿宋" w:eastAsia="仿宋" w:cs="仿宋"/>
                <w:b/>
                <w:sz w:val="24"/>
                <w:szCs w:val="24"/>
              </w:rPr>
            </w:pPr>
            <w:r>
              <w:rPr>
                <w:rFonts w:hint="eastAsia" w:ascii="仿宋" w:hAnsi="仿宋" w:eastAsia="仿宋" w:cs="仿宋"/>
                <w:b/>
                <w:sz w:val="24"/>
                <w:szCs w:val="24"/>
              </w:rPr>
              <w:t>考核成绩</w:t>
            </w:r>
          </w:p>
        </w:tc>
        <w:tc>
          <w:tcPr>
            <w:tcW w:w="992" w:type="dxa"/>
            <w:tcBorders>
              <w:top w:val="single" w:color="auto" w:sz="4" w:space="0"/>
              <w:left w:val="single" w:color="auto" w:sz="4" w:space="0"/>
              <w:bottom w:val="single" w:color="auto" w:sz="4" w:space="0"/>
              <w:right w:val="single" w:color="auto" w:sz="4" w:space="0"/>
            </w:tcBorders>
          </w:tcPr>
          <w:p>
            <w:pPr>
              <w:spacing w:line="300" w:lineRule="auto"/>
              <w:jc w:val="center"/>
              <w:rPr>
                <w:rFonts w:hint="eastAsia" w:ascii="仿宋" w:hAnsi="仿宋" w:eastAsia="仿宋" w:cs="仿宋"/>
                <w:sz w:val="24"/>
                <w:szCs w:val="24"/>
              </w:rPr>
            </w:pPr>
          </w:p>
        </w:tc>
      </w:tr>
    </w:tbl>
    <w:p>
      <w:pPr>
        <w:snapToGrid w:val="0"/>
        <w:spacing w:line="560" w:lineRule="exact"/>
        <w:ind w:firstLine="640" w:firstLineChars="200"/>
        <w:rPr>
          <w:rFonts w:hint="eastAsia" w:ascii="Times New Roman" w:hAnsi="Times New Roman" w:eastAsia="仿宋" w:cs="仿宋"/>
          <w:kern w:val="0"/>
          <w:sz w:val="32"/>
          <w:szCs w:val="32"/>
          <w:lang w:val="en-US" w:eastAsia="zh-CN"/>
        </w:rPr>
      </w:pPr>
      <w:r>
        <w:rPr>
          <w:rFonts w:hint="eastAsia" w:ascii="Times New Roman" w:hAnsi="Times New Roman" w:eastAsia="仿宋" w:cs="仿宋"/>
          <w:kern w:val="0"/>
          <w:sz w:val="32"/>
          <w:szCs w:val="32"/>
          <w:lang w:val="en-US" w:eastAsia="zh-CN"/>
        </w:rPr>
        <w:t>4.技能试题样题——摇摆颗粒机的使用</w:t>
      </w:r>
    </w:p>
    <w:p>
      <w:pPr>
        <w:snapToGrid w:val="0"/>
        <w:spacing w:line="560" w:lineRule="exact"/>
        <w:ind w:firstLine="640" w:firstLineChars="200"/>
        <w:rPr>
          <w:rFonts w:hint="eastAsia" w:ascii="Times New Roman" w:hAnsi="Times New Roman" w:eastAsia="仿宋" w:cs="仿宋"/>
          <w:kern w:val="0"/>
          <w:sz w:val="32"/>
          <w:szCs w:val="32"/>
          <w:lang w:val="en-US" w:eastAsia="zh-CN"/>
        </w:rPr>
      </w:pPr>
      <w:r>
        <w:rPr>
          <w:rFonts w:hint="eastAsia" w:ascii="Times New Roman" w:hAnsi="Times New Roman" w:eastAsia="仿宋" w:cs="仿宋"/>
          <w:kern w:val="0"/>
          <w:sz w:val="32"/>
          <w:szCs w:val="32"/>
          <w:lang w:val="en-US" w:eastAsia="zh-CN"/>
        </w:rPr>
        <w:t>（1）摇摆颗粒机的使用操作</w:t>
      </w:r>
    </w:p>
    <w:p>
      <w:pPr>
        <w:snapToGrid w:val="0"/>
        <w:spacing w:line="560" w:lineRule="exact"/>
        <w:ind w:firstLine="640" w:firstLineChars="200"/>
        <w:rPr>
          <w:rFonts w:hint="eastAsia" w:ascii="Times New Roman" w:hAnsi="Times New Roman" w:eastAsia="仿宋" w:cs="仿宋"/>
          <w:kern w:val="0"/>
          <w:sz w:val="32"/>
          <w:szCs w:val="32"/>
          <w:lang w:val="en-US" w:eastAsia="zh-CN"/>
        </w:rPr>
      </w:pPr>
      <w:r>
        <w:rPr>
          <w:rFonts w:hint="eastAsia" w:ascii="Times New Roman" w:hAnsi="Times New Roman" w:eastAsia="仿宋" w:cs="仿宋"/>
          <w:kern w:val="0"/>
          <w:sz w:val="32"/>
          <w:szCs w:val="32"/>
          <w:lang w:val="en-US" w:eastAsia="zh-CN"/>
        </w:rPr>
        <w:t>检查（是否完整，螺栓紧固情况，润滑油是否充足，散风布袋是否畅通，排风捕尘是否正常）。根据所需粒度，调整斜挡板与衬板的间隙。接通电源，试运转。往机器内加入待粉碎物料（物料粉碎前必须经检查，不允许有金属）。粉碎完毕后，粉碎室、机腔内必须清洗干净。填写设备运行记录。</w:t>
      </w:r>
    </w:p>
    <w:p>
      <w:pPr>
        <w:snapToGrid w:val="0"/>
        <w:spacing w:line="560" w:lineRule="exact"/>
        <w:ind w:firstLine="640" w:firstLineChars="200"/>
        <w:rPr>
          <w:rFonts w:hint="eastAsia" w:ascii="Times New Roman" w:hAnsi="Times New Roman" w:eastAsia="仿宋" w:cs="仿宋"/>
          <w:kern w:val="0"/>
          <w:sz w:val="32"/>
          <w:szCs w:val="32"/>
          <w:lang w:val="en-US" w:eastAsia="zh-CN"/>
        </w:rPr>
      </w:pPr>
      <w:r>
        <w:rPr>
          <w:rFonts w:hint="eastAsia" w:ascii="Times New Roman" w:hAnsi="Times New Roman" w:eastAsia="仿宋" w:cs="仿宋"/>
          <w:kern w:val="0"/>
          <w:sz w:val="32"/>
          <w:szCs w:val="32"/>
          <w:lang w:val="en-US" w:eastAsia="zh-CN"/>
        </w:rPr>
        <w:t>（2）摇摆颗粒机的使用操作评分表</w:t>
      </w:r>
    </w:p>
    <w:tbl>
      <w:tblPr>
        <w:tblStyle w:val="22"/>
        <w:tblW w:w="89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1058"/>
        <w:gridCol w:w="709"/>
        <w:gridCol w:w="709"/>
        <w:gridCol w:w="453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仿宋" w:hAnsi="仿宋" w:eastAsia="仿宋" w:cs="仿宋"/>
                <w:b/>
                <w:sz w:val="24"/>
                <w:szCs w:val="24"/>
              </w:rPr>
            </w:pPr>
            <w:r>
              <w:rPr>
                <w:rFonts w:hint="eastAsia" w:ascii="仿宋" w:hAnsi="仿宋" w:eastAsia="仿宋" w:cs="仿宋"/>
                <w:b/>
                <w:sz w:val="24"/>
                <w:szCs w:val="24"/>
              </w:rPr>
              <w:t>序号</w:t>
            </w:r>
          </w:p>
        </w:tc>
        <w:tc>
          <w:tcPr>
            <w:tcW w:w="105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仿宋" w:hAnsi="仿宋" w:eastAsia="仿宋" w:cs="仿宋"/>
                <w:b/>
                <w:sz w:val="24"/>
                <w:szCs w:val="24"/>
              </w:rPr>
            </w:pPr>
            <w:r>
              <w:rPr>
                <w:rFonts w:hint="eastAsia" w:ascii="仿宋" w:hAnsi="仿宋" w:eastAsia="仿宋" w:cs="仿宋"/>
                <w:b/>
                <w:sz w:val="24"/>
                <w:szCs w:val="24"/>
              </w:rPr>
              <w:t>评分点</w:t>
            </w:r>
          </w:p>
        </w:tc>
        <w:tc>
          <w:tcPr>
            <w:tcW w:w="709" w:type="dxa"/>
            <w:tcBorders>
              <w:top w:val="single" w:color="auto" w:sz="4" w:space="0"/>
              <w:left w:val="single" w:color="auto" w:sz="4" w:space="0"/>
              <w:bottom w:val="single" w:color="auto" w:sz="4" w:space="0"/>
              <w:right w:val="single" w:color="auto" w:sz="4" w:space="0"/>
            </w:tcBorders>
            <w:vAlign w:val="center"/>
          </w:tcPr>
          <w:p>
            <w:pPr>
              <w:spacing w:line="300" w:lineRule="auto"/>
              <w:ind w:left="464" w:hanging="530" w:hangingChars="220"/>
              <w:jc w:val="center"/>
              <w:rPr>
                <w:rFonts w:hint="eastAsia" w:ascii="仿宋" w:hAnsi="仿宋" w:eastAsia="仿宋" w:cs="仿宋"/>
                <w:b/>
                <w:sz w:val="24"/>
                <w:szCs w:val="24"/>
              </w:rPr>
            </w:pPr>
            <w:r>
              <w:rPr>
                <w:rFonts w:hint="eastAsia" w:ascii="仿宋" w:hAnsi="仿宋" w:eastAsia="仿宋" w:cs="仿宋"/>
                <w:b/>
                <w:sz w:val="24"/>
                <w:szCs w:val="24"/>
              </w:rPr>
              <w:t>配分</w:t>
            </w:r>
          </w:p>
        </w:tc>
        <w:tc>
          <w:tcPr>
            <w:tcW w:w="5245"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ind w:left="464" w:hanging="530" w:hangingChars="220"/>
              <w:jc w:val="center"/>
              <w:rPr>
                <w:rFonts w:hint="eastAsia" w:ascii="仿宋" w:hAnsi="仿宋" w:eastAsia="仿宋" w:cs="仿宋"/>
                <w:b/>
                <w:sz w:val="24"/>
                <w:szCs w:val="24"/>
              </w:rPr>
            </w:pPr>
            <w:r>
              <w:rPr>
                <w:rFonts w:hint="eastAsia" w:ascii="仿宋" w:hAnsi="仿宋" w:eastAsia="仿宋" w:cs="仿宋"/>
                <w:b/>
                <w:sz w:val="24"/>
                <w:szCs w:val="24"/>
              </w:rPr>
              <w:t>评分标准</w:t>
            </w:r>
          </w:p>
        </w:tc>
        <w:tc>
          <w:tcPr>
            <w:tcW w:w="1134" w:type="dxa"/>
            <w:tcBorders>
              <w:top w:val="single" w:color="auto" w:sz="4" w:space="0"/>
              <w:left w:val="single" w:color="auto" w:sz="4" w:space="0"/>
              <w:bottom w:val="single" w:color="auto" w:sz="4" w:space="0"/>
              <w:right w:val="single" w:color="auto" w:sz="4" w:space="0"/>
            </w:tcBorders>
          </w:tcPr>
          <w:p>
            <w:pPr>
              <w:spacing w:line="300" w:lineRule="auto"/>
              <w:jc w:val="center"/>
              <w:rPr>
                <w:rFonts w:hint="eastAsia" w:ascii="仿宋" w:hAnsi="仿宋" w:eastAsia="仿宋" w:cs="仿宋"/>
                <w:b/>
                <w:sz w:val="24"/>
                <w:szCs w:val="24"/>
              </w:rPr>
            </w:pPr>
            <w:r>
              <w:rPr>
                <w:rFonts w:hint="eastAsia" w:ascii="仿宋" w:hAnsi="仿宋" w:eastAsia="仿宋" w:cs="仿宋"/>
                <w:b/>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 w:hRule="atLeast"/>
          <w:jc w:val="center"/>
        </w:trPr>
        <w:tc>
          <w:tcPr>
            <w:tcW w:w="757" w:type="dxa"/>
            <w:vMerge w:val="restart"/>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1</w:t>
            </w:r>
          </w:p>
        </w:tc>
        <w:tc>
          <w:tcPr>
            <w:tcW w:w="1058" w:type="dxa"/>
            <w:vMerge w:val="restart"/>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生产前准备</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15</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auto"/>
              <w:jc w:val="center"/>
              <w:rPr>
                <w:rFonts w:hint="eastAsia" w:ascii="仿宋" w:hAnsi="仿宋" w:eastAsia="仿宋" w:cs="仿宋"/>
                <w:sz w:val="24"/>
                <w:szCs w:val="24"/>
              </w:rPr>
            </w:pPr>
            <w:r>
              <w:rPr>
                <w:rFonts w:hint="eastAsia" w:ascii="仿宋" w:hAnsi="仿宋" w:eastAsia="仿宋" w:cs="仿宋"/>
                <w:sz w:val="24"/>
                <w:szCs w:val="24"/>
              </w:rPr>
              <w:t>生产工具准备</w:t>
            </w:r>
          </w:p>
        </w:tc>
        <w:tc>
          <w:tcPr>
            <w:tcW w:w="4536" w:type="dxa"/>
            <w:tcBorders>
              <w:top w:val="single" w:color="auto" w:sz="4" w:space="0"/>
              <w:left w:val="single" w:color="auto" w:sz="4" w:space="0"/>
              <w:bottom w:val="single" w:color="auto" w:sz="4" w:space="0"/>
              <w:right w:val="single" w:color="auto" w:sz="4" w:space="0"/>
            </w:tcBorders>
          </w:tcPr>
          <w:p>
            <w:pPr>
              <w:widowControl/>
              <w:spacing w:line="300" w:lineRule="auto"/>
              <w:jc w:val="left"/>
              <w:rPr>
                <w:rFonts w:hint="eastAsia" w:ascii="仿宋" w:hAnsi="仿宋" w:eastAsia="仿宋" w:cs="仿宋"/>
                <w:sz w:val="24"/>
                <w:szCs w:val="24"/>
              </w:rPr>
            </w:pPr>
            <w:r>
              <w:rPr>
                <w:rFonts w:hint="eastAsia" w:ascii="仿宋" w:hAnsi="仿宋" w:eastAsia="仿宋" w:cs="仿宋"/>
                <w:sz w:val="24"/>
                <w:szCs w:val="24"/>
              </w:rPr>
              <w:t>（1）检查核实清场情况，检查清场合格证，检查不当扣5分。</w:t>
            </w:r>
          </w:p>
        </w:tc>
        <w:tc>
          <w:tcPr>
            <w:tcW w:w="1134" w:type="dxa"/>
            <w:tcBorders>
              <w:top w:val="single" w:color="auto" w:sz="4" w:space="0"/>
              <w:left w:val="single" w:color="auto" w:sz="4" w:space="0"/>
              <w:bottom w:val="single" w:color="auto" w:sz="4" w:space="0"/>
              <w:right w:val="single" w:color="auto" w:sz="4" w:space="0"/>
            </w:tcBorders>
          </w:tcPr>
          <w:p>
            <w:pPr>
              <w:spacing w:line="30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 w:hRule="atLeast"/>
          <w:jc w:val="center"/>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10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4536" w:type="dxa"/>
            <w:tcBorders>
              <w:top w:val="single" w:color="auto" w:sz="4" w:space="0"/>
              <w:left w:val="single" w:color="auto" w:sz="4" w:space="0"/>
              <w:bottom w:val="single" w:color="auto" w:sz="4" w:space="0"/>
              <w:right w:val="single" w:color="auto" w:sz="4" w:space="0"/>
            </w:tcBorders>
          </w:tcPr>
          <w:p>
            <w:pPr>
              <w:widowControl/>
              <w:spacing w:line="300" w:lineRule="auto"/>
              <w:jc w:val="left"/>
              <w:rPr>
                <w:rFonts w:hint="eastAsia" w:ascii="仿宋" w:hAnsi="仿宋" w:eastAsia="仿宋" w:cs="仿宋"/>
                <w:sz w:val="24"/>
                <w:szCs w:val="24"/>
              </w:rPr>
            </w:pPr>
            <w:r>
              <w:rPr>
                <w:rFonts w:hint="eastAsia" w:ascii="仿宋" w:hAnsi="仿宋" w:eastAsia="仿宋" w:cs="仿宋"/>
                <w:sz w:val="24"/>
                <w:szCs w:val="24"/>
              </w:rPr>
              <w:t>（2）对设备状况进行检查，确保设备处于合格状态，检查不当扣5分。</w:t>
            </w:r>
          </w:p>
        </w:tc>
        <w:tc>
          <w:tcPr>
            <w:tcW w:w="1134" w:type="dxa"/>
            <w:tcBorders>
              <w:top w:val="single" w:color="auto" w:sz="4" w:space="0"/>
              <w:left w:val="single" w:color="auto" w:sz="4" w:space="0"/>
              <w:bottom w:val="single" w:color="auto" w:sz="4" w:space="0"/>
              <w:right w:val="single" w:color="auto" w:sz="4" w:space="0"/>
            </w:tcBorders>
          </w:tcPr>
          <w:p>
            <w:pPr>
              <w:widowControl/>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 w:hRule="atLeast"/>
          <w:jc w:val="center"/>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10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4536" w:type="dxa"/>
            <w:tcBorders>
              <w:top w:val="single" w:color="auto" w:sz="4" w:space="0"/>
              <w:left w:val="single" w:color="auto" w:sz="4" w:space="0"/>
              <w:bottom w:val="single" w:color="auto" w:sz="4" w:space="0"/>
              <w:right w:val="single" w:color="auto" w:sz="4" w:space="0"/>
            </w:tcBorders>
          </w:tcPr>
          <w:p>
            <w:pPr>
              <w:widowControl/>
              <w:spacing w:line="300" w:lineRule="auto"/>
              <w:jc w:val="left"/>
              <w:rPr>
                <w:rFonts w:hint="eastAsia" w:ascii="仿宋" w:hAnsi="仿宋" w:eastAsia="仿宋" w:cs="仿宋"/>
                <w:sz w:val="24"/>
                <w:szCs w:val="24"/>
              </w:rPr>
            </w:pPr>
            <w:r>
              <w:rPr>
                <w:rFonts w:hint="eastAsia" w:ascii="仿宋" w:hAnsi="仿宋" w:eastAsia="仿宋" w:cs="仿宋"/>
                <w:sz w:val="24"/>
                <w:szCs w:val="24"/>
              </w:rPr>
              <w:t>（3）对生产用的工具的清洁状态进行检查，检查不当扣5分。</w:t>
            </w:r>
          </w:p>
        </w:tc>
        <w:tc>
          <w:tcPr>
            <w:tcW w:w="1134" w:type="dxa"/>
            <w:tcBorders>
              <w:top w:val="single" w:color="auto" w:sz="4" w:space="0"/>
              <w:left w:val="single" w:color="auto" w:sz="4" w:space="0"/>
              <w:bottom w:val="single" w:color="auto" w:sz="4" w:space="0"/>
              <w:right w:val="single" w:color="auto" w:sz="4" w:space="0"/>
            </w:tcBorders>
          </w:tcPr>
          <w:p>
            <w:pPr>
              <w:widowControl/>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 w:hRule="atLeast"/>
          <w:jc w:val="center"/>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10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10</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物料</w:t>
            </w:r>
          </w:p>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准备</w:t>
            </w:r>
          </w:p>
        </w:tc>
        <w:tc>
          <w:tcPr>
            <w:tcW w:w="4536" w:type="dxa"/>
            <w:tcBorders>
              <w:top w:val="single" w:color="auto" w:sz="4" w:space="0"/>
              <w:left w:val="single" w:color="auto" w:sz="4" w:space="0"/>
              <w:bottom w:val="single" w:color="auto" w:sz="4" w:space="0"/>
              <w:right w:val="single" w:color="auto" w:sz="4" w:space="0"/>
            </w:tcBorders>
          </w:tcPr>
          <w:p>
            <w:pPr>
              <w:spacing w:line="300" w:lineRule="auto"/>
              <w:rPr>
                <w:rFonts w:hint="eastAsia" w:ascii="仿宋" w:hAnsi="仿宋" w:eastAsia="仿宋" w:cs="仿宋"/>
                <w:sz w:val="24"/>
                <w:szCs w:val="24"/>
              </w:rPr>
            </w:pPr>
            <w:r>
              <w:rPr>
                <w:rFonts w:hint="eastAsia" w:ascii="仿宋" w:hAnsi="仿宋" w:eastAsia="仿宋" w:cs="仿宋"/>
                <w:sz w:val="24"/>
                <w:szCs w:val="24"/>
              </w:rPr>
              <w:t>（1）按生产指令领取原辅料，操作不当扣5分。</w:t>
            </w:r>
          </w:p>
        </w:tc>
        <w:tc>
          <w:tcPr>
            <w:tcW w:w="1134" w:type="dxa"/>
            <w:tcBorders>
              <w:top w:val="single" w:color="auto" w:sz="4" w:space="0"/>
              <w:left w:val="single" w:color="auto" w:sz="4" w:space="0"/>
              <w:bottom w:val="single" w:color="auto" w:sz="4" w:space="0"/>
              <w:right w:val="single" w:color="auto" w:sz="4" w:space="0"/>
            </w:tcBorders>
          </w:tcPr>
          <w:p>
            <w:pPr>
              <w:spacing w:line="30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 w:hRule="atLeast"/>
          <w:jc w:val="center"/>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10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4536" w:type="dxa"/>
            <w:tcBorders>
              <w:top w:val="single" w:color="auto" w:sz="4" w:space="0"/>
              <w:left w:val="single" w:color="auto" w:sz="4" w:space="0"/>
              <w:bottom w:val="single" w:color="auto" w:sz="4" w:space="0"/>
              <w:right w:val="single" w:color="auto" w:sz="4" w:space="0"/>
            </w:tcBorders>
          </w:tcPr>
          <w:p>
            <w:pPr>
              <w:spacing w:line="300" w:lineRule="auto"/>
              <w:rPr>
                <w:rFonts w:hint="eastAsia" w:ascii="仿宋" w:hAnsi="仿宋" w:eastAsia="仿宋" w:cs="仿宋"/>
                <w:sz w:val="24"/>
                <w:szCs w:val="24"/>
              </w:rPr>
            </w:pPr>
            <w:r>
              <w:rPr>
                <w:rFonts w:hint="eastAsia" w:ascii="仿宋" w:hAnsi="仿宋" w:eastAsia="仿宋" w:cs="仿宋"/>
                <w:sz w:val="24"/>
                <w:szCs w:val="24"/>
              </w:rPr>
              <w:t>（2）核实所用的原辅料（检验报告单、规格、批号），核实不当扣5分。</w:t>
            </w:r>
          </w:p>
        </w:tc>
        <w:tc>
          <w:tcPr>
            <w:tcW w:w="1134" w:type="dxa"/>
            <w:tcBorders>
              <w:top w:val="single" w:color="auto" w:sz="4" w:space="0"/>
              <w:left w:val="single" w:color="auto" w:sz="4" w:space="0"/>
              <w:bottom w:val="single" w:color="auto" w:sz="4" w:space="0"/>
              <w:right w:val="single" w:color="auto" w:sz="4" w:space="0"/>
            </w:tcBorders>
          </w:tcPr>
          <w:p>
            <w:pPr>
              <w:widowControl/>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 w:hRule="atLeast"/>
          <w:jc w:val="center"/>
        </w:trPr>
        <w:tc>
          <w:tcPr>
            <w:tcW w:w="757" w:type="dxa"/>
            <w:vMerge w:val="restart"/>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2</w:t>
            </w:r>
          </w:p>
        </w:tc>
        <w:tc>
          <w:tcPr>
            <w:tcW w:w="1058" w:type="dxa"/>
            <w:vMerge w:val="restart"/>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摇摆颗粒机操作</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25</w:t>
            </w:r>
          </w:p>
        </w:tc>
        <w:tc>
          <w:tcPr>
            <w:tcW w:w="5245" w:type="dxa"/>
            <w:gridSpan w:val="2"/>
            <w:tcBorders>
              <w:top w:val="single" w:color="auto" w:sz="4" w:space="0"/>
              <w:left w:val="single" w:color="auto" w:sz="4" w:space="0"/>
              <w:bottom w:val="single" w:color="auto" w:sz="4" w:space="0"/>
              <w:right w:val="single" w:color="auto" w:sz="4" w:space="0"/>
            </w:tcBorders>
          </w:tcPr>
          <w:p>
            <w:pPr>
              <w:spacing w:line="300" w:lineRule="auto"/>
              <w:jc w:val="left"/>
              <w:rPr>
                <w:rFonts w:hint="eastAsia" w:ascii="仿宋" w:hAnsi="仿宋" w:eastAsia="仿宋" w:cs="仿宋"/>
                <w:sz w:val="24"/>
                <w:szCs w:val="24"/>
              </w:rPr>
            </w:pPr>
            <w:r>
              <w:rPr>
                <w:rFonts w:hint="eastAsia" w:ascii="仿宋" w:hAnsi="仿宋" w:eastAsia="仿宋" w:cs="仿宋"/>
                <w:sz w:val="24"/>
                <w:szCs w:val="24"/>
              </w:rPr>
              <w:t>（1）设备的检查，操作不当扣5分。</w:t>
            </w:r>
          </w:p>
        </w:tc>
        <w:tc>
          <w:tcPr>
            <w:tcW w:w="1134" w:type="dxa"/>
            <w:tcBorders>
              <w:top w:val="single" w:color="auto" w:sz="4" w:space="0"/>
              <w:left w:val="single" w:color="auto" w:sz="4" w:space="0"/>
              <w:bottom w:val="single" w:color="auto" w:sz="4" w:space="0"/>
              <w:right w:val="single" w:color="auto" w:sz="4" w:space="0"/>
            </w:tcBorders>
          </w:tcPr>
          <w:p>
            <w:pPr>
              <w:spacing w:line="30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9" w:hRule="atLeast"/>
          <w:jc w:val="center"/>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10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5245" w:type="dxa"/>
            <w:gridSpan w:val="2"/>
            <w:tcBorders>
              <w:top w:val="single" w:color="auto" w:sz="4" w:space="0"/>
              <w:left w:val="single" w:color="auto" w:sz="4" w:space="0"/>
              <w:bottom w:val="single" w:color="auto" w:sz="4" w:space="0"/>
              <w:right w:val="single" w:color="auto" w:sz="4" w:space="0"/>
            </w:tcBorders>
          </w:tcPr>
          <w:p>
            <w:pPr>
              <w:spacing w:line="300" w:lineRule="auto"/>
              <w:jc w:val="left"/>
              <w:rPr>
                <w:rFonts w:hint="eastAsia" w:ascii="仿宋" w:hAnsi="仿宋" w:eastAsia="仿宋" w:cs="仿宋"/>
                <w:sz w:val="24"/>
                <w:szCs w:val="24"/>
              </w:rPr>
            </w:pPr>
            <w:r>
              <w:rPr>
                <w:rFonts w:hint="eastAsia" w:ascii="仿宋" w:hAnsi="仿宋" w:eastAsia="仿宋" w:cs="仿宋"/>
                <w:sz w:val="24"/>
                <w:szCs w:val="24"/>
              </w:rPr>
              <w:t>（2）设备的开启，操作不当扣5分。</w:t>
            </w:r>
          </w:p>
        </w:tc>
        <w:tc>
          <w:tcPr>
            <w:tcW w:w="1134" w:type="dxa"/>
            <w:tcBorders>
              <w:top w:val="single" w:color="auto" w:sz="4" w:space="0"/>
              <w:left w:val="single" w:color="auto" w:sz="4" w:space="0"/>
              <w:bottom w:val="single" w:color="auto" w:sz="4" w:space="0"/>
              <w:right w:val="single" w:color="auto" w:sz="4" w:space="0"/>
            </w:tcBorders>
          </w:tcPr>
          <w:p>
            <w:pPr>
              <w:widowControl/>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 w:hRule="atLeast"/>
          <w:jc w:val="center"/>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10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5245" w:type="dxa"/>
            <w:gridSpan w:val="2"/>
            <w:tcBorders>
              <w:top w:val="single" w:color="auto" w:sz="4" w:space="0"/>
              <w:left w:val="single" w:color="auto" w:sz="4" w:space="0"/>
              <w:bottom w:val="single" w:color="auto" w:sz="4" w:space="0"/>
              <w:right w:val="single" w:color="auto" w:sz="4" w:space="0"/>
            </w:tcBorders>
          </w:tcPr>
          <w:p>
            <w:pPr>
              <w:spacing w:line="300" w:lineRule="auto"/>
              <w:jc w:val="left"/>
              <w:rPr>
                <w:rFonts w:hint="eastAsia" w:ascii="仿宋" w:hAnsi="仿宋" w:eastAsia="仿宋" w:cs="仿宋"/>
                <w:sz w:val="24"/>
                <w:szCs w:val="24"/>
              </w:rPr>
            </w:pPr>
            <w:r>
              <w:rPr>
                <w:rFonts w:hint="eastAsia" w:ascii="仿宋" w:hAnsi="仿宋" w:eastAsia="仿宋" w:cs="仿宋"/>
                <w:sz w:val="24"/>
                <w:szCs w:val="24"/>
              </w:rPr>
              <w:t>（3）物料加入，操作不当扣5分。</w:t>
            </w:r>
          </w:p>
        </w:tc>
        <w:tc>
          <w:tcPr>
            <w:tcW w:w="1134" w:type="dxa"/>
            <w:tcBorders>
              <w:top w:val="single" w:color="auto" w:sz="4" w:space="0"/>
              <w:left w:val="single" w:color="auto" w:sz="4" w:space="0"/>
              <w:bottom w:val="single" w:color="auto" w:sz="4" w:space="0"/>
              <w:right w:val="single" w:color="auto" w:sz="4" w:space="0"/>
            </w:tcBorders>
          </w:tcPr>
          <w:p>
            <w:pPr>
              <w:widowControl/>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 w:hRule="atLeast"/>
          <w:jc w:val="center"/>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10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5245" w:type="dxa"/>
            <w:gridSpan w:val="2"/>
            <w:tcBorders>
              <w:top w:val="single" w:color="auto" w:sz="4" w:space="0"/>
              <w:left w:val="single" w:color="auto" w:sz="4" w:space="0"/>
              <w:bottom w:val="single" w:color="auto" w:sz="4" w:space="0"/>
              <w:right w:val="single" w:color="auto" w:sz="4" w:space="0"/>
            </w:tcBorders>
          </w:tcPr>
          <w:p>
            <w:pPr>
              <w:spacing w:line="300" w:lineRule="auto"/>
              <w:jc w:val="left"/>
              <w:rPr>
                <w:rFonts w:hint="eastAsia" w:ascii="仿宋" w:hAnsi="仿宋" w:eastAsia="仿宋" w:cs="仿宋"/>
                <w:sz w:val="24"/>
                <w:szCs w:val="24"/>
              </w:rPr>
            </w:pPr>
            <w:r>
              <w:rPr>
                <w:rFonts w:hint="eastAsia" w:ascii="仿宋" w:hAnsi="仿宋" w:eastAsia="仿宋" w:cs="仿宋"/>
                <w:sz w:val="24"/>
                <w:szCs w:val="24"/>
              </w:rPr>
              <w:t>（4）粘合剂的加入，操作不当扣5分。</w:t>
            </w:r>
          </w:p>
        </w:tc>
        <w:tc>
          <w:tcPr>
            <w:tcW w:w="1134" w:type="dxa"/>
            <w:tcBorders>
              <w:top w:val="single" w:color="auto" w:sz="4" w:space="0"/>
              <w:left w:val="single" w:color="auto" w:sz="4" w:space="0"/>
              <w:bottom w:val="single" w:color="auto" w:sz="4" w:space="0"/>
              <w:right w:val="single" w:color="auto" w:sz="4" w:space="0"/>
            </w:tcBorders>
          </w:tcPr>
          <w:p>
            <w:pPr>
              <w:widowControl/>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3" w:hRule="atLeast"/>
          <w:jc w:val="center"/>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10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5245" w:type="dxa"/>
            <w:gridSpan w:val="2"/>
            <w:tcBorders>
              <w:top w:val="single" w:color="auto" w:sz="4" w:space="0"/>
              <w:left w:val="single" w:color="auto" w:sz="4" w:space="0"/>
              <w:bottom w:val="single" w:color="auto" w:sz="4" w:space="0"/>
              <w:right w:val="single" w:color="auto" w:sz="4" w:space="0"/>
            </w:tcBorders>
          </w:tcPr>
          <w:p>
            <w:pPr>
              <w:spacing w:line="300" w:lineRule="auto"/>
              <w:jc w:val="left"/>
              <w:rPr>
                <w:rFonts w:hint="eastAsia" w:ascii="仿宋" w:hAnsi="仿宋" w:eastAsia="仿宋" w:cs="仿宋"/>
                <w:sz w:val="24"/>
                <w:szCs w:val="24"/>
              </w:rPr>
            </w:pPr>
            <w:r>
              <w:rPr>
                <w:rFonts w:hint="eastAsia" w:ascii="仿宋" w:hAnsi="仿宋" w:eastAsia="仿宋" w:cs="仿宋"/>
                <w:sz w:val="24"/>
                <w:szCs w:val="24"/>
              </w:rPr>
              <w:t>（5）出料，操作不当扣5分。</w:t>
            </w:r>
          </w:p>
        </w:tc>
        <w:tc>
          <w:tcPr>
            <w:tcW w:w="1134" w:type="dxa"/>
            <w:tcBorders>
              <w:top w:val="single" w:color="auto" w:sz="4" w:space="0"/>
              <w:left w:val="single" w:color="auto" w:sz="4" w:space="0"/>
              <w:bottom w:val="single" w:color="auto" w:sz="4" w:space="0"/>
              <w:right w:val="single" w:color="auto" w:sz="4" w:space="0"/>
            </w:tcBorders>
          </w:tcPr>
          <w:p>
            <w:pPr>
              <w:widowControl/>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3</w:t>
            </w:r>
          </w:p>
        </w:tc>
        <w:tc>
          <w:tcPr>
            <w:tcW w:w="105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产品状态</w:t>
            </w:r>
          </w:p>
        </w:tc>
        <w:tc>
          <w:tcPr>
            <w:tcW w:w="70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10</w:t>
            </w:r>
          </w:p>
        </w:tc>
        <w:tc>
          <w:tcPr>
            <w:tcW w:w="5245"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rPr>
                <w:rFonts w:hint="eastAsia" w:ascii="仿宋" w:hAnsi="仿宋" w:eastAsia="仿宋" w:cs="仿宋"/>
                <w:sz w:val="24"/>
                <w:szCs w:val="24"/>
              </w:rPr>
            </w:pPr>
            <w:r>
              <w:rPr>
                <w:rFonts w:hint="eastAsia" w:ascii="仿宋" w:hAnsi="仿宋" w:eastAsia="仿宋" w:cs="仿宋"/>
                <w:sz w:val="24"/>
                <w:szCs w:val="24"/>
              </w:rPr>
              <w:t>（1）制粒效果，效果差扣10分。</w:t>
            </w:r>
          </w:p>
        </w:tc>
        <w:tc>
          <w:tcPr>
            <w:tcW w:w="1134" w:type="dxa"/>
            <w:tcBorders>
              <w:top w:val="single" w:color="auto" w:sz="4" w:space="0"/>
              <w:left w:val="single" w:color="auto" w:sz="4" w:space="0"/>
              <w:bottom w:val="single" w:color="auto" w:sz="4" w:space="0"/>
              <w:right w:val="single" w:color="auto" w:sz="4" w:space="0"/>
            </w:tcBorders>
          </w:tcPr>
          <w:p>
            <w:pPr>
              <w:spacing w:line="30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jc w:val="center"/>
        </w:trPr>
        <w:tc>
          <w:tcPr>
            <w:tcW w:w="757" w:type="dxa"/>
            <w:vMerge w:val="restart"/>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4</w:t>
            </w:r>
          </w:p>
        </w:tc>
        <w:tc>
          <w:tcPr>
            <w:tcW w:w="1058" w:type="dxa"/>
            <w:vMerge w:val="restart"/>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生产结束清场</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20</w:t>
            </w:r>
          </w:p>
        </w:tc>
        <w:tc>
          <w:tcPr>
            <w:tcW w:w="5245"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rPr>
                <w:rFonts w:hint="eastAsia" w:ascii="仿宋" w:hAnsi="仿宋" w:eastAsia="仿宋" w:cs="仿宋"/>
                <w:sz w:val="24"/>
                <w:szCs w:val="24"/>
              </w:rPr>
            </w:pPr>
            <w:r>
              <w:rPr>
                <w:rFonts w:hint="eastAsia" w:ascii="仿宋" w:hAnsi="仿宋" w:eastAsia="仿宋" w:cs="仿宋"/>
                <w:sz w:val="24"/>
                <w:szCs w:val="24"/>
              </w:rPr>
              <w:t>（1）生产场地清洁，清洁不当扣5分。</w:t>
            </w:r>
          </w:p>
        </w:tc>
        <w:tc>
          <w:tcPr>
            <w:tcW w:w="1134" w:type="dxa"/>
            <w:tcBorders>
              <w:top w:val="single" w:color="auto" w:sz="4" w:space="0"/>
              <w:left w:val="single" w:color="auto" w:sz="4" w:space="0"/>
              <w:bottom w:val="single" w:color="auto" w:sz="4" w:space="0"/>
              <w:right w:val="single" w:color="auto" w:sz="4" w:space="0"/>
            </w:tcBorders>
          </w:tcPr>
          <w:p>
            <w:pPr>
              <w:spacing w:line="30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jc w:val="center"/>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10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5245"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rPr>
                <w:rFonts w:hint="eastAsia" w:ascii="仿宋" w:hAnsi="仿宋" w:eastAsia="仿宋" w:cs="仿宋"/>
                <w:sz w:val="24"/>
                <w:szCs w:val="24"/>
              </w:rPr>
            </w:pPr>
            <w:r>
              <w:rPr>
                <w:rFonts w:hint="eastAsia" w:ascii="仿宋" w:hAnsi="仿宋" w:eastAsia="仿宋" w:cs="仿宋"/>
                <w:sz w:val="24"/>
                <w:szCs w:val="24"/>
              </w:rPr>
              <w:t>（2）工具和容器清洁，清洁不当扣5分。</w:t>
            </w:r>
          </w:p>
        </w:tc>
        <w:tc>
          <w:tcPr>
            <w:tcW w:w="1134" w:type="dxa"/>
            <w:tcBorders>
              <w:top w:val="single" w:color="auto" w:sz="4" w:space="0"/>
              <w:left w:val="single" w:color="auto" w:sz="4" w:space="0"/>
              <w:bottom w:val="single" w:color="auto" w:sz="4" w:space="0"/>
              <w:right w:val="single" w:color="auto" w:sz="4" w:space="0"/>
            </w:tcBorders>
          </w:tcPr>
          <w:p>
            <w:pPr>
              <w:widowControl/>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jc w:val="center"/>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10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5245"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rPr>
                <w:rFonts w:hint="eastAsia" w:ascii="仿宋" w:hAnsi="仿宋" w:eastAsia="仿宋" w:cs="仿宋"/>
                <w:sz w:val="24"/>
                <w:szCs w:val="24"/>
              </w:rPr>
            </w:pPr>
            <w:r>
              <w:rPr>
                <w:rFonts w:hint="eastAsia" w:ascii="仿宋" w:hAnsi="仿宋" w:eastAsia="仿宋" w:cs="仿宋"/>
                <w:sz w:val="24"/>
                <w:szCs w:val="24"/>
              </w:rPr>
              <w:t>（3）生产设备清洁，清洁不当扣5分。</w:t>
            </w:r>
          </w:p>
        </w:tc>
        <w:tc>
          <w:tcPr>
            <w:tcW w:w="1134" w:type="dxa"/>
            <w:tcBorders>
              <w:top w:val="single" w:color="auto" w:sz="4" w:space="0"/>
              <w:left w:val="single" w:color="auto" w:sz="4" w:space="0"/>
              <w:bottom w:val="single" w:color="auto" w:sz="4" w:space="0"/>
              <w:right w:val="single" w:color="auto" w:sz="4" w:space="0"/>
            </w:tcBorders>
          </w:tcPr>
          <w:p>
            <w:pPr>
              <w:widowControl/>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jc w:val="center"/>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10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5245"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rPr>
                <w:rFonts w:hint="eastAsia" w:ascii="仿宋" w:hAnsi="仿宋" w:eastAsia="仿宋" w:cs="仿宋"/>
                <w:sz w:val="24"/>
                <w:szCs w:val="24"/>
              </w:rPr>
            </w:pPr>
            <w:r>
              <w:rPr>
                <w:rFonts w:hint="eastAsia" w:ascii="仿宋" w:hAnsi="仿宋" w:eastAsia="仿宋" w:cs="仿宋"/>
                <w:sz w:val="24"/>
                <w:szCs w:val="24"/>
              </w:rPr>
              <w:t>（4）清场记录填写，填写不当扣5分。</w:t>
            </w:r>
          </w:p>
        </w:tc>
        <w:tc>
          <w:tcPr>
            <w:tcW w:w="1134" w:type="dxa"/>
            <w:tcBorders>
              <w:top w:val="single" w:color="auto" w:sz="4" w:space="0"/>
              <w:left w:val="single" w:color="auto" w:sz="4" w:space="0"/>
              <w:bottom w:val="single" w:color="auto" w:sz="4" w:space="0"/>
              <w:right w:val="single" w:color="auto" w:sz="4" w:space="0"/>
            </w:tcBorders>
          </w:tcPr>
          <w:p>
            <w:pPr>
              <w:widowControl/>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757" w:type="dxa"/>
            <w:vMerge w:val="restart"/>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5</w:t>
            </w:r>
          </w:p>
        </w:tc>
        <w:tc>
          <w:tcPr>
            <w:tcW w:w="1058" w:type="dxa"/>
            <w:vMerge w:val="restart"/>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提问</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20</w:t>
            </w:r>
          </w:p>
        </w:tc>
        <w:tc>
          <w:tcPr>
            <w:tcW w:w="5245"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rPr>
                <w:rFonts w:hint="eastAsia" w:ascii="仿宋" w:hAnsi="仿宋" w:eastAsia="仿宋" w:cs="仿宋"/>
                <w:sz w:val="24"/>
                <w:szCs w:val="24"/>
              </w:rPr>
            </w:pPr>
            <w:r>
              <w:rPr>
                <w:rFonts w:hint="eastAsia" w:ascii="仿宋" w:hAnsi="仿宋" w:eastAsia="仿宋" w:cs="仿宋"/>
                <w:sz w:val="24"/>
                <w:szCs w:val="24"/>
              </w:rPr>
              <w:t>（1）常见的制粒的方式，回答错误扣10分。</w:t>
            </w:r>
          </w:p>
        </w:tc>
        <w:tc>
          <w:tcPr>
            <w:tcW w:w="1134" w:type="dxa"/>
            <w:tcBorders>
              <w:top w:val="single" w:color="auto" w:sz="4" w:space="0"/>
              <w:left w:val="single" w:color="auto" w:sz="4" w:space="0"/>
              <w:bottom w:val="single" w:color="auto" w:sz="4" w:space="0"/>
              <w:right w:val="single" w:color="auto" w:sz="4" w:space="0"/>
            </w:tcBorders>
          </w:tcPr>
          <w:p>
            <w:pPr>
              <w:spacing w:line="30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 w:hRule="atLeast"/>
          <w:jc w:val="center"/>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10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5245"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rPr>
                <w:rFonts w:hint="eastAsia" w:ascii="仿宋" w:hAnsi="仿宋" w:eastAsia="仿宋" w:cs="仿宋"/>
                <w:sz w:val="24"/>
                <w:szCs w:val="24"/>
              </w:rPr>
            </w:pPr>
            <w:r>
              <w:rPr>
                <w:rFonts w:hint="eastAsia" w:ascii="仿宋" w:hAnsi="仿宋" w:eastAsia="仿宋" w:cs="仿宋"/>
                <w:sz w:val="24"/>
                <w:szCs w:val="24"/>
              </w:rPr>
              <w:t>（2）制粒的目的，回答错误扣10分。</w:t>
            </w:r>
          </w:p>
        </w:tc>
        <w:tc>
          <w:tcPr>
            <w:tcW w:w="1134" w:type="dxa"/>
            <w:tcBorders>
              <w:top w:val="single" w:color="auto" w:sz="4" w:space="0"/>
              <w:left w:val="single" w:color="auto" w:sz="4" w:space="0"/>
              <w:bottom w:val="single" w:color="auto" w:sz="4" w:space="0"/>
              <w:right w:val="single" w:color="auto" w:sz="4" w:space="0"/>
            </w:tcBorders>
          </w:tcPr>
          <w:p>
            <w:pPr>
              <w:widowControl/>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6</w:t>
            </w:r>
          </w:p>
        </w:tc>
        <w:tc>
          <w:tcPr>
            <w:tcW w:w="1058"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auto"/>
              <w:jc w:val="center"/>
              <w:rPr>
                <w:rFonts w:hint="eastAsia" w:ascii="仿宋" w:hAnsi="仿宋" w:eastAsia="仿宋" w:cs="仿宋"/>
                <w:sz w:val="24"/>
                <w:szCs w:val="24"/>
              </w:rPr>
            </w:pPr>
            <w:r>
              <w:rPr>
                <w:rFonts w:hint="eastAsia" w:ascii="仿宋" w:hAnsi="仿宋" w:eastAsia="仿宋" w:cs="仿宋"/>
                <w:sz w:val="24"/>
                <w:szCs w:val="24"/>
              </w:rPr>
              <w:t>实验</w:t>
            </w:r>
          </w:p>
          <w:p>
            <w:pPr>
              <w:adjustRightInd w:val="0"/>
              <w:spacing w:line="300" w:lineRule="auto"/>
              <w:jc w:val="center"/>
              <w:rPr>
                <w:rFonts w:hint="eastAsia" w:ascii="仿宋" w:hAnsi="仿宋" w:eastAsia="仿宋" w:cs="仿宋"/>
                <w:sz w:val="24"/>
                <w:szCs w:val="24"/>
              </w:rPr>
            </w:pPr>
            <w:r>
              <w:rPr>
                <w:rFonts w:hint="eastAsia" w:ascii="仿宋" w:hAnsi="仿宋" w:eastAsia="仿宋" w:cs="仿宋"/>
                <w:sz w:val="24"/>
                <w:szCs w:val="24"/>
              </w:rPr>
              <w:t>重做</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auto"/>
              <w:jc w:val="center"/>
              <w:rPr>
                <w:rFonts w:hint="eastAsia" w:ascii="仿宋" w:hAnsi="仿宋" w:eastAsia="仿宋" w:cs="仿宋"/>
                <w:sz w:val="24"/>
                <w:szCs w:val="24"/>
              </w:rPr>
            </w:pPr>
            <w:r>
              <w:rPr>
                <w:rFonts w:hint="eastAsia" w:ascii="仿宋" w:hAnsi="仿宋" w:eastAsia="仿宋" w:cs="仿宋"/>
                <w:sz w:val="24"/>
                <w:szCs w:val="24"/>
              </w:rPr>
              <w:t>0</w:t>
            </w:r>
          </w:p>
        </w:tc>
        <w:tc>
          <w:tcPr>
            <w:tcW w:w="5245"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00" w:lineRule="auto"/>
              <w:rPr>
                <w:rFonts w:hint="eastAsia" w:ascii="仿宋" w:hAnsi="仿宋" w:eastAsia="仿宋" w:cs="仿宋"/>
                <w:sz w:val="24"/>
                <w:szCs w:val="24"/>
              </w:rPr>
            </w:pPr>
            <w:r>
              <w:rPr>
                <w:rFonts w:hint="eastAsia" w:ascii="仿宋" w:hAnsi="仿宋" w:eastAsia="仿宋" w:cs="仿宋"/>
                <w:sz w:val="24"/>
                <w:szCs w:val="24"/>
              </w:rPr>
              <w:t>（1）实验每重做一次扣10分</w:t>
            </w:r>
          </w:p>
        </w:tc>
        <w:tc>
          <w:tcPr>
            <w:tcW w:w="1134" w:type="dxa"/>
            <w:tcBorders>
              <w:top w:val="single" w:color="auto" w:sz="4" w:space="0"/>
              <w:left w:val="single" w:color="auto" w:sz="4" w:space="0"/>
              <w:bottom w:val="single" w:color="auto" w:sz="4" w:space="0"/>
              <w:right w:val="single" w:color="auto" w:sz="4" w:space="0"/>
            </w:tcBorders>
          </w:tcPr>
          <w:p>
            <w:pPr>
              <w:spacing w:line="30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 w:hRule="atLeast"/>
          <w:jc w:val="center"/>
        </w:trPr>
        <w:tc>
          <w:tcPr>
            <w:tcW w:w="1815"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00" w:lineRule="auto"/>
              <w:jc w:val="center"/>
              <w:rPr>
                <w:rFonts w:hint="eastAsia" w:ascii="仿宋" w:hAnsi="仿宋" w:eastAsia="仿宋" w:cs="仿宋"/>
                <w:sz w:val="24"/>
                <w:szCs w:val="24"/>
              </w:rPr>
            </w:pPr>
            <w:r>
              <w:rPr>
                <w:rFonts w:hint="eastAsia" w:ascii="仿宋" w:hAnsi="仿宋" w:eastAsia="仿宋" w:cs="仿宋"/>
                <w:sz w:val="24"/>
                <w:szCs w:val="24"/>
              </w:rPr>
              <w:t>合计</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auto"/>
              <w:jc w:val="center"/>
              <w:rPr>
                <w:rFonts w:hint="eastAsia" w:ascii="仿宋" w:hAnsi="仿宋" w:eastAsia="仿宋" w:cs="仿宋"/>
                <w:sz w:val="24"/>
                <w:szCs w:val="24"/>
              </w:rPr>
            </w:pPr>
            <w:r>
              <w:rPr>
                <w:rFonts w:hint="eastAsia" w:ascii="仿宋" w:hAnsi="仿宋" w:eastAsia="仿宋" w:cs="仿宋"/>
                <w:sz w:val="24"/>
                <w:szCs w:val="24"/>
              </w:rPr>
              <w:t>100</w:t>
            </w:r>
          </w:p>
        </w:tc>
        <w:tc>
          <w:tcPr>
            <w:tcW w:w="5245"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00" w:lineRule="auto"/>
              <w:jc w:val="center"/>
              <w:rPr>
                <w:rFonts w:hint="eastAsia" w:ascii="仿宋" w:hAnsi="仿宋" w:eastAsia="仿宋" w:cs="仿宋"/>
                <w:b/>
                <w:sz w:val="24"/>
                <w:szCs w:val="24"/>
              </w:rPr>
            </w:pPr>
            <w:r>
              <w:rPr>
                <w:rFonts w:hint="eastAsia" w:ascii="仿宋" w:hAnsi="仿宋" w:eastAsia="仿宋" w:cs="仿宋"/>
                <w:b/>
                <w:sz w:val="24"/>
                <w:szCs w:val="24"/>
              </w:rPr>
              <w:t>考核成绩</w:t>
            </w:r>
          </w:p>
        </w:tc>
        <w:tc>
          <w:tcPr>
            <w:tcW w:w="1134" w:type="dxa"/>
            <w:tcBorders>
              <w:top w:val="single" w:color="auto" w:sz="4" w:space="0"/>
              <w:left w:val="single" w:color="auto" w:sz="4" w:space="0"/>
              <w:bottom w:val="single" w:color="auto" w:sz="4" w:space="0"/>
              <w:right w:val="single" w:color="auto" w:sz="4" w:space="0"/>
            </w:tcBorders>
          </w:tcPr>
          <w:p>
            <w:pPr>
              <w:spacing w:line="300" w:lineRule="auto"/>
              <w:jc w:val="center"/>
              <w:rPr>
                <w:rFonts w:hint="eastAsia" w:ascii="仿宋" w:hAnsi="仿宋" w:eastAsia="仿宋" w:cs="仿宋"/>
                <w:sz w:val="24"/>
                <w:szCs w:val="24"/>
              </w:rPr>
            </w:pPr>
          </w:p>
        </w:tc>
      </w:tr>
    </w:tbl>
    <w:p>
      <w:pPr>
        <w:widowControl/>
        <w:numPr>
          <w:ilvl w:val="0"/>
          <w:numId w:val="0"/>
        </w:numPr>
        <w:spacing w:line="400" w:lineRule="exact"/>
        <w:jc w:val="left"/>
        <w:rPr>
          <w:rFonts w:ascii="Times New Roman" w:hAnsi="Times New Roman" w:eastAsia="宋体" w:cs="Times New Roman"/>
          <w:sz w:val="24"/>
        </w:rPr>
      </w:pPr>
    </w:p>
    <w:p>
      <w:pPr>
        <w:rPr>
          <w:rFonts w:ascii="Times New Roman" w:hAnsi="Times New Roman" w:eastAsia="仿宋" w:cs="仿宋"/>
          <w:kern w:val="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E793937-FB4B-40A7-B8A0-D8BDA984DA7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2B64A2B1-581C-4CBD-A1BC-8F802F6D1085}"/>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embedRegular r:id="rId3" w:fontKey="{B9ED3BB9-AB71-4B69-A09D-FE4139CE5629}"/>
  </w:font>
  <w:font w:name="微软雅黑">
    <w:panose1 w:val="020B0503020204020204"/>
    <w:charset w:val="86"/>
    <w:family w:val="swiss"/>
    <w:pitch w:val="default"/>
    <w:sig w:usb0="80000287" w:usb1="2ACF3C50" w:usb2="00000016" w:usb3="00000000" w:csb0="0004001F" w:csb1="00000000"/>
  </w:font>
  <w:font w:name="ˎ̥">
    <w:altName w:val="Times New Roman"/>
    <w:panose1 w:val="00000000000000000000"/>
    <w:charset w:val="00"/>
    <w:family w:val="roman"/>
    <w:pitch w:val="default"/>
    <w:sig w:usb0="00000000" w:usb1="00000000" w:usb2="00000000" w:usb3="00000000" w:csb0="00040001" w:csb1="00000000"/>
  </w:font>
  <w:font w:name="等线 Light">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embedRegular r:id="rId4" w:fontKey="{A4061884-B12B-4396-9BD2-CB63138C0EE9}"/>
  </w:font>
  <w:font w:name="仿宋_GB2312">
    <w:panose1 w:val="02010609030101010101"/>
    <w:charset w:val="86"/>
    <w:family w:val="modern"/>
    <w:pitch w:val="default"/>
    <w:sig w:usb0="00000000" w:usb1="00000000" w:usb2="00000000" w:usb3="00000000" w:csb0="00000000" w:csb1="00000000"/>
    <w:embedRegular r:id="rId5" w:fontKey="{5389CC05-1826-47E6-BDA9-DDCE9938353B}"/>
  </w:font>
  <w:font w:name="楷体">
    <w:panose1 w:val="02010609060101010101"/>
    <w:charset w:val="86"/>
    <w:family w:val="auto"/>
    <w:pitch w:val="default"/>
    <w:sig w:usb0="800002BF" w:usb1="38CF7CFA" w:usb2="00000016" w:usb3="00000000" w:csb0="00040001" w:csb1="00000000"/>
    <w:embedRegular r:id="rId6" w:fontKey="{967494A1-A3BE-49DD-BF18-308F1C09837C}"/>
  </w:font>
  <w:font w:name="楷体_GB2312">
    <w:panose1 w:val="02010609030101010101"/>
    <w:charset w:val="86"/>
    <w:family w:val="modern"/>
    <w:pitch w:val="default"/>
    <w:sig w:usb0="00000000" w:usb1="00000000" w:usb2="00000000" w:usb3="00000000" w:csb0="00000000" w:csb1="00000000"/>
    <w:embedRegular r:id="rId7" w:fontKey="{C41C0694-BA57-45EB-8A9F-0B573779F60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8122535"/>
    </w:sdtPr>
    <w:sdtEndPr>
      <w:rPr>
        <w:rFonts w:ascii="Times New Roman" w:hAnsi="Times New Roman" w:cs="Times New Roman"/>
      </w:rPr>
    </w:sdtEndPr>
    <w:sdtContent>
      <w:sdt>
        <w:sdtPr>
          <w:id w:val="-1769616900"/>
        </w:sdtPr>
        <w:sdtEndPr>
          <w:rPr>
            <w:rFonts w:ascii="Times New Roman" w:hAnsi="Times New Roman" w:cs="Times New Roman"/>
          </w:rPr>
        </w:sdtEndPr>
        <w:sdtContent>
          <w:p>
            <w:pPr>
              <w:pStyle w:val="16"/>
              <w:jc w:val="center"/>
              <w:rPr>
                <w:rFonts w:ascii="Times New Roman" w:hAnsi="Times New Roman" w:cs="Times New Roman"/>
              </w:rPr>
            </w:pPr>
            <w:r>
              <w:rPr>
                <w:rFonts w:ascii="Times New Roman" w:hAnsi="Times New Roman" w:cs="Times New Roman"/>
                <w:lang w:val="zh-CN"/>
              </w:rPr>
              <w:t xml:space="preserve"> </w:t>
            </w:r>
            <w:r>
              <w:rPr>
                <w:rFonts w:ascii="Times New Roman" w:hAnsi="Times New Roman" w:cs="Times New Roman"/>
                <w:bCs/>
                <w:sz w:val="24"/>
                <w:szCs w:val="24"/>
              </w:rPr>
              <w:fldChar w:fldCharType="begin"/>
            </w:r>
            <w:r>
              <w:rPr>
                <w:rFonts w:ascii="Times New Roman" w:hAnsi="Times New Roman" w:cs="Times New Roman"/>
                <w:bCs/>
              </w:rPr>
              <w:instrText xml:space="preserve">PAGE</w:instrText>
            </w:r>
            <w:r>
              <w:rPr>
                <w:rFonts w:ascii="Times New Roman" w:hAnsi="Times New Roman" w:cs="Times New Roman"/>
                <w:bCs/>
                <w:sz w:val="24"/>
                <w:szCs w:val="24"/>
              </w:rPr>
              <w:fldChar w:fldCharType="separate"/>
            </w:r>
            <w:r>
              <w:rPr>
                <w:rFonts w:ascii="Times New Roman" w:hAnsi="Times New Roman" w:cs="Times New Roman"/>
                <w:bCs/>
              </w:rPr>
              <w:t>6</w:t>
            </w:r>
            <w:r>
              <w:rPr>
                <w:rFonts w:ascii="Times New Roman" w:hAnsi="Times New Roman" w:cs="Times New Roman"/>
                <w:bCs/>
                <w:sz w:val="24"/>
                <w:szCs w:val="24"/>
              </w:rPr>
              <w:fldChar w:fldCharType="end"/>
            </w:r>
            <w:r>
              <w:rPr>
                <w:rFonts w:ascii="Times New Roman" w:hAnsi="Times New Roman" w:cs="Times New Roman"/>
                <w:lang w:val="zh-CN"/>
              </w:rPr>
              <w:t xml:space="preserve"> / </w:t>
            </w:r>
            <w:r>
              <w:rPr>
                <w:rFonts w:ascii="Times New Roman" w:hAnsi="Times New Roman" w:cs="Times New Roman"/>
                <w:bCs/>
                <w:sz w:val="24"/>
                <w:szCs w:val="24"/>
              </w:rPr>
              <w:fldChar w:fldCharType="begin"/>
            </w:r>
            <w:r>
              <w:rPr>
                <w:rFonts w:ascii="Times New Roman" w:hAnsi="Times New Roman" w:cs="Times New Roman"/>
                <w:bCs/>
              </w:rPr>
              <w:instrText xml:space="preserve">NUMPAGES</w:instrText>
            </w:r>
            <w:r>
              <w:rPr>
                <w:rFonts w:ascii="Times New Roman" w:hAnsi="Times New Roman" w:cs="Times New Roman"/>
                <w:bCs/>
                <w:sz w:val="24"/>
                <w:szCs w:val="24"/>
              </w:rPr>
              <w:fldChar w:fldCharType="separate"/>
            </w:r>
            <w:r>
              <w:rPr>
                <w:rFonts w:ascii="Times New Roman" w:hAnsi="Times New Roman" w:cs="Times New Roman"/>
                <w:bCs/>
              </w:rPr>
              <w:t>6</w:t>
            </w:r>
            <w:r>
              <w:rPr>
                <w:rFonts w:ascii="Times New Roman" w:hAnsi="Times New Roman" w:cs="Times New Roman"/>
                <w:bCs/>
                <w:sz w:val="24"/>
                <w:szCs w:val="24"/>
              </w:rPr>
              <w:fldChar w:fldCharType="end"/>
            </w:r>
          </w:p>
        </w:sdtContent>
      </w:sdt>
    </w:sdtContent>
  </w:sdt>
  <w:p>
    <w:pPr>
      <w:pStyle w:val="1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A9C92D"/>
    <w:multiLevelType w:val="singleLevel"/>
    <w:tmpl w:val="C8A9C92D"/>
    <w:lvl w:ilvl="0" w:tentative="0">
      <w:start w:val="2"/>
      <w:numFmt w:val="decimal"/>
      <w:suff w:val="nothing"/>
      <w:lvlText w:val="（%1）"/>
      <w:lvlJc w:val="left"/>
    </w:lvl>
  </w:abstractNum>
  <w:abstractNum w:abstractNumId="1">
    <w:nsid w:val="E31A05B2"/>
    <w:multiLevelType w:val="singleLevel"/>
    <w:tmpl w:val="E31A05B2"/>
    <w:lvl w:ilvl="0" w:tentative="0">
      <w:start w:val="1"/>
      <w:numFmt w:val="chineseCounting"/>
      <w:suff w:val="nothing"/>
      <w:lvlText w:val="（%1）"/>
      <w:lvlJc w:val="left"/>
      <w:rPr>
        <w:rFonts w:hint="eastAsia"/>
      </w:rPr>
    </w:lvl>
  </w:abstractNum>
  <w:abstractNum w:abstractNumId="2">
    <w:nsid w:val="21324662"/>
    <w:multiLevelType w:val="multilevel"/>
    <w:tmpl w:val="21324662"/>
    <w:lvl w:ilvl="0" w:tentative="0">
      <w:start w:val="1"/>
      <w:numFmt w:val="decimal"/>
      <w:pStyle w:val="2"/>
      <w:lvlText w:val="%1"/>
      <w:lvlJc w:val="left"/>
      <w:pPr>
        <w:ind w:left="432" w:hanging="432"/>
      </w:pPr>
      <w:rPr>
        <w:rFonts w:cs="Times New Roman"/>
        <w:i w:val="0"/>
        <w:iCs w:val="0"/>
        <w:caps w:val="0"/>
        <w:smallCaps w:val="0"/>
        <w:strike w:val="0"/>
        <w:dstrike w:val="0"/>
        <w:outline w:val="0"/>
        <w:shadow w:val="0"/>
        <w:emboss w:val="0"/>
        <w:imprint w:val="0"/>
        <w:vanish w:val="0"/>
        <w:spacing w:val="0"/>
        <w:position w:val="0"/>
        <w:u w:val="none"/>
        <w:vertAlign w:val="baseline"/>
      </w:rPr>
    </w:lvl>
    <w:lvl w:ilvl="1" w:tentative="0">
      <w:start w:val="1"/>
      <w:numFmt w:val="decimal"/>
      <w:pStyle w:val="3"/>
      <w:isLgl/>
      <w:lvlText w:val="%1.%2"/>
      <w:lvlJc w:val="left"/>
      <w:pPr>
        <w:ind w:left="576" w:hanging="576"/>
      </w:pPr>
      <w:rPr>
        <w:rFonts w:hint="eastAsia"/>
        <w:lang w:val="en-US"/>
      </w:rPr>
    </w:lvl>
    <w:lvl w:ilvl="2" w:tentative="0">
      <w:start w:val="1"/>
      <w:numFmt w:val="decimal"/>
      <w:pStyle w:val="4"/>
      <w:isLgl/>
      <w:lvlText w:val="%1.%2.%3"/>
      <w:lvlJc w:val="left"/>
      <w:pPr>
        <w:ind w:left="4974" w:hanging="720"/>
      </w:pPr>
      <w:rPr>
        <w:rFonts w:hint="eastAsia"/>
      </w:rPr>
    </w:lvl>
    <w:lvl w:ilvl="3" w:tentative="0">
      <w:start w:val="1"/>
      <w:numFmt w:val="decimal"/>
      <w:pStyle w:val="5"/>
      <w:isLgl/>
      <w:lvlText w:val="%1.%2.%3.%4"/>
      <w:lvlJc w:val="left"/>
      <w:pPr>
        <w:ind w:left="864" w:hanging="864"/>
      </w:pPr>
      <w:rPr>
        <w:rFonts w:hint="eastAsia"/>
        <w:lang w:val="en-US"/>
      </w:rPr>
    </w:lvl>
    <w:lvl w:ilvl="4" w:tentative="0">
      <w:start w:val="1"/>
      <w:numFmt w:val="decimal"/>
      <w:pStyle w:val="6"/>
      <w:isLgl/>
      <w:lvlText w:val="%1.%2.%3.%4.%5"/>
      <w:lvlJc w:val="left"/>
      <w:pPr>
        <w:ind w:left="1008" w:hanging="1008"/>
      </w:pPr>
      <w:rPr>
        <w:rFonts w:hint="eastAsia"/>
      </w:rPr>
    </w:lvl>
    <w:lvl w:ilvl="5" w:tentative="0">
      <w:start w:val="1"/>
      <w:numFmt w:val="decimal"/>
      <w:pStyle w:val="7"/>
      <w:isLgl/>
      <w:lvlText w:val="%1.%2.%3.%4.%5.%6"/>
      <w:lvlJc w:val="left"/>
      <w:pPr>
        <w:ind w:left="1152" w:hanging="1152"/>
      </w:pPr>
      <w:rPr>
        <w:rFonts w:hint="eastAsia"/>
      </w:rPr>
    </w:lvl>
    <w:lvl w:ilvl="6" w:tentative="0">
      <w:start w:val="1"/>
      <w:numFmt w:val="decimal"/>
      <w:pStyle w:val="8"/>
      <w:isLgl/>
      <w:lvlText w:val="%1.%2.%3.%4.%5.%6.%7"/>
      <w:lvlJc w:val="left"/>
      <w:pPr>
        <w:ind w:left="1296" w:hanging="1296"/>
      </w:pPr>
      <w:rPr>
        <w:rFonts w:hint="eastAsia"/>
      </w:rPr>
    </w:lvl>
    <w:lvl w:ilvl="7" w:tentative="0">
      <w:start w:val="1"/>
      <w:numFmt w:val="decimal"/>
      <w:pStyle w:val="9"/>
      <w:isLgl/>
      <w:lvlText w:val="%1.%2.%3.%4.%5.%6.%7.%8"/>
      <w:lvlJc w:val="left"/>
      <w:pPr>
        <w:ind w:left="1440" w:hanging="1440"/>
      </w:pPr>
      <w:rPr>
        <w:rFonts w:hint="eastAsia"/>
      </w:rPr>
    </w:lvl>
    <w:lvl w:ilvl="8" w:tentative="0">
      <w:start w:val="1"/>
      <w:numFmt w:val="decimal"/>
      <w:pStyle w:val="10"/>
      <w:isLgl/>
      <w:lvlText w:val="%1.%2.%3.%4.%5.%6.%7.%8.%9"/>
      <w:lvlJc w:val="left"/>
      <w:pPr>
        <w:ind w:left="1584" w:hanging="1584"/>
      </w:pPr>
      <w:rPr>
        <w:rFonts w:hint="eastAsia"/>
      </w:rPr>
    </w:lvl>
  </w:abstractNum>
  <w:abstractNum w:abstractNumId="3">
    <w:nsid w:val="2EE97B71"/>
    <w:multiLevelType w:val="singleLevel"/>
    <w:tmpl w:val="2EE97B71"/>
    <w:lvl w:ilvl="0" w:tentative="0">
      <w:start w:val="6"/>
      <w:numFmt w:val="chineseCounting"/>
      <w:suff w:val="nothing"/>
      <w:lvlText w:val="%1、"/>
      <w:lvlJc w:val="left"/>
      <w:rPr>
        <w:rFonts w:hint="eastAsia"/>
      </w:rPr>
    </w:lvl>
  </w:abstractNum>
  <w:abstractNum w:abstractNumId="4">
    <w:nsid w:val="588593D4"/>
    <w:multiLevelType w:val="singleLevel"/>
    <w:tmpl w:val="588593D4"/>
    <w:lvl w:ilvl="0" w:tentative="0">
      <w:start w:val="2"/>
      <w:numFmt w:val="chineseCounting"/>
      <w:suff w:val="nothing"/>
      <w:lvlText w:val="%1、"/>
      <w:lvlJc w:val="left"/>
      <w:rPr>
        <w:rFonts w:hint="eastAsia"/>
      </w:rPr>
    </w:lvl>
  </w:abstractNum>
  <w:abstractNum w:abstractNumId="5">
    <w:nsid w:val="6AF404BA"/>
    <w:multiLevelType w:val="singleLevel"/>
    <w:tmpl w:val="6AF404BA"/>
    <w:lvl w:ilvl="0" w:tentative="0">
      <w:start w:val="1"/>
      <w:numFmt w:val="chineseCounting"/>
      <w:suff w:val="nothing"/>
      <w:lvlText w:val="（%1）"/>
      <w:lvlJc w:val="left"/>
      <w:pPr>
        <w:ind w:left="640" w:leftChars="0" w:firstLine="0" w:firstLineChars="0"/>
      </w:pPr>
      <w:rPr>
        <w:rFonts w:hint="eastAsia"/>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638"/>
    <w:rsid w:val="00064D9C"/>
    <w:rsid w:val="00164638"/>
    <w:rsid w:val="00173F74"/>
    <w:rsid w:val="001B52EC"/>
    <w:rsid w:val="001C57D6"/>
    <w:rsid w:val="0025531E"/>
    <w:rsid w:val="002B1B2F"/>
    <w:rsid w:val="002C08FB"/>
    <w:rsid w:val="00347C6A"/>
    <w:rsid w:val="00362978"/>
    <w:rsid w:val="00390DC2"/>
    <w:rsid w:val="003C5F9E"/>
    <w:rsid w:val="003E65A5"/>
    <w:rsid w:val="004077CD"/>
    <w:rsid w:val="00410F6F"/>
    <w:rsid w:val="0041756A"/>
    <w:rsid w:val="004B7E90"/>
    <w:rsid w:val="004C4AF9"/>
    <w:rsid w:val="004D1BFB"/>
    <w:rsid w:val="004D210F"/>
    <w:rsid w:val="005579B5"/>
    <w:rsid w:val="00580301"/>
    <w:rsid w:val="00630D75"/>
    <w:rsid w:val="00641F91"/>
    <w:rsid w:val="00715567"/>
    <w:rsid w:val="00722853"/>
    <w:rsid w:val="00732D69"/>
    <w:rsid w:val="00756F5E"/>
    <w:rsid w:val="007934AC"/>
    <w:rsid w:val="007C5CD6"/>
    <w:rsid w:val="00826C88"/>
    <w:rsid w:val="008825EC"/>
    <w:rsid w:val="00A353FF"/>
    <w:rsid w:val="00A81623"/>
    <w:rsid w:val="00AA74AA"/>
    <w:rsid w:val="00B75939"/>
    <w:rsid w:val="00B92EC4"/>
    <w:rsid w:val="00C31103"/>
    <w:rsid w:val="00C922CB"/>
    <w:rsid w:val="00D30286"/>
    <w:rsid w:val="00D51A00"/>
    <w:rsid w:val="00D76C8F"/>
    <w:rsid w:val="00E52057"/>
    <w:rsid w:val="00E6132D"/>
    <w:rsid w:val="00EB4B04"/>
    <w:rsid w:val="00F211A4"/>
    <w:rsid w:val="00F60D40"/>
    <w:rsid w:val="00FB697E"/>
    <w:rsid w:val="00FE13D3"/>
    <w:rsid w:val="00FE286D"/>
    <w:rsid w:val="01DF2FBF"/>
    <w:rsid w:val="07760D24"/>
    <w:rsid w:val="08132B36"/>
    <w:rsid w:val="097B5979"/>
    <w:rsid w:val="0A543BF3"/>
    <w:rsid w:val="0A9F74E1"/>
    <w:rsid w:val="0B3B0803"/>
    <w:rsid w:val="0C4B458D"/>
    <w:rsid w:val="0D7C508B"/>
    <w:rsid w:val="0E7E4F05"/>
    <w:rsid w:val="11932466"/>
    <w:rsid w:val="14D5166B"/>
    <w:rsid w:val="1635605A"/>
    <w:rsid w:val="1B956342"/>
    <w:rsid w:val="1BA86F44"/>
    <w:rsid w:val="1C5E51A5"/>
    <w:rsid w:val="1D0C34AD"/>
    <w:rsid w:val="208D70E3"/>
    <w:rsid w:val="20C87F86"/>
    <w:rsid w:val="21B14FAD"/>
    <w:rsid w:val="224260E7"/>
    <w:rsid w:val="22DE2D0C"/>
    <w:rsid w:val="22F22EBC"/>
    <w:rsid w:val="24011538"/>
    <w:rsid w:val="254D0A1F"/>
    <w:rsid w:val="2B9108F6"/>
    <w:rsid w:val="2CB20B69"/>
    <w:rsid w:val="2FCF4349"/>
    <w:rsid w:val="302B43D3"/>
    <w:rsid w:val="31CE21D7"/>
    <w:rsid w:val="34482D17"/>
    <w:rsid w:val="34BA269A"/>
    <w:rsid w:val="3550421C"/>
    <w:rsid w:val="36EA5E9C"/>
    <w:rsid w:val="38006091"/>
    <w:rsid w:val="39F62723"/>
    <w:rsid w:val="3B3E5F19"/>
    <w:rsid w:val="426474CB"/>
    <w:rsid w:val="45EF0EF1"/>
    <w:rsid w:val="46B25D8E"/>
    <w:rsid w:val="4D5B564E"/>
    <w:rsid w:val="50BC1852"/>
    <w:rsid w:val="52F50A32"/>
    <w:rsid w:val="56A02431"/>
    <w:rsid w:val="586476F8"/>
    <w:rsid w:val="58C514C8"/>
    <w:rsid w:val="59A22B6A"/>
    <w:rsid w:val="5B6000E9"/>
    <w:rsid w:val="5C3213C6"/>
    <w:rsid w:val="5DE30C7E"/>
    <w:rsid w:val="60F447F6"/>
    <w:rsid w:val="646142B1"/>
    <w:rsid w:val="64EA7B6A"/>
    <w:rsid w:val="650C622B"/>
    <w:rsid w:val="65825725"/>
    <w:rsid w:val="664E0ACC"/>
    <w:rsid w:val="66CD688B"/>
    <w:rsid w:val="673159DC"/>
    <w:rsid w:val="67D470E6"/>
    <w:rsid w:val="68321C74"/>
    <w:rsid w:val="68EE73E8"/>
    <w:rsid w:val="69823559"/>
    <w:rsid w:val="6A7E0644"/>
    <w:rsid w:val="6B0A479A"/>
    <w:rsid w:val="6BF260A0"/>
    <w:rsid w:val="6DE529C3"/>
    <w:rsid w:val="6EC2363D"/>
    <w:rsid w:val="70A20554"/>
    <w:rsid w:val="73BA6313"/>
    <w:rsid w:val="74053242"/>
    <w:rsid w:val="78D820A5"/>
    <w:rsid w:val="793F3591"/>
    <w:rsid w:val="79DB5E6A"/>
    <w:rsid w:val="7BD1570A"/>
    <w:rsid w:val="7F66469B"/>
    <w:rsid w:val="7FA569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2"/>
    <w:qFormat/>
    <w:uiPriority w:val="9"/>
    <w:pPr>
      <w:keepNext/>
      <w:keepLines/>
      <w:pageBreakBefore/>
      <w:numPr>
        <w:ilvl w:val="0"/>
        <w:numId w:val="1"/>
      </w:numPr>
      <w:spacing w:before="340" w:after="330" w:line="578" w:lineRule="auto"/>
      <w:jc w:val="left"/>
      <w:outlineLvl w:val="0"/>
    </w:pPr>
    <w:rPr>
      <w:rFonts w:ascii="Calibri" w:hAnsi="Calibri" w:eastAsia="宋体" w:cs="Times New Roman"/>
      <w:b/>
      <w:bCs/>
      <w:kern w:val="44"/>
      <w:sz w:val="44"/>
      <w:szCs w:val="44"/>
    </w:rPr>
  </w:style>
  <w:style w:type="paragraph" w:styleId="3">
    <w:name w:val="heading 2"/>
    <w:basedOn w:val="1"/>
    <w:next w:val="1"/>
    <w:link w:val="33"/>
    <w:qFormat/>
    <w:uiPriority w:val="0"/>
    <w:pPr>
      <w:keepLines/>
      <w:numPr>
        <w:ilvl w:val="1"/>
        <w:numId w:val="1"/>
      </w:numPr>
      <w:spacing w:before="260" w:after="260" w:line="415" w:lineRule="auto"/>
      <w:jc w:val="left"/>
      <w:outlineLvl w:val="1"/>
    </w:pPr>
    <w:rPr>
      <w:rFonts w:ascii="Cambria" w:hAnsi="Cambria" w:eastAsia="宋体" w:cs="Times New Roman"/>
      <w:b/>
      <w:bCs/>
      <w:sz w:val="32"/>
      <w:szCs w:val="32"/>
    </w:rPr>
  </w:style>
  <w:style w:type="paragraph" w:styleId="4">
    <w:name w:val="heading 3"/>
    <w:basedOn w:val="1"/>
    <w:next w:val="1"/>
    <w:link w:val="34"/>
    <w:qFormat/>
    <w:uiPriority w:val="0"/>
    <w:pPr>
      <w:keepNext/>
      <w:keepLines/>
      <w:numPr>
        <w:ilvl w:val="2"/>
        <w:numId w:val="1"/>
      </w:numPr>
      <w:spacing w:before="120" w:after="120" w:line="415" w:lineRule="auto"/>
      <w:jc w:val="left"/>
      <w:outlineLvl w:val="2"/>
    </w:pPr>
    <w:rPr>
      <w:rFonts w:ascii="Calibri" w:hAnsi="Calibri" w:eastAsia="宋体" w:cs="Times New Roman"/>
      <w:b/>
      <w:bCs/>
      <w:sz w:val="32"/>
      <w:szCs w:val="32"/>
    </w:rPr>
  </w:style>
  <w:style w:type="paragraph" w:styleId="5">
    <w:name w:val="heading 4"/>
    <w:basedOn w:val="1"/>
    <w:next w:val="1"/>
    <w:link w:val="35"/>
    <w:qFormat/>
    <w:uiPriority w:val="0"/>
    <w:pPr>
      <w:keepNext/>
      <w:keepLines/>
      <w:numPr>
        <w:ilvl w:val="3"/>
        <w:numId w:val="1"/>
      </w:numPr>
      <w:spacing w:line="360" w:lineRule="auto"/>
      <w:outlineLvl w:val="3"/>
    </w:pPr>
    <w:rPr>
      <w:rFonts w:ascii="仿宋" w:hAnsi="仿宋" w:eastAsia="仿宋" w:cs="Times New Roman"/>
      <w:bCs/>
      <w:sz w:val="28"/>
      <w:szCs w:val="28"/>
    </w:rPr>
  </w:style>
  <w:style w:type="paragraph" w:styleId="6">
    <w:name w:val="heading 5"/>
    <w:basedOn w:val="1"/>
    <w:next w:val="1"/>
    <w:link w:val="36"/>
    <w:qFormat/>
    <w:uiPriority w:val="0"/>
    <w:pPr>
      <w:keepNext/>
      <w:keepLines/>
      <w:numPr>
        <w:ilvl w:val="4"/>
        <w:numId w:val="1"/>
      </w:numPr>
      <w:spacing w:before="120" w:after="120" w:line="377" w:lineRule="auto"/>
      <w:outlineLvl w:val="4"/>
    </w:pPr>
    <w:rPr>
      <w:rFonts w:ascii="Calibri" w:hAnsi="Calibri" w:eastAsia="宋体" w:cs="Times New Roman"/>
      <w:b/>
      <w:bCs/>
      <w:sz w:val="28"/>
      <w:szCs w:val="28"/>
    </w:rPr>
  </w:style>
  <w:style w:type="paragraph" w:styleId="7">
    <w:name w:val="heading 6"/>
    <w:basedOn w:val="1"/>
    <w:next w:val="1"/>
    <w:link w:val="37"/>
    <w:qFormat/>
    <w:uiPriority w:val="0"/>
    <w:pPr>
      <w:keepNext/>
      <w:keepLines/>
      <w:numPr>
        <w:ilvl w:val="5"/>
        <w:numId w:val="1"/>
      </w:numPr>
      <w:spacing w:before="240" w:after="64" w:line="320" w:lineRule="auto"/>
      <w:outlineLvl w:val="5"/>
    </w:pPr>
    <w:rPr>
      <w:rFonts w:ascii="Cambria" w:hAnsi="Cambria" w:eastAsia="宋体" w:cs="Times New Roman"/>
      <w:b/>
      <w:bCs/>
      <w:sz w:val="24"/>
      <w:szCs w:val="24"/>
    </w:rPr>
  </w:style>
  <w:style w:type="paragraph" w:styleId="8">
    <w:name w:val="heading 7"/>
    <w:basedOn w:val="1"/>
    <w:next w:val="1"/>
    <w:link w:val="38"/>
    <w:qFormat/>
    <w:uiPriority w:val="0"/>
    <w:pPr>
      <w:keepNext/>
      <w:keepLines/>
      <w:numPr>
        <w:ilvl w:val="6"/>
        <w:numId w:val="1"/>
      </w:numPr>
      <w:spacing w:before="240" w:after="64" w:line="320" w:lineRule="auto"/>
      <w:outlineLvl w:val="6"/>
    </w:pPr>
    <w:rPr>
      <w:rFonts w:ascii="Calibri" w:hAnsi="Calibri" w:eastAsia="宋体" w:cs="Times New Roman"/>
      <w:b/>
      <w:bCs/>
      <w:sz w:val="24"/>
      <w:szCs w:val="24"/>
    </w:rPr>
  </w:style>
  <w:style w:type="paragraph" w:styleId="9">
    <w:name w:val="heading 8"/>
    <w:basedOn w:val="1"/>
    <w:next w:val="1"/>
    <w:link w:val="39"/>
    <w:qFormat/>
    <w:uiPriority w:val="0"/>
    <w:pPr>
      <w:keepNext/>
      <w:keepLines/>
      <w:numPr>
        <w:ilvl w:val="7"/>
        <w:numId w:val="1"/>
      </w:numPr>
      <w:spacing w:before="240" w:after="64" w:line="320" w:lineRule="auto"/>
      <w:outlineLvl w:val="7"/>
    </w:pPr>
    <w:rPr>
      <w:rFonts w:ascii="Cambria" w:hAnsi="Cambria" w:eastAsia="宋体" w:cs="Times New Roman"/>
      <w:sz w:val="24"/>
      <w:szCs w:val="24"/>
    </w:rPr>
  </w:style>
  <w:style w:type="paragraph" w:styleId="10">
    <w:name w:val="heading 9"/>
    <w:basedOn w:val="1"/>
    <w:next w:val="1"/>
    <w:link w:val="40"/>
    <w:qFormat/>
    <w:uiPriority w:val="0"/>
    <w:pPr>
      <w:keepNext/>
      <w:keepLines/>
      <w:numPr>
        <w:ilvl w:val="8"/>
        <w:numId w:val="1"/>
      </w:numPr>
      <w:spacing w:before="240" w:after="64" w:line="320" w:lineRule="auto"/>
      <w:outlineLvl w:val="8"/>
    </w:pPr>
    <w:rPr>
      <w:rFonts w:ascii="Cambria" w:hAnsi="Cambria" w:eastAsia="宋体" w:cs="Times New Roman"/>
      <w:szCs w:val="21"/>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link w:val="58"/>
    <w:qFormat/>
    <w:uiPriority w:val="0"/>
    <w:pPr>
      <w:spacing w:beforeLines="50" w:afterLines="50" w:line="360" w:lineRule="auto"/>
      <w:ind w:firstLine="480" w:firstLineChars="200"/>
    </w:pPr>
    <w:rPr>
      <w:rFonts w:ascii="宋体" w:hAnsi="宋体" w:eastAsia="宋体"/>
      <w:sz w:val="24"/>
      <w:szCs w:val="24"/>
    </w:rPr>
  </w:style>
  <w:style w:type="paragraph" w:styleId="12">
    <w:name w:val="caption"/>
    <w:basedOn w:val="1"/>
    <w:next w:val="1"/>
    <w:link w:val="43"/>
    <w:qFormat/>
    <w:uiPriority w:val="0"/>
    <w:pPr>
      <w:widowControl/>
      <w:spacing w:before="120" w:after="240"/>
      <w:jc w:val="center"/>
    </w:pPr>
    <w:rPr>
      <w:rFonts w:ascii="Times New Roman" w:hAnsi="Times New Roman" w:eastAsia="宋体"/>
      <w:bCs/>
      <w:szCs w:val="21"/>
    </w:rPr>
  </w:style>
  <w:style w:type="paragraph" w:styleId="13">
    <w:name w:val="annotation text"/>
    <w:basedOn w:val="1"/>
    <w:link w:val="62"/>
    <w:unhideWhenUsed/>
    <w:qFormat/>
    <w:uiPriority w:val="0"/>
    <w:pPr>
      <w:jc w:val="left"/>
    </w:pPr>
  </w:style>
  <w:style w:type="paragraph" w:styleId="14">
    <w:name w:val="Plain Text"/>
    <w:basedOn w:val="1"/>
    <w:link w:val="44"/>
    <w:qFormat/>
    <w:uiPriority w:val="0"/>
    <w:rPr>
      <w:rFonts w:ascii="宋体" w:hAnsi="Courier New" w:eastAsia="宋体" w:cs="Courier New"/>
      <w:szCs w:val="21"/>
    </w:rPr>
  </w:style>
  <w:style w:type="paragraph" w:styleId="15">
    <w:name w:val="Balloon Text"/>
    <w:basedOn w:val="1"/>
    <w:link w:val="66"/>
    <w:semiHidden/>
    <w:qFormat/>
    <w:uiPriority w:val="0"/>
    <w:rPr>
      <w:rFonts w:ascii="Calibri" w:hAnsi="Calibri" w:eastAsia="宋体" w:cs="Times New Roman"/>
      <w:sz w:val="18"/>
      <w:szCs w:val="18"/>
    </w:rPr>
  </w:style>
  <w:style w:type="paragraph" w:styleId="16">
    <w:name w:val="footer"/>
    <w:basedOn w:val="1"/>
    <w:link w:val="31"/>
    <w:unhideWhenUsed/>
    <w:qFormat/>
    <w:uiPriority w:val="99"/>
    <w:pPr>
      <w:tabs>
        <w:tab w:val="center" w:pos="4153"/>
        <w:tab w:val="right" w:pos="8306"/>
      </w:tabs>
      <w:snapToGrid w:val="0"/>
      <w:jc w:val="left"/>
    </w:pPr>
    <w:rPr>
      <w:sz w:val="18"/>
      <w:szCs w:val="18"/>
    </w:rPr>
  </w:style>
  <w:style w:type="paragraph" w:styleId="17">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HTML Preformatted"/>
    <w:basedOn w:val="1"/>
    <w:link w:val="45"/>
    <w:unhideWhenUsed/>
    <w:qFormat/>
    <w:uiPriority w:val="99"/>
    <w:rPr>
      <w:rFonts w:ascii="Courier New" w:hAnsi="Courier New" w:eastAsia="宋体" w:cs="Courier New"/>
      <w:sz w:val="28"/>
    </w:rPr>
  </w:style>
  <w:style w:type="paragraph" w:styleId="19">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20">
    <w:name w:val="Title"/>
    <w:basedOn w:val="1"/>
    <w:next w:val="1"/>
    <w:link w:val="42"/>
    <w:qFormat/>
    <w:uiPriority w:val="0"/>
    <w:pPr>
      <w:spacing w:before="240" w:after="60"/>
      <w:jc w:val="center"/>
      <w:outlineLvl w:val="0"/>
    </w:pPr>
    <w:rPr>
      <w:rFonts w:ascii="Cambria" w:hAnsi="Cambria" w:eastAsia="宋体" w:cs="Times New Roman"/>
      <w:b/>
      <w:bCs/>
      <w:sz w:val="32"/>
      <w:szCs w:val="32"/>
    </w:rPr>
  </w:style>
  <w:style w:type="paragraph" w:styleId="21">
    <w:name w:val="annotation subject"/>
    <w:basedOn w:val="13"/>
    <w:next w:val="13"/>
    <w:link w:val="41"/>
    <w:qFormat/>
    <w:uiPriority w:val="0"/>
    <w:rPr>
      <w:rFonts w:ascii="Times New Roman" w:hAnsi="Times New Roman" w:eastAsia="宋体"/>
      <w:b/>
      <w:bCs/>
      <w:szCs w:val="24"/>
    </w:rPr>
  </w:style>
  <w:style w:type="table" w:styleId="23">
    <w:name w:val="Table Grid"/>
    <w:basedOn w:val="2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qFormat/>
    <w:uiPriority w:val="22"/>
    <w:rPr>
      <w:b/>
      <w:bCs/>
    </w:rPr>
  </w:style>
  <w:style w:type="character" w:styleId="26">
    <w:name w:val="page number"/>
    <w:basedOn w:val="24"/>
    <w:qFormat/>
    <w:uiPriority w:val="0"/>
  </w:style>
  <w:style w:type="character" w:styleId="27">
    <w:name w:val="FollowedHyperlink"/>
    <w:unhideWhenUsed/>
    <w:qFormat/>
    <w:uiPriority w:val="99"/>
    <w:rPr>
      <w:color w:val="800080"/>
      <w:u w:val="single"/>
    </w:rPr>
  </w:style>
  <w:style w:type="character" w:styleId="28">
    <w:name w:val="Hyperlink"/>
    <w:qFormat/>
    <w:uiPriority w:val="99"/>
    <w:rPr>
      <w:color w:val="0000FF"/>
      <w:u w:val="single"/>
    </w:rPr>
  </w:style>
  <w:style w:type="character" w:styleId="29">
    <w:name w:val="annotation reference"/>
    <w:qFormat/>
    <w:uiPriority w:val="0"/>
    <w:rPr>
      <w:sz w:val="21"/>
      <w:szCs w:val="21"/>
    </w:rPr>
  </w:style>
  <w:style w:type="character" w:customStyle="1" w:styleId="30">
    <w:name w:val="页眉 字符"/>
    <w:basedOn w:val="24"/>
    <w:link w:val="17"/>
    <w:qFormat/>
    <w:uiPriority w:val="99"/>
    <w:rPr>
      <w:sz w:val="18"/>
      <w:szCs w:val="18"/>
    </w:rPr>
  </w:style>
  <w:style w:type="character" w:customStyle="1" w:styleId="31">
    <w:name w:val="页脚 字符"/>
    <w:basedOn w:val="24"/>
    <w:link w:val="16"/>
    <w:qFormat/>
    <w:uiPriority w:val="99"/>
    <w:rPr>
      <w:sz w:val="18"/>
      <w:szCs w:val="18"/>
    </w:rPr>
  </w:style>
  <w:style w:type="character" w:customStyle="1" w:styleId="32">
    <w:name w:val="标题 1 字符"/>
    <w:basedOn w:val="24"/>
    <w:link w:val="2"/>
    <w:qFormat/>
    <w:uiPriority w:val="9"/>
    <w:rPr>
      <w:rFonts w:ascii="Calibri" w:hAnsi="Calibri" w:cs="Times New Roman"/>
      <w:b/>
      <w:bCs/>
      <w:kern w:val="44"/>
      <w:sz w:val="44"/>
      <w:szCs w:val="44"/>
    </w:rPr>
  </w:style>
  <w:style w:type="character" w:customStyle="1" w:styleId="33">
    <w:name w:val="标题 2 字符"/>
    <w:basedOn w:val="24"/>
    <w:link w:val="3"/>
    <w:qFormat/>
    <w:uiPriority w:val="0"/>
    <w:rPr>
      <w:rFonts w:ascii="Cambria" w:hAnsi="Cambria" w:cs="Times New Roman"/>
      <w:b/>
      <w:bCs/>
      <w:sz w:val="32"/>
      <w:szCs w:val="32"/>
    </w:rPr>
  </w:style>
  <w:style w:type="character" w:customStyle="1" w:styleId="34">
    <w:name w:val="标题 3 字符"/>
    <w:basedOn w:val="24"/>
    <w:link w:val="4"/>
    <w:qFormat/>
    <w:uiPriority w:val="0"/>
    <w:rPr>
      <w:rFonts w:ascii="Calibri" w:hAnsi="Calibri" w:cs="Times New Roman"/>
      <w:b/>
      <w:bCs/>
      <w:sz w:val="32"/>
      <w:szCs w:val="32"/>
    </w:rPr>
  </w:style>
  <w:style w:type="character" w:customStyle="1" w:styleId="35">
    <w:name w:val="标题 4 字符"/>
    <w:basedOn w:val="24"/>
    <w:link w:val="5"/>
    <w:qFormat/>
    <w:uiPriority w:val="0"/>
    <w:rPr>
      <w:rFonts w:ascii="仿宋" w:hAnsi="仿宋" w:eastAsia="仿宋" w:cs="Times New Roman"/>
      <w:bCs/>
      <w:szCs w:val="28"/>
    </w:rPr>
  </w:style>
  <w:style w:type="character" w:customStyle="1" w:styleId="36">
    <w:name w:val="标题 5 字符"/>
    <w:basedOn w:val="24"/>
    <w:link w:val="6"/>
    <w:qFormat/>
    <w:uiPriority w:val="0"/>
    <w:rPr>
      <w:rFonts w:ascii="Calibri" w:hAnsi="Calibri" w:cs="Times New Roman"/>
      <w:b/>
      <w:bCs/>
      <w:szCs w:val="28"/>
    </w:rPr>
  </w:style>
  <w:style w:type="character" w:customStyle="1" w:styleId="37">
    <w:name w:val="标题 6 字符"/>
    <w:basedOn w:val="24"/>
    <w:link w:val="7"/>
    <w:qFormat/>
    <w:uiPriority w:val="0"/>
    <w:rPr>
      <w:rFonts w:ascii="Cambria" w:hAnsi="Cambria" w:cs="Times New Roman"/>
      <w:b/>
      <w:bCs/>
      <w:sz w:val="24"/>
      <w:szCs w:val="24"/>
    </w:rPr>
  </w:style>
  <w:style w:type="character" w:customStyle="1" w:styleId="38">
    <w:name w:val="标题 7 字符"/>
    <w:basedOn w:val="24"/>
    <w:link w:val="8"/>
    <w:qFormat/>
    <w:uiPriority w:val="0"/>
    <w:rPr>
      <w:rFonts w:ascii="Calibri" w:hAnsi="Calibri" w:cs="Times New Roman"/>
      <w:b/>
      <w:bCs/>
      <w:sz w:val="24"/>
      <w:szCs w:val="24"/>
    </w:rPr>
  </w:style>
  <w:style w:type="character" w:customStyle="1" w:styleId="39">
    <w:name w:val="标题 8 字符"/>
    <w:basedOn w:val="24"/>
    <w:link w:val="9"/>
    <w:qFormat/>
    <w:uiPriority w:val="0"/>
    <w:rPr>
      <w:rFonts w:ascii="Cambria" w:hAnsi="Cambria" w:cs="Times New Roman"/>
      <w:sz w:val="24"/>
      <w:szCs w:val="24"/>
    </w:rPr>
  </w:style>
  <w:style w:type="character" w:customStyle="1" w:styleId="40">
    <w:name w:val="标题 9 字符"/>
    <w:basedOn w:val="24"/>
    <w:link w:val="10"/>
    <w:qFormat/>
    <w:uiPriority w:val="0"/>
    <w:rPr>
      <w:rFonts w:ascii="Cambria" w:hAnsi="Cambria" w:cs="Times New Roman"/>
      <w:sz w:val="21"/>
      <w:szCs w:val="21"/>
    </w:rPr>
  </w:style>
  <w:style w:type="character" w:customStyle="1" w:styleId="41">
    <w:name w:val="批注主题 字符"/>
    <w:link w:val="21"/>
    <w:qFormat/>
    <w:uiPriority w:val="0"/>
    <w:rPr>
      <w:b/>
      <w:bCs/>
      <w:sz w:val="21"/>
      <w:szCs w:val="24"/>
    </w:rPr>
  </w:style>
  <w:style w:type="character" w:customStyle="1" w:styleId="42">
    <w:name w:val="标题 字符"/>
    <w:link w:val="20"/>
    <w:qFormat/>
    <w:uiPriority w:val="0"/>
    <w:rPr>
      <w:rFonts w:ascii="Cambria" w:hAnsi="Cambria" w:cs="Times New Roman"/>
      <w:b/>
      <w:bCs/>
      <w:sz w:val="32"/>
      <w:szCs w:val="32"/>
    </w:rPr>
  </w:style>
  <w:style w:type="character" w:customStyle="1" w:styleId="43">
    <w:name w:val="题注 字符"/>
    <w:link w:val="12"/>
    <w:qFormat/>
    <w:uiPriority w:val="0"/>
    <w:rPr>
      <w:bCs/>
      <w:sz w:val="21"/>
      <w:szCs w:val="21"/>
    </w:rPr>
  </w:style>
  <w:style w:type="character" w:customStyle="1" w:styleId="44">
    <w:name w:val="纯文本 字符"/>
    <w:link w:val="14"/>
    <w:qFormat/>
    <w:uiPriority w:val="0"/>
    <w:rPr>
      <w:rFonts w:ascii="宋体" w:hAnsi="Courier New" w:cs="Courier New"/>
      <w:sz w:val="21"/>
      <w:szCs w:val="21"/>
    </w:rPr>
  </w:style>
  <w:style w:type="character" w:customStyle="1" w:styleId="45">
    <w:name w:val="HTML 预设格式 字符"/>
    <w:link w:val="18"/>
    <w:qFormat/>
    <w:uiPriority w:val="99"/>
    <w:rPr>
      <w:rFonts w:ascii="Courier New" w:hAnsi="Courier New" w:cs="Courier New"/>
    </w:rPr>
  </w:style>
  <w:style w:type="character" w:customStyle="1" w:styleId="46">
    <w:name w:val="批注文字 字符"/>
    <w:qFormat/>
    <w:uiPriority w:val="0"/>
    <w:rPr>
      <w:kern w:val="2"/>
      <w:sz w:val="21"/>
      <w:szCs w:val="24"/>
    </w:rPr>
  </w:style>
  <w:style w:type="character" w:customStyle="1" w:styleId="47">
    <w:name w:val="正文s Char"/>
    <w:link w:val="48"/>
    <w:qFormat/>
    <w:uiPriority w:val="0"/>
    <w:rPr>
      <w:rFonts w:ascii="Calibri" w:hAnsi="Calibri"/>
      <w:sz w:val="24"/>
    </w:rPr>
  </w:style>
  <w:style w:type="paragraph" w:customStyle="1" w:styleId="48">
    <w:name w:val="正文s"/>
    <w:basedOn w:val="1"/>
    <w:link w:val="47"/>
    <w:qFormat/>
    <w:uiPriority w:val="0"/>
    <w:pPr>
      <w:spacing w:line="360" w:lineRule="auto"/>
      <w:ind w:firstLine="480" w:firstLineChars="200"/>
    </w:pPr>
    <w:rPr>
      <w:rFonts w:ascii="Calibri" w:hAnsi="Calibri" w:eastAsia="宋体"/>
      <w:sz w:val="24"/>
    </w:rPr>
  </w:style>
  <w:style w:type="character" w:customStyle="1" w:styleId="49">
    <w:name w:val="Bid_正文 Char"/>
    <w:link w:val="50"/>
    <w:qFormat/>
    <w:uiPriority w:val="0"/>
    <w:rPr>
      <w:sz w:val="24"/>
    </w:rPr>
  </w:style>
  <w:style w:type="paragraph" w:customStyle="1" w:styleId="50">
    <w:name w:val="Bid_正文"/>
    <w:basedOn w:val="11"/>
    <w:link w:val="49"/>
    <w:qFormat/>
    <w:uiPriority w:val="0"/>
    <w:pPr>
      <w:spacing w:beforeLines="0"/>
    </w:pPr>
    <w:rPr>
      <w:rFonts w:ascii="Times New Roman" w:hAnsi="Times New Roman"/>
      <w:szCs w:val="22"/>
    </w:rPr>
  </w:style>
  <w:style w:type="character" w:customStyle="1" w:styleId="51">
    <w:name w:val="N.N.N.N Char"/>
    <w:link w:val="52"/>
    <w:qFormat/>
    <w:locked/>
    <w:uiPriority w:val="0"/>
    <w:rPr>
      <w:rFonts w:ascii="微软雅黑" w:hAnsi="微软雅黑" w:eastAsia="微软雅黑"/>
      <w:b/>
      <w:sz w:val="24"/>
      <w:szCs w:val="28"/>
    </w:rPr>
  </w:style>
  <w:style w:type="paragraph" w:customStyle="1" w:styleId="52">
    <w:name w:val="N.N.N.N"/>
    <w:basedOn w:val="1"/>
    <w:next w:val="1"/>
    <w:link w:val="51"/>
    <w:qFormat/>
    <w:uiPriority w:val="0"/>
    <w:pPr>
      <w:tabs>
        <w:tab w:val="left" w:pos="360"/>
      </w:tabs>
      <w:spacing w:beforeLines="50" w:afterLines="50" w:line="400" w:lineRule="exact"/>
      <w:ind w:right="240" w:rightChars="100"/>
      <w:jc w:val="left"/>
      <w:outlineLvl w:val="3"/>
    </w:pPr>
    <w:rPr>
      <w:rFonts w:ascii="微软雅黑" w:hAnsi="微软雅黑" w:eastAsia="微软雅黑"/>
      <w:b/>
      <w:sz w:val="24"/>
      <w:szCs w:val="28"/>
    </w:rPr>
  </w:style>
  <w:style w:type="character" w:customStyle="1" w:styleId="53">
    <w:name w:val="HTML 预设格式 Char1"/>
    <w:qFormat/>
    <w:uiPriority w:val="0"/>
    <w:rPr>
      <w:rFonts w:ascii="Courier New" w:hAnsi="Courier New" w:cs="Courier New"/>
      <w:kern w:val="2"/>
    </w:rPr>
  </w:style>
  <w:style w:type="character" w:customStyle="1" w:styleId="54">
    <w:name w:val="列出段落 Char"/>
    <w:link w:val="55"/>
    <w:qFormat/>
    <w:locked/>
    <w:uiPriority w:val="34"/>
    <w:rPr>
      <w:rFonts w:ascii="Calibri" w:hAnsi="Calibri"/>
      <w:sz w:val="21"/>
    </w:rPr>
  </w:style>
  <w:style w:type="paragraph" w:customStyle="1" w:styleId="55">
    <w:name w:val="列出段落1"/>
    <w:basedOn w:val="1"/>
    <w:link w:val="54"/>
    <w:qFormat/>
    <w:uiPriority w:val="34"/>
    <w:pPr>
      <w:ind w:firstLine="420" w:firstLineChars="200"/>
    </w:pPr>
    <w:rPr>
      <w:rFonts w:ascii="Calibri" w:hAnsi="Calibri" w:eastAsia="宋体"/>
    </w:rPr>
  </w:style>
  <w:style w:type="character" w:customStyle="1" w:styleId="56">
    <w:name w:val="N.N.N Char"/>
    <w:link w:val="57"/>
    <w:qFormat/>
    <w:uiPriority w:val="0"/>
    <w:rPr>
      <w:rFonts w:ascii="微软雅黑" w:hAnsi="微软雅黑" w:eastAsia="微软雅黑"/>
      <w:b/>
      <w:szCs w:val="28"/>
    </w:rPr>
  </w:style>
  <w:style w:type="paragraph" w:customStyle="1" w:styleId="57">
    <w:name w:val="N.N.N"/>
    <w:basedOn w:val="1"/>
    <w:next w:val="1"/>
    <w:link w:val="56"/>
    <w:qFormat/>
    <w:uiPriority w:val="0"/>
    <w:pPr>
      <w:tabs>
        <w:tab w:val="left" w:pos="360"/>
      </w:tabs>
      <w:spacing w:before="156" w:after="156" w:line="480" w:lineRule="auto"/>
      <w:jc w:val="left"/>
      <w:outlineLvl w:val="2"/>
    </w:pPr>
    <w:rPr>
      <w:rFonts w:ascii="微软雅黑" w:hAnsi="微软雅黑" w:eastAsia="微软雅黑"/>
      <w:b/>
      <w:sz w:val="28"/>
      <w:szCs w:val="28"/>
    </w:rPr>
  </w:style>
  <w:style w:type="character" w:customStyle="1" w:styleId="58">
    <w:name w:val="正文缩进 字符"/>
    <w:link w:val="11"/>
    <w:qFormat/>
    <w:uiPriority w:val="0"/>
    <w:rPr>
      <w:rFonts w:ascii="宋体" w:hAnsi="宋体"/>
      <w:sz w:val="24"/>
      <w:szCs w:val="24"/>
    </w:rPr>
  </w:style>
  <w:style w:type="character" w:customStyle="1" w:styleId="59">
    <w:name w:val="p111"/>
    <w:qFormat/>
    <w:uiPriority w:val="0"/>
    <w:rPr>
      <w:rFonts w:hint="default" w:ascii="ˎ̥" w:hAnsi="ˎ̥"/>
      <w:sz w:val="22"/>
      <w:szCs w:val="22"/>
    </w:rPr>
  </w:style>
  <w:style w:type="character" w:customStyle="1" w:styleId="60">
    <w:name w:val="标题 字符1"/>
    <w:basedOn w:val="24"/>
    <w:qFormat/>
    <w:uiPriority w:val="10"/>
    <w:rPr>
      <w:rFonts w:asciiTheme="majorHAnsi" w:hAnsiTheme="majorHAnsi" w:eastAsiaTheme="majorEastAsia" w:cstheme="majorBidi"/>
      <w:b/>
      <w:bCs/>
      <w:sz w:val="32"/>
      <w:szCs w:val="32"/>
    </w:rPr>
  </w:style>
  <w:style w:type="character" w:customStyle="1" w:styleId="61">
    <w:name w:val="HTML 预设格式 字符1"/>
    <w:basedOn w:val="24"/>
    <w:semiHidden/>
    <w:qFormat/>
    <w:uiPriority w:val="99"/>
    <w:rPr>
      <w:rFonts w:ascii="Courier New" w:hAnsi="Courier New" w:cs="Courier New" w:eastAsiaTheme="minorEastAsia"/>
      <w:sz w:val="20"/>
      <w:szCs w:val="20"/>
    </w:rPr>
  </w:style>
  <w:style w:type="character" w:customStyle="1" w:styleId="62">
    <w:name w:val="批注文字 字符1"/>
    <w:basedOn w:val="24"/>
    <w:link w:val="13"/>
    <w:semiHidden/>
    <w:qFormat/>
    <w:uiPriority w:val="99"/>
    <w:rPr>
      <w:rFonts w:asciiTheme="minorHAnsi" w:hAnsiTheme="minorHAnsi" w:eastAsiaTheme="minorEastAsia"/>
      <w:sz w:val="21"/>
    </w:rPr>
  </w:style>
  <w:style w:type="character" w:customStyle="1" w:styleId="63">
    <w:name w:val="批注主题 字符1"/>
    <w:basedOn w:val="62"/>
    <w:semiHidden/>
    <w:qFormat/>
    <w:uiPriority w:val="99"/>
    <w:rPr>
      <w:rFonts w:asciiTheme="minorHAnsi" w:hAnsiTheme="minorHAnsi" w:eastAsiaTheme="minorEastAsia"/>
      <w:b/>
      <w:bCs/>
      <w:sz w:val="21"/>
    </w:rPr>
  </w:style>
  <w:style w:type="character" w:customStyle="1" w:styleId="64">
    <w:name w:val="纯文本 字符1"/>
    <w:basedOn w:val="24"/>
    <w:semiHidden/>
    <w:qFormat/>
    <w:uiPriority w:val="99"/>
    <w:rPr>
      <w:rFonts w:hAnsi="Courier New" w:cs="Courier New" w:asciiTheme="minorEastAsia" w:eastAsiaTheme="minorEastAsia"/>
      <w:sz w:val="21"/>
    </w:rPr>
  </w:style>
  <w:style w:type="paragraph" w:customStyle="1" w:styleId="65">
    <w:name w:val="_Style 56"/>
    <w:basedOn w:val="1"/>
    <w:next w:val="1"/>
    <w:qFormat/>
    <w:uiPriority w:val="0"/>
    <w:rPr>
      <w:rFonts w:ascii="Calibri" w:hAnsi="Calibri" w:eastAsia="宋体" w:cs="Times New Roman"/>
      <w:szCs w:val="24"/>
    </w:rPr>
  </w:style>
  <w:style w:type="character" w:customStyle="1" w:styleId="66">
    <w:name w:val="批注框文本 字符"/>
    <w:basedOn w:val="24"/>
    <w:link w:val="15"/>
    <w:semiHidden/>
    <w:qFormat/>
    <w:uiPriority w:val="0"/>
    <w:rPr>
      <w:rFonts w:ascii="Calibri" w:hAnsi="Calibri" w:cs="Times New Roman"/>
      <w:sz w:val="18"/>
      <w:szCs w:val="18"/>
    </w:rPr>
  </w:style>
  <w:style w:type="paragraph" w:customStyle="1" w:styleId="67">
    <w:name w:val="font6"/>
    <w:basedOn w:val="1"/>
    <w:qFormat/>
    <w:uiPriority w:val="0"/>
    <w:pPr>
      <w:widowControl/>
      <w:spacing w:before="100" w:beforeAutospacing="1" w:after="100" w:afterAutospacing="1"/>
      <w:jc w:val="left"/>
    </w:pPr>
    <w:rPr>
      <w:rFonts w:ascii="Calibri" w:hAnsi="Calibri" w:eastAsia="宋体" w:cs="Times New Roman"/>
      <w:kern w:val="0"/>
      <w:sz w:val="20"/>
      <w:szCs w:val="20"/>
    </w:rPr>
  </w:style>
  <w:style w:type="paragraph" w:customStyle="1" w:styleId="68">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69">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70">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0"/>
      <w:szCs w:val="20"/>
    </w:rPr>
  </w:style>
  <w:style w:type="paragraph" w:customStyle="1" w:styleId="71">
    <w:name w:val="font7"/>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72">
    <w:name w:val="TOC 标题1"/>
    <w:basedOn w:val="2"/>
    <w:next w:val="1"/>
    <w:qFormat/>
    <w:uiPriority w:val="39"/>
    <w:pPr>
      <w:pageBreakBefore w:val="0"/>
      <w:widowControl/>
      <w:numPr>
        <w:numId w:val="0"/>
      </w:numPr>
      <w:spacing w:before="480" w:after="0" w:line="276" w:lineRule="auto"/>
      <w:outlineLvl w:val="9"/>
    </w:pPr>
    <w:rPr>
      <w:rFonts w:ascii="Cambria" w:hAnsi="Cambria"/>
      <w:color w:val="365F91"/>
      <w:kern w:val="0"/>
      <w:sz w:val="28"/>
      <w:szCs w:val="28"/>
    </w:rPr>
  </w:style>
  <w:style w:type="paragraph" w:customStyle="1" w:styleId="73">
    <w:name w:val="font5"/>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74">
    <w:name w:val="srni列表"/>
    <w:basedOn w:val="1"/>
    <w:qFormat/>
    <w:uiPriority w:val="0"/>
    <w:pPr>
      <w:tabs>
        <w:tab w:val="left" w:pos="425"/>
      </w:tabs>
      <w:spacing w:line="560" w:lineRule="exact"/>
      <w:ind w:left="851"/>
    </w:pPr>
    <w:rPr>
      <w:rFonts w:ascii="宋体" w:hAnsi="宋体" w:eastAsia="仿宋" w:cs="Times New Roman"/>
      <w:sz w:val="28"/>
      <w:szCs w:val="24"/>
    </w:rPr>
  </w:style>
  <w:style w:type="paragraph" w:styleId="75">
    <w:name w:val="No Spacing"/>
    <w:qFormat/>
    <w:uiPriority w:val="1"/>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3CF0E7-6256-4982-9C9E-16E3B6AB44EB}">
  <ds:schemaRefs/>
</ds:datastoreItem>
</file>

<file path=docProps/app.xml><?xml version="1.0" encoding="utf-8"?>
<Properties xmlns="http://schemas.openxmlformats.org/officeDocument/2006/extended-properties" xmlns:vt="http://schemas.openxmlformats.org/officeDocument/2006/docPropsVTypes">
  <Template>Normal</Template>
  <Pages>6</Pages>
  <Words>364</Words>
  <Characters>2076</Characters>
  <Lines>17</Lines>
  <Paragraphs>4</Paragraphs>
  <TotalTime>0</TotalTime>
  <ScaleCrop>false</ScaleCrop>
  <LinksUpToDate>false</LinksUpToDate>
  <CharactersWithSpaces>2436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2020-07-16T10:20:00Z</dcterms:created>
  <dc:creator>jsnlx</dc:creator>
  <cp:lastModifiedBy>不辣的皮皮特</cp:lastModifiedBy>
  <dcterms:modified xsi:type="dcterms:W3CDTF">2021-09-09T07:11:30Z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2633512D92C8482097E463CBA79CCB1B</vt:lpwstr>
  </property>
</Properties>
</file>