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小标宋简体" w:eastAsia="方正小标宋简体"/>
          <w:sz w:val="36"/>
          <w:szCs w:val="36"/>
          <w:lang w:eastAsia="zh-CN"/>
        </w:rPr>
      </w:pPr>
      <w:r>
        <w:rPr>
          <w:rFonts w:hint="eastAsia" w:ascii="方正小标宋简体" w:eastAsia="方正小标宋简体"/>
          <w:sz w:val="36"/>
          <w:szCs w:val="36"/>
          <w:lang w:eastAsia="zh-CN"/>
        </w:rPr>
        <w:t>附件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2</w:t>
      </w:r>
      <w:bookmarkStart w:id="0" w:name="_GoBack"/>
      <w:bookmarkEnd w:id="0"/>
      <w:r>
        <w:rPr>
          <w:rFonts w:hint="eastAsia" w:ascii="方正小标宋简体" w:eastAsia="方正小标宋简体"/>
          <w:sz w:val="36"/>
          <w:szCs w:val="36"/>
          <w:lang w:eastAsia="zh-CN"/>
        </w:rPr>
        <w:t>：</w:t>
      </w: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中学公示结果</w:t>
      </w:r>
    </w:p>
    <w:p>
      <w:pPr>
        <w:spacing w:line="360" w:lineRule="auto"/>
        <w:jc w:val="lef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  <w:lang w:eastAsia="zh-CN"/>
        </w:rPr>
        <w:t>东南</w:t>
      </w:r>
      <w:r>
        <w:rPr>
          <w:rFonts w:hint="eastAsia" w:ascii="黑体" w:hAnsi="黑体" w:eastAsia="黑体"/>
          <w:sz w:val="28"/>
          <w:szCs w:val="28"/>
        </w:rPr>
        <w:t>大学招生办公室：</w:t>
      </w:r>
    </w:p>
    <w:p>
      <w:pPr>
        <w:spacing w:line="360" w:lineRule="auto"/>
        <w:ind w:firstLine="560" w:firstLineChars="200"/>
        <w:jc w:val="left"/>
        <w:rPr>
          <w:rFonts w:hint="eastAsia" w:ascii="黑体" w:hAnsi="黑体" w:eastAsia="黑体"/>
          <w:sz w:val="28"/>
          <w:szCs w:val="28"/>
          <w:u w:val="none"/>
          <w:lang w:val="en-US" w:eastAsia="zh-CN"/>
        </w:rPr>
      </w:pPr>
      <w:r>
        <w:rPr>
          <w:rFonts w:hint="eastAsia" w:ascii="黑体" w:hAnsi="黑体" w:eastAsia="黑体"/>
          <w:sz w:val="28"/>
          <w:szCs w:val="28"/>
        </w:rPr>
        <w:t>根据《</w:t>
      </w:r>
      <w:r>
        <w:rPr>
          <w:rFonts w:hint="eastAsia" w:ascii="黑体" w:hAnsi="黑体" w:eastAsia="黑体"/>
          <w:sz w:val="28"/>
          <w:szCs w:val="28"/>
          <w:lang w:eastAsia="zh-CN"/>
        </w:rPr>
        <w:t>东南</w:t>
      </w:r>
      <w:r>
        <w:rPr>
          <w:rFonts w:hint="eastAsia" w:ascii="黑体" w:hAnsi="黑体" w:eastAsia="黑体"/>
          <w:sz w:val="28"/>
          <w:szCs w:val="28"/>
        </w:rPr>
        <w:t>大学</w:t>
      </w:r>
      <w:r>
        <w:rPr>
          <w:rFonts w:ascii="黑体" w:hAnsi="黑体" w:eastAsia="黑体"/>
          <w:sz w:val="28"/>
          <w:szCs w:val="28"/>
        </w:rPr>
        <w:t>202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2</w:t>
      </w:r>
      <w:r>
        <w:rPr>
          <w:rFonts w:ascii="黑体" w:hAnsi="黑体" w:eastAsia="黑体"/>
          <w:sz w:val="28"/>
          <w:szCs w:val="28"/>
        </w:rPr>
        <w:t>年江苏省综合评价招生简章</w:t>
      </w:r>
      <w:r>
        <w:rPr>
          <w:rFonts w:hint="eastAsia" w:ascii="黑体" w:hAnsi="黑体" w:eastAsia="黑体"/>
          <w:sz w:val="28"/>
          <w:szCs w:val="28"/>
        </w:rPr>
        <w:t>》要求，我校对报名</w:t>
      </w:r>
      <w:r>
        <w:rPr>
          <w:rFonts w:hint="eastAsia" w:ascii="黑体" w:hAnsi="黑体" w:eastAsia="黑体"/>
          <w:sz w:val="28"/>
          <w:szCs w:val="28"/>
          <w:lang w:eastAsia="zh-CN"/>
        </w:rPr>
        <w:t>你校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考生的</w:t>
      </w:r>
      <w:r>
        <w:rPr>
          <w:rFonts w:hint="eastAsia" w:ascii="黑体" w:hAnsi="黑体" w:eastAsia="黑体"/>
          <w:sz w:val="28"/>
          <w:szCs w:val="28"/>
        </w:rPr>
        <w:t>以下信息</w:t>
      </w:r>
      <w:r>
        <w:rPr>
          <w:rFonts w:hint="eastAsia" w:ascii="黑体" w:hAnsi="黑体" w:eastAsia="黑体"/>
          <w:sz w:val="28"/>
          <w:szCs w:val="28"/>
          <w:lang w:eastAsia="zh-CN"/>
        </w:rPr>
        <w:t>通过</w:t>
      </w:r>
      <w:r>
        <w:rPr>
          <w:rFonts w:hint="eastAsia" w:ascii="黑体" w:hAnsi="黑体" w:eastAsia="黑体"/>
          <w:sz w:val="28"/>
          <w:szCs w:val="28"/>
          <w:u w:val="single"/>
          <w:lang w:val="en-US" w:eastAsia="zh-CN"/>
        </w:rPr>
        <w:t xml:space="preserve">         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方式</w:t>
      </w:r>
      <w:r>
        <w:rPr>
          <w:rFonts w:hint="eastAsia" w:ascii="黑体" w:hAnsi="黑体" w:eastAsia="黑体"/>
          <w:sz w:val="28"/>
          <w:szCs w:val="28"/>
        </w:rPr>
        <w:t>进行公示，</w:t>
      </w:r>
      <w:r>
        <w:rPr>
          <w:rFonts w:hint="eastAsia" w:ascii="黑体" w:hAnsi="黑体" w:eastAsia="黑体"/>
          <w:sz w:val="28"/>
          <w:szCs w:val="28"/>
          <w:lang w:eastAsia="zh-CN"/>
        </w:rPr>
        <w:t>公示期为：</w:t>
      </w:r>
      <w:r>
        <w:rPr>
          <w:rFonts w:hint="eastAsia" w:ascii="黑体" w:hAnsi="黑体" w:eastAsia="黑体"/>
          <w:sz w:val="28"/>
          <w:szCs w:val="28"/>
          <w:u w:val="single"/>
          <w:lang w:val="en-US" w:eastAsia="zh-CN"/>
        </w:rPr>
        <w:t xml:space="preserve">             </w:t>
      </w:r>
      <w:r>
        <w:rPr>
          <w:rFonts w:hint="eastAsia" w:ascii="黑体" w:hAnsi="黑体" w:eastAsia="黑体"/>
          <w:sz w:val="28"/>
          <w:szCs w:val="28"/>
          <w:u w:val="none"/>
          <w:lang w:val="en-US" w:eastAsia="zh-CN"/>
        </w:rPr>
        <w:t>。</w:t>
      </w:r>
    </w:p>
    <w:p>
      <w:pPr>
        <w:spacing w:line="360" w:lineRule="auto"/>
        <w:ind w:firstLine="560" w:firstLineChars="200"/>
        <w:jc w:val="lef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公示期</w:t>
      </w:r>
      <w:r>
        <w:rPr>
          <w:rFonts w:hint="eastAsia" w:ascii="黑体" w:hAnsi="黑体" w:eastAsia="黑体"/>
          <w:sz w:val="28"/>
          <w:szCs w:val="28"/>
          <w:lang w:eastAsia="zh-CN"/>
        </w:rPr>
        <w:t>内</w:t>
      </w:r>
      <w:r>
        <w:rPr>
          <w:rFonts w:hint="eastAsia" w:ascii="黑体" w:hAnsi="黑体" w:eastAsia="黑体"/>
          <w:sz w:val="28"/>
          <w:szCs w:val="28"/>
        </w:rPr>
        <w:t>无异议。</w:t>
      </w:r>
    </w:p>
    <w:tbl>
      <w:tblPr>
        <w:tblStyle w:val="5"/>
        <w:tblpPr w:leftFromText="180" w:rightFromText="180" w:vertAnchor="text" w:horzAnchor="page" w:tblpXSpec="center" w:tblpY="196"/>
        <w:tblOverlap w:val="never"/>
        <w:tblW w:w="89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6"/>
        <w:gridCol w:w="2358"/>
        <w:gridCol w:w="846"/>
        <w:gridCol w:w="722"/>
        <w:gridCol w:w="1159"/>
        <w:gridCol w:w="723"/>
        <w:gridCol w:w="709"/>
        <w:gridCol w:w="1091"/>
        <w:gridCol w:w="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2" w:hRule="atLeast"/>
          <w:jc w:val="center"/>
        </w:trPr>
        <w:tc>
          <w:tcPr>
            <w:tcW w:w="49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序号</w:t>
            </w:r>
          </w:p>
        </w:tc>
        <w:tc>
          <w:tcPr>
            <w:tcW w:w="235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eastAsia="zh-CN"/>
              </w:rPr>
              <w:t>东南大学</w:t>
            </w:r>
            <w:r>
              <w:rPr>
                <w:rFonts w:hint="eastAsia" w:ascii="黑体" w:hAnsi="黑体" w:eastAsia="黑体"/>
                <w:szCs w:val="21"/>
              </w:rPr>
              <w:t>综评</w:t>
            </w:r>
          </w:p>
          <w:p>
            <w:pPr>
              <w:spacing w:line="360" w:lineRule="exact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报名号</w:t>
            </w:r>
          </w:p>
          <w:p>
            <w:pPr>
              <w:spacing w:line="360" w:lineRule="exact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ascii="黑体" w:hAnsi="黑体" w:eastAsia="黑体"/>
                <w:szCs w:val="21"/>
              </w:rPr>
              <w:t>(2</w:t>
            </w: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2</w:t>
            </w:r>
            <w:r>
              <w:rPr>
                <w:rFonts w:ascii="黑体" w:hAnsi="黑体" w:eastAsia="黑体"/>
                <w:szCs w:val="21"/>
              </w:rPr>
              <w:t>102</w:t>
            </w: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86</w:t>
            </w:r>
            <w:r>
              <w:rPr>
                <w:rFonts w:hint="eastAsia" w:ascii="黑体" w:hAnsi="黑体" w:eastAsia="黑体"/>
                <w:szCs w:val="21"/>
              </w:rPr>
              <w:t>开头)</w:t>
            </w:r>
          </w:p>
        </w:tc>
        <w:tc>
          <w:tcPr>
            <w:tcW w:w="84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姓名</w:t>
            </w:r>
          </w:p>
        </w:tc>
        <w:tc>
          <w:tcPr>
            <w:tcW w:w="72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eastAsia="zh-CN"/>
              </w:rPr>
              <w:t>模拟考试</w:t>
            </w: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1</w:t>
            </w:r>
            <w:r>
              <w:rPr>
                <w:rFonts w:hint="eastAsia" w:ascii="黑体" w:hAnsi="黑体" w:eastAsia="黑体"/>
                <w:szCs w:val="21"/>
              </w:rPr>
              <w:t>成绩(</w:t>
            </w: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750分制</w:t>
            </w:r>
            <w:r>
              <w:rPr>
                <w:rFonts w:ascii="黑体" w:hAnsi="黑体" w:eastAsia="黑体"/>
                <w:szCs w:val="21"/>
              </w:rPr>
              <w:t>)</w:t>
            </w:r>
          </w:p>
        </w:tc>
        <w:tc>
          <w:tcPr>
            <w:tcW w:w="1159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黑体" w:hAnsi="黑体" w:eastAsia="黑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Cs w:val="21"/>
                <w:lang w:eastAsia="zh-CN"/>
              </w:rPr>
              <w:t>首选科目相同考生中的</w:t>
            </w:r>
            <w:r>
              <w:rPr>
                <w:rFonts w:hint="eastAsia" w:ascii="黑体" w:hAnsi="黑体" w:eastAsia="黑体"/>
                <w:szCs w:val="21"/>
              </w:rPr>
              <w:t>全校排名/该首选科目全校总人数</w:t>
            </w:r>
          </w:p>
        </w:tc>
        <w:tc>
          <w:tcPr>
            <w:tcW w:w="723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考试</w:t>
            </w:r>
          </w:p>
          <w:p>
            <w:pPr>
              <w:spacing w:line="360" w:lineRule="exact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时间</w:t>
            </w:r>
          </w:p>
        </w:tc>
        <w:tc>
          <w:tcPr>
            <w:tcW w:w="70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Cs w:val="21"/>
                <w:lang w:eastAsia="zh-CN"/>
              </w:rPr>
              <w:t>模拟考试</w:t>
            </w: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2</w:t>
            </w:r>
            <w:r>
              <w:rPr>
                <w:rFonts w:hint="eastAsia" w:ascii="黑体" w:hAnsi="黑体" w:eastAsia="黑体"/>
                <w:szCs w:val="21"/>
              </w:rPr>
              <w:t>成绩(</w:t>
            </w: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750分制</w:t>
            </w:r>
            <w:r>
              <w:rPr>
                <w:rFonts w:ascii="黑体" w:hAnsi="黑体" w:eastAsia="黑体"/>
                <w:szCs w:val="21"/>
              </w:rPr>
              <w:t>)</w:t>
            </w:r>
          </w:p>
        </w:tc>
        <w:tc>
          <w:tcPr>
            <w:tcW w:w="109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Cs w:val="21"/>
                <w:lang w:eastAsia="zh-CN"/>
              </w:rPr>
              <w:t>首选科目相同考生中的</w:t>
            </w:r>
            <w:r>
              <w:rPr>
                <w:rFonts w:hint="eastAsia" w:ascii="黑体" w:hAnsi="黑体" w:eastAsia="黑体"/>
                <w:szCs w:val="21"/>
              </w:rPr>
              <w:t>全校排名/该首选科目全校总人数</w:t>
            </w:r>
          </w:p>
        </w:tc>
        <w:tc>
          <w:tcPr>
            <w:tcW w:w="835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考试</w:t>
            </w:r>
          </w:p>
          <w:p>
            <w:pPr>
              <w:spacing w:line="360" w:lineRule="exact"/>
              <w:jc w:val="center"/>
              <w:rPr>
                <w:rFonts w:hint="eastAsia" w:ascii="黑体" w:hAnsi="黑体" w:eastAsia="黑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Cs w:val="21"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49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1</w:t>
            </w:r>
          </w:p>
        </w:tc>
        <w:tc>
          <w:tcPr>
            <w:tcW w:w="2358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黑体" w:hAnsi="黑体" w:eastAsia="黑体"/>
                <w:i/>
                <w:iCs/>
                <w:color w:val="A5A5A5" w:themeColor="accent3"/>
                <w:szCs w:val="21"/>
                <w:lang w:val="en-US" w:eastAsia="zh-CN"/>
                <w14:textFill>
                  <w14:solidFill>
                    <w14:schemeClr w14:val="accent3"/>
                  </w14:solidFill>
                </w14:textFill>
              </w:rPr>
            </w:pPr>
            <w:r>
              <w:rPr>
                <w:rFonts w:hint="eastAsia" w:ascii="黑体" w:hAnsi="黑体" w:eastAsia="黑体"/>
                <w:i/>
                <w:iCs/>
                <w:color w:val="A5A5A5" w:themeColor="accent3"/>
                <w:szCs w:val="21"/>
                <w:lang w:val="en-US" w:eastAsia="zh-CN"/>
                <w14:textFill>
                  <w14:solidFill>
                    <w14:schemeClr w14:val="accent3"/>
                  </w14:solidFill>
                </w14:textFill>
              </w:rPr>
              <w:t>2210286</w:t>
            </w:r>
            <w:r>
              <w:rPr>
                <w:rFonts w:hint="eastAsia" w:ascii="微软雅黑" w:hAnsi="微软雅黑" w:eastAsia="微软雅黑" w:cs="微软雅黑"/>
                <w:i/>
                <w:iCs/>
                <w:color w:val="A5A5A5" w:themeColor="accent3"/>
                <w:szCs w:val="21"/>
                <w:lang w:val="en-US" w:eastAsia="zh-CN"/>
                <w14:textFill>
                  <w14:solidFill>
                    <w14:schemeClr w14:val="accent3"/>
                  </w14:solidFill>
                </w14:textFill>
              </w:rPr>
              <w:t>┅</w:t>
            </w:r>
          </w:p>
        </w:tc>
        <w:tc>
          <w:tcPr>
            <w:tcW w:w="846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黑体" w:hAnsi="黑体" w:eastAsia="黑体"/>
                <w:i/>
                <w:iCs/>
                <w:color w:val="A5A5A5" w:themeColor="accent3"/>
                <w:szCs w:val="21"/>
                <w:lang w:val="en-US" w:eastAsia="zh-CN"/>
                <w14:textFill>
                  <w14:solidFill>
                    <w14:schemeClr w14:val="accent3"/>
                  </w14:solidFill>
                </w14:textFill>
              </w:rPr>
            </w:pPr>
            <w:r>
              <w:rPr>
                <w:rFonts w:hint="eastAsia" w:ascii="黑体" w:hAnsi="黑体" w:eastAsia="黑体"/>
                <w:i/>
                <w:iCs/>
                <w:color w:val="A5A5A5" w:themeColor="accent3"/>
                <w:szCs w:val="21"/>
                <w:lang w:eastAsia="zh-CN"/>
                <w14:textFill>
                  <w14:solidFill>
                    <w14:schemeClr w14:val="accent3"/>
                  </w14:solidFill>
                </w14:textFill>
              </w:rPr>
              <w:t>张</w:t>
            </w:r>
            <w:r>
              <w:rPr>
                <w:rFonts w:hint="eastAsia" w:ascii="黑体" w:hAnsi="黑体" w:eastAsia="黑体"/>
                <w:i/>
                <w:iCs/>
                <w:color w:val="A5A5A5" w:themeColor="accent3"/>
                <w:szCs w:val="21"/>
                <w:lang w:val="en-US" w:eastAsia="zh-CN"/>
                <w14:textFill>
                  <w14:solidFill>
                    <w14:schemeClr w14:val="accent3"/>
                  </w14:solidFill>
                </w14:textFill>
              </w:rPr>
              <w:t>XX</w:t>
            </w:r>
          </w:p>
        </w:tc>
        <w:tc>
          <w:tcPr>
            <w:tcW w:w="722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黑体" w:hAnsi="黑体" w:eastAsia="黑体"/>
                <w:i/>
                <w:iCs/>
                <w:color w:val="A5A5A5" w:themeColor="accent3"/>
                <w:szCs w:val="21"/>
                <w:lang w:val="en-US" w:eastAsia="zh-CN"/>
                <w14:textFill>
                  <w14:solidFill>
                    <w14:schemeClr w14:val="accent3"/>
                  </w14:solidFill>
                </w14:textFill>
              </w:rPr>
            </w:pPr>
            <w:r>
              <w:rPr>
                <w:rFonts w:hint="eastAsia" w:ascii="黑体" w:hAnsi="黑体" w:eastAsia="黑体"/>
                <w:i/>
                <w:iCs/>
                <w:color w:val="A5A5A5" w:themeColor="accent3"/>
                <w:szCs w:val="21"/>
                <w:lang w:val="en-US" w:eastAsia="zh-CN"/>
                <w14:textFill>
                  <w14:solidFill>
                    <w14:schemeClr w14:val="accent3"/>
                  </w14:solidFill>
                </w14:textFill>
              </w:rPr>
              <w:t>666</w:t>
            </w:r>
          </w:p>
        </w:tc>
        <w:tc>
          <w:tcPr>
            <w:tcW w:w="1159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黑体" w:hAnsi="黑体" w:eastAsia="黑体"/>
                <w:i/>
                <w:iCs/>
                <w:color w:val="A5A5A5" w:themeColor="accent3"/>
                <w:szCs w:val="21"/>
                <w:lang w:val="en-US" w:eastAsia="zh-CN"/>
                <w14:textFill>
                  <w14:solidFill>
                    <w14:schemeClr w14:val="accent3"/>
                  </w14:solidFill>
                </w14:textFill>
              </w:rPr>
            </w:pPr>
            <w:r>
              <w:rPr>
                <w:rFonts w:hint="eastAsia" w:ascii="黑体" w:hAnsi="黑体" w:eastAsia="黑体"/>
                <w:i/>
                <w:iCs/>
                <w:color w:val="A5A5A5" w:themeColor="accent3"/>
                <w:szCs w:val="21"/>
                <w:lang w:val="en-US" w:eastAsia="zh-CN"/>
                <w14:textFill>
                  <w14:solidFill>
                    <w14:schemeClr w14:val="accent3"/>
                  </w14:solidFill>
                </w14:textFill>
              </w:rPr>
              <w:t>1/500</w:t>
            </w:r>
          </w:p>
        </w:tc>
        <w:tc>
          <w:tcPr>
            <w:tcW w:w="723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黑体" w:hAnsi="黑体" w:eastAsia="黑体"/>
                <w:i/>
                <w:iCs/>
                <w:color w:val="A5A5A5" w:themeColor="accent3"/>
                <w:szCs w:val="21"/>
                <w:lang w:val="en-US" w:eastAsia="zh-CN"/>
                <w14:textFill>
                  <w14:solidFill>
                    <w14:schemeClr w14:val="accent3"/>
                  </w14:solidFill>
                </w14:textFill>
              </w:rPr>
            </w:pPr>
            <w:r>
              <w:rPr>
                <w:rFonts w:hint="eastAsia" w:ascii="黑体" w:hAnsi="黑体" w:eastAsia="黑体"/>
                <w:i/>
                <w:iCs/>
                <w:color w:val="A5A5A5" w:themeColor="accent3"/>
                <w:szCs w:val="21"/>
                <w:lang w:val="en-US" w:eastAsia="zh-CN"/>
                <w14:textFill>
                  <w14:solidFill>
                    <w14:schemeClr w14:val="accent3"/>
                  </w14:solidFill>
                </w14:textFill>
              </w:rPr>
              <w:t>2.24</w:t>
            </w:r>
          </w:p>
        </w:tc>
        <w:tc>
          <w:tcPr>
            <w:tcW w:w="709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黑体" w:hAnsi="黑体" w:eastAsia="黑体" w:cstheme="minorBidi"/>
                <w:i/>
                <w:iCs/>
                <w:color w:val="A5A5A5" w:themeColor="accent3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accent3"/>
                  </w14:solidFill>
                </w14:textFill>
              </w:rPr>
            </w:pPr>
            <w:r>
              <w:rPr>
                <w:rFonts w:hint="eastAsia" w:ascii="黑体" w:hAnsi="黑体" w:eastAsia="黑体"/>
                <w:i/>
                <w:iCs/>
                <w:color w:val="A5A5A5" w:themeColor="accent3"/>
                <w:szCs w:val="21"/>
                <w:lang w:val="en-US" w:eastAsia="zh-CN"/>
                <w14:textFill>
                  <w14:solidFill>
                    <w14:schemeClr w14:val="accent3"/>
                  </w14:solidFill>
                </w14:textFill>
              </w:rPr>
              <w:t>666</w:t>
            </w:r>
          </w:p>
        </w:tc>
        <w:tc>
          <w:tcPr>
            <w:tcW w:w="1091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黑体" w:hAnsi="黑体" w:eastAsia="黑体" w:cstheme="minorBidi"/>
                <w:i/>
                <w:iCs/>
                <w:color w:val="A5A5A5" w:themeColor="accent3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accent3"/>
                  </w14:solidFill>
                </w14:textFill>
              </w:rPr>
            </w:pPr>
            <w:r>
              <w:rPr>
                <w:rFonts w:hint="eastAsia" w:ascii="黑体" w:hAnsi="黑体" w:eastAsia="黑体"/>
                <w:i/>
                <w:iCs/>
                <w:color w:val="A5A5A5" w:themeColor="accent3"/>
                <w:szCs w:val="21"/>
                <w:lang w:val="en-US" w:eastAsia="zh-CN"/>
                <w14:textFill>
                  <w14:solidFill>
                    <w14:schemeClr w14:val="accent3"/>
                  </w14:solidFill>
                </w14:textFill>
              </w:rPr>
              <w:t>1/500</w:t>
            </w:r>
          </w:p>
        </w:tc>
        <w:tc>
          <w:tcPr>
            <w:tcW w:w="835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黑体" w:hAnsi="黑体" w:eastAsia="黑体" w:cstheme="minorBidi"/>
                <w:i/>
                <w:iCs/>
                <w:color w:val="A5A5A5" w:themeColor="accent3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accent3"/>
                  </w14:solidFill>
                </w14:textFill>
              </w:rPr>
            </w:pPr>
            <w:r>
              <w:rPr>
                <w:rFonts w:hint="eastAsia" w:ascii="黑体" w:hAnsi="黑体" w:eastAsia="黑体"/>
                <w:i/>
                <w:iCs/>
                <w:color w:val="A5A5A5" w:themeColor="accent3"/>
                <w:szCs w:val="21"/>
                <w:lang w:val="en-US" w:eastAsia="zh-CN"/>
                <w14:textFill>
                  <w14:solidFill>
                    <w14:schemeClr w14:val="accent3"/>
                  </w14:solidFill>
                </w14:textFill>
              </w:rPr>
              <w:t>3.24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49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2</w:t>
            </w:r>
          </w:p>
        </w:tc>
        <w:tc>
          <w:tcPr>
            <w:tcW w:w="235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84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722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159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723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091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83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49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3</w:t>
            </w:r>
          </w:p>
        </w:tc>
        <w:tc>
          <w:tcPr>
            <w:tcW w:w="235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84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722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159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723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091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83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49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/>
                <w:szCs w:val="21"/>
                <w:lang w:eastAsia="zh-CN"/>
              </w:rPr>
            </w:pPr>
            <w:r>
              <w:rPr>
                <w:rFonts w:ascii="黑体" w:hAnsi="黑体" w:eastAsia="黑体"/>
                <w:szCs w:val="21"/>
              </w:rPr>
              <w:t>…</w:t>
            </w:r>
          </w:p>
        </w:tc>
        <w:tc>
          <w:tcPr>
            <w:tcW w:w="235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84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722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159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723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1091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83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</w:tr>
    </w:tbl>
    <w:p>
      <w:pPr>
        <w:spacing w:line="360" w:lineRule="exact"/>
        <w:ind w:firstLine="480" w:firstLineChars="200"/>
        <w:rPr>
          <w:rFonts w:hint="eastAsia" w:ascii="黑体" w:hAnsi="黑体" w:eastAsia="黑体"/>
          <w:sz w:val="24"/>
          <w:szCs w:val="24"/>
          <w:lang w:eastAsia="zh-CN"/>
        </w:rPr>
      </w:pPr>
    </w:p>
    <w:p>
      <w:pPr>
        <w:spacing w:line="360" w:lineRule="exact"/>
        <w:ind w:firstLine="480" w:firstLineChars="200"/>
        <w:rPr>
          <w:rFonts w:hint="eastAsia" w:ascii="黑体" w:hAnsi="黑体" w:eastAsia="黑体"/>
          <w:sz w:val="24"/>
          <w:szCs w:val="24"/>
          <w:lang w:eastAsia="zh-CN"/>
        </w:rPr>
      </w:pPr>
      <w:r>
        <w:rPr>
          <w:rFonts w:hint="eastAsia" w:ascii="黑体" w:hAnsi="黑体" w:eastAsia="黑体"/>
          <w:sz w:val="24"/>
          <w:szCs w:val="24"/>
          <w:lang w:eastAsia="zh-CN"/>
        </w:rPr>
        <w:t>重要说明：</w:t>
      </w:r>
    </w:p>
    <w:p>
      <w:pPr>
        <w:spacing w:line="360" w:lineRule="exact"/>
        <w:ind w:firstLine="480" w:firstLineChars="200"/>
        <w:rPr>
          <w:rFonts w:hint="eastAsia" w:ascii="黑体" w:hAnsi="黑体" w:eastAsia="黑体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黑体" w:hAnsi="黑体" w:eastAsia="黑体"/>
          <w:sz w:val="24"/>
          <w:szCs w:val="24"/>
          <w:lang w:val="en-US" w:eastAsia="zh-CN"/>
        </w:rPr>
        <w:t>1、模拟考试指</w:t>
      </w:r>
      <w:r>
        <w:rPr>
          <w:rFonts w:hint="eastAsia" w:ascii="黑体" w:hAnsi="黑体" w:eastAsia="黑体"/>
          <w:b w:val="0"/>
          <w:bCs w:val="0"/>
          <w:color w:val="auto"/>
          <w:sz w:val="24"/>
          <w:szCs w:val="24"/>
          <w:lang w:val="en-US" w:eastAsia="zh-CN"/>
        </w:rPr>
        <w:t>由地级市统一命题并组织进行的考试。各地市模考时间参照下表填写。</w:t>
      </w:r>
    </w:p>
    <w:p>
      <w:pPr>
        <w:spacing w:line="360" w:lineRule="exact"/>
        <w:ind w:firstLine="480" w:firstLineChars="200"/>
        <w:rPr>
          <w:rFonts w:hint="eastAsia" w:ascii="黑体" w:hAnsi="黑体" w:eastAsia="黑体"/>
          <w:sz w:val="24"/>
          <w:szCs w:val="24"/>
          <w:lang w:val="en-US" w:eastAsia="zh-CN"/>
        </w:rPr>
      </w:pPr>
      <w:r>
        <w:rPr>
          <w:rFonts w:hint="eastAsia" w:ascii="黑体" w:hAnsi="黑体" w:eastAsia="黑体"/>
          <w:sz w:val="24"/>
          <w:szCs w:val="24"/>
          <w:lang w:val="en-US" w:eastAsia="zh-CN"/>
        </w:rPr>
        <w:t>2、请中学按照首选科目（历史或物理）统计全校人数和考生排名。即考生在全校历史科目类（或物理科目类）总人数中的排位。</w:t>
      </w:r>
    </w:p>
    <w:p>
      <w:pPr>
        <w:spacing w:line="360" w:lineRule="exact"/>
        <w:ind w:firstLine="480" w:firstLineChars="200"/>
        <w:rPr>
          <w:rFonts w:hint="eastAsia" w:ascii="黑体" w:hAnsi="黑体" w:eastAsia="黑体"/>
          <w:sz w:val="24"/>
          <w:szCs w:val="24"/>
          <w:lang w:eastAsia="zh-CN"/>
        </w:rPr>
      </w:pPr>
      <w:r>
        <w:rPr>
          <w:rFonts w:hint="eastAsia" w:ascii="黑体" w:hAnsi="黑体" w:eastAsia="黑体"/>
          <w:sz w:val="24"/>
          <w:szCs w:val="24"/>
          <w:lang w:val="en-US" w:eastAsia="zh-CN"/>
        </w:rPr>
        <w:t>3、公示结果经中学负责人签字并加盖公章，公示结束后由考生本人与签字盖章的申请表一并上传。未提交或未按要求提交公示结果的视为无效申请。</w:t>
      </w:r>
    </w:p>
    <w:p>
      <w:pPr>
        <w:spacing w:line="360" w:lineRule="exact"/>
        <w:ind w:firstLine="480" w:firstLineChars="200"/>
        <w:rPr>
          <w:rFonts w:hint="eastAsia" w:ascii="黑体" w:hAnsi="黑体" w:eastAsia="黑体"/>
          <w:sz w:val="24"/>
          <w:szCs w:val="24"/>
          <w:lang w:eastAsia="zh-CN"/>
        </w:rPr>
      </w:pPr>
    </w:p>
    <w:p>
      <w:pPr>
        <w:spacing w:line="480" w:lineRule="auto"/>
        <w:jc w:val="both"/>
        <w:rPr>
          <w:rFonts w:hint="eastAsia" w:ascii="黑体" w:hAnsi="黑体" w:eastAsia="黑体"/>
          <w:sz w:val="28"/>
          <w:szCs w:val="28"/>
          <w:u w:val="none"/>
          <w:lang w:val="en-US" w:eastAsia="zh-CN"/>
        </w:rPr>
      </w:pPr>
      <w:r>
        <w:rPr>
          <w:rFonts w:hint="eastAsia" w:ascii="黑体" w:hAnsi="黑体" w:eastAsia="黑体"/>
          <w:sz w:val="28"/>
          <w:szCs w:val="28"/>
        </w:rPr>
        <w:t>中学负责人签字：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 xml:space="preserve">                        中学全称(</w:t>
      </w:r>
      <w:r>
        <w:rPr>
          <w:rFonts w:hint="eastAsia" w:ascii="黑体" w:hAnsi="黑体" w:eastAsia="黑体"/>
          <w:sz w:val="28"/>
          <w:szCs w:val="28"/>
        </w:rPr>
        <w:t>盖章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)</w:t>
      </w:r>
      <w:r>
        <w:rPr>
          <w:rFonts w:hint="eastAsia" w:ascii="黑体" w:hAnsi="黑体" w:eastAsia="黑体"/>
          <w:sz w:val="28"/>
          <w:szCs w:val="28"/>
          <w:u w:val="none"/>
          <w:lang w:val="en-US" w:eastAsia="zh-CN"/>
        </w:rPr>
        <w:t xml:space="preserve">:                     </w:t>
      </w:r>
    </w:p>
    <w:p>
      <w:pPr>
        <w:spacing w:line="480" w:lineRule="auto"/>
        <w:jc w:val="both"/>
        <w:rPr>
          <w:rFonts w:hint="eastAsia" w:ascii="黑体" w:hAnsi="黑体" w:eastAsia="黑体"/>
          <w:sz w:val="28"/>
          <w:szCs w:val="28"/>
          <w:u w:val="none"/>
          <w:lang w:val="en-US" w:eastAsia="zh-CN"/>
        </w:rPr>
      </w:pPr>
    </w:p>
    <w:p>
      <w:pPr>
        <w:spacing w:line="480" w:lineRule="auto"/>
        <w:jc w:val="both"/>
        <w:rPr>
          <w:rFonts w:hint="eastAsia" w:ascii="黑体" w:hAnsi="黑体" w:eastAsia="黑体"/>
          <w:sz w:val="28"/>
          <w:szCs w:val="28"/>
          <w:u w:val="none"/>
          <w:lang w:val="en-US" w:eastAsia="zh-CN"/>
        </w:rPr>
      </w:pPr>
      <w:r>
        <w:rPr>
          <w:rFonts w:hint="eastAsia" w:ascii="黑体" w:hAnsi="黑体" w:eastAsia="黑体"/>
          <w:sz w:val="28"/>
          <w:szCs w:val="28"/>
          <w:u w:val="none"/>
          <w:lang w:val="en-US" w:eastAsia="zh-CN"/>
        </w:rPr>
        <w:t>日期：</w:t>
      </w:r>
    </w:p>
    <w:p>
      <w:pPr>
        <w:jc w:val="center"/>
        <w:rPr>
          <w:rFonts w:hint="eastAsia" w:ascii="方正小标宋简体" w:eastAsia="方正小标宋简体"/>
          <w:sz w:val="44"/>
          <w:szCs w:val="44"/>
          <w:lang w:val="en-US" w:eastAsia="zh-CN"/>
        </w:rPr>
      </w:pP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各地市近期考试时间填写参照表</w:t>
      </w:r>
    </w:p>
    <w:tbl>
      <w:tblPr>
        <w:tblStyle w:val="5"/>
        <w:tblW w:w="91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53"/>
        <w:gridCol w:w="3053"/>
        <w:gridCol w:w="30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3053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黑体" w:hAnsi="黑体" w:eastAsia="黑体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  <w:u w:val="none"/>
                <w:vertAlign w:val="baseline"/>
                <w:lang w:val="en-US" w:eastAsia="zh-CN"/>
              </w:rPr>
              <w:t>地市</w:t>
            </w:r>
          </w:p>
        </w:tc>
        <w:tc>
          <w:tcPr>
            <w:tcW w:w="3053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黑体" w:hAnsi="黑体" w:eastAsia="黑体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  <w:u w:val="none"/>
                <w:vertAlign w:val="baseline"/>
                <w:lang w:val="en-US" w:eastAsia="zh-CN"/>
              </w:rPr>
              <w:t>模拟考试1时间</w:t>
            </w:r>
          </w:p>
        </w:tc>
        <w:tc>
          <w:tcPr>
            <w:tcW w:w="3053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黑体" w:hAnsi="黑体" w:eastAsia="黑体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  <w:u w:val="none"/>
                <w:vertAlign w:val="baseline"/>
                <w:lang w:val="en-US" w:eastAsia="zh-CN"/>
              </w:rPr>
              <w:t>模拟考试2时间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3053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黑体" w:hAnsi="黑体" w:eastAsia="黑体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  <w:t>南京市</w:t>
            </w:r>
          </w:p>
        </w:tc>
        <w:tc>
          <w:tcPr>
            <w:tcW w:w="3053" w:type="dxa"/>
            <w:vAlign w:val="center"/>
          </w:tcPr>
          <w:p>
            <w:pPr>
              <w:spacing w:line="480" w:lineRule="auto"/>
              <w:jc w:val="center"/>
              <w:rPr>
                <w:rFonts w:hint="default" w:ascii="黑体" w:hAnsi="黑体" w:eastAsia="黑体" w:cstheme="minorBidi"/>
                <w:kern w:val="2"/>
                <w:sz w:val="28"/>
                <w:szCs w:val="28"/>
                <w:highlight w:val="none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theme="minorBidi"/>
                <w:kern w:val="2"/>
                <w:sz w:val="28"/>
                <w:szCs w:val="28"/>
                <w:highlight w:val="none"/>
                <w:u w:val="none"/>
                <w:vertAlign w:val="baseline"/>
                <w:lang w:val="en-US" w:eastAsia="zh-CN" w:bidi="ar-SA"/>
              </w:rPr>
              <w:t>0110</w:t>
            </w:r>
          </w:p>
        </w:tc>
        <w:tc>
          <w:tcPr>
            <w:tcW w:w="3053" w:type="dxa"/>
            <w:vAlign w:val="center"/>
          </w:tcPr>
          <w:p>
            <w:pPr>
              <w:spacing w:line="480" w:lineRule="auto"/>
              <w:jc w:val="center"/>
              <w:rPr>
                <w:rFonts w:hint="default" w:ascii="黑体" w:hAnsi="黑体" w:eastAsia="黑体" w:cstheme="minorBidi"/>
                <w:kern w:val="2"/>
                <w:sz w:val="28"/>
                <w:szCs w:val="28"/>
                <w:highlight w:val="none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  <w:t>0325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3053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黑体" w:hAnsi="黑体" w:eastAsia="黑体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  <w:t>无锡市</w:t>
            </w:r>
          </w:p>
        </w:tc>
        <w:tc>
          <w:tcPr>
            <w:tcW w:w="3053" w:type="dxa"/>
            <w:vAlign w:val="center"/>
          </w:tcPr>
          <w:p>
            <w:pPr>
              <w:spacing w:line="480" w:lineRule="auto"/>
              <w:jc w:val="center"/>
              <w:rPr>
                <w:rFonts w:hint="default" w:ascii="黑体" w:hAnsi="黑体" w:eastAsia="黑体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  <w:t>0331</w:t>
            </w:r>
          </w:p>
        </w:tc>
        <w:tc>
          <w:tcPr>
            <w:tcW w:w="3053" w:type="dxa"/>
            <w:vAlign w:val="center"/>
          </w:tcPr>
          <w:p>
            <w:pPr>
              <w:spacing w:line="480" w:lineRule="auto"/>
              <w:jc w:val="center"/>
              <w:rPr>
                <w:rFonts w:hint="default" w:ascii="黑体" w:hAnsi="黑体" w:eastAsia="黑体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  <w:t>0504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3053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黑体" w:hAnsi="黑体" w:eastAsia="黑体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  <w:t>镇江市</w:t>
            </w:r>
          </w:p>
        </w:tc>
        <w:tc>
          <w:tcPr>
            <w:tcW w:w="3053" w:type="dxa"/>
            <w:vAlign w:val="center"/>
          </w:tcPr>
          <w:p>
            <w:pPr>
              <w:spacing w:line="480" w:lineRule="auto"/>
              <w:jc w:val="center"/>
              <w:rPr>
                <w:rFonts w:hint="default" w:ascii="黑体" w:hAnsi="黑体" w:eastAsia="黑体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  <w:t>0331</w:t>
            </w:r>
          </w:p>
        </w:tc>
        <w:tc>
          <w:tcPr>
            <w:tcW w:w="3053" w:type="dxa"/>
            <w:vAlign w:val="center"/>
          </w:tcPr>
          <w:p>
            <w:pPr>
              <w:spacing w:line="480" w:lineRule="auto"/>
              <w:jc w:val="center"/>
              <w:rPr>
                <w:rFonts w:hint="default" w:ascii="黑体" w:hAnsi="黑体" w:eastAsia="黑体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  <w:t>0504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3053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黑体" w:hAnsi="黑体" w:eastAsia="黑体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  <w:t>常州市</w:t>
            </w:r>
          </w:p>
        </w:tc>
        <w:tc>
          <w:tcPr>
            <w:tcW w:w="3053" w:type="dxa"/>
            <w:vAlign w:val="center"/>
          </w:tcPr>
          <w:p>
            <w:pPr>
              <w:spacing w:line="480" w:lineRule="auto"/>
              <w:jc w:val="center"/>
              <w:rPr>
                <w:rFonts w:hint="default" w:ascii="黑体" w:hAnsi="黑体" w:eastAsia="黑体" w:cstheme="minorBidi"/>
                <w:kern w:val="2"/>
                <w:sz w:val="28"/>
                <w:szCs w:val="28"/>
                <w:highlight w:val="none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  <w:t>0331</w:t>
            </w:r>
          </w:p>
        </w:tc>
        <w:tc>
          <w:tcPr>
            <w:tcW w:w="3053" w:type="dxa"/>
            <w:vAlign w:val="center"/>
          </w:tcPr>
          <w:p>
            <w:pPr>
              <w:spacing w:line="480" w:lineRule="auto"/>
              <w:jc w:val="center"/>
              <w:rPr>
                <w:rFonts w:hint="default" w:ascii="黑体" w:hAnsi="黑体" w:eastAsia="黑体" w:cstheme="minorBidi"/>
                <w:kern w:val="2"/>
                <w:sz w:val="28"/>
                <w:szCs w:val="28"/>
                <w:highlight w:val="none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  <w:t>0504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3053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黑体" w:hAnsi="黑体" w:eastAsia="黑体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  <w:t>苏州市</w:t>
            </w:r>
          </w:p>
        </w:tc>
        <w:tc>
          <w:tcPr>
            <w:tcW w:w="3053" w:type="dxa"/>
            <w:vAlign w:val="center"/>
          </w:tcPr>
          <w:p>
            <w:pPr>
              <w:spacing w:line="480" w:lineRule="auto"/>
              <w:jc w:val="center"/>
              <w:rPr>
                <w:rFonts w:hint="default" w:ascii="黑体" w:hAnsi="黑体" w:eastAsia="黑体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  <w:t>0331</w:t>
            </w:r>
          </w:p>
        </w:tc>
        <w:tc>
          <w:tcPr>
            <w:tcW w:w="3053" w:type="dxa"/>
            <w:vAlign w:val="center"/>
          </w:tcPr>
          <w:p>
            <w:pPr>
              <w:spacing w:line="480" w:lineRule="auto"/>
              <w:jc w:val="center"/>
              <w:rPr>
                <w:rFonts w:hint="default" w:ascii="黑体" w:hAnsi="黑体" w:eastAsia="黑体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  <w:t>0504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3053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黑体" w:hAnsi="黑体" w:eastAsia="黑体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  <w:t>扬州市</w:t>
            </w:r>
          </w:p>
        </w:tc>
        <w:tc>
          <w:tcPr>
            <w:tcW w:w="3053" w:type="dxa"/>
            <w:vAlign w:val="center"/>
          </w:tcPr>
          <w:p>
            <w:pPr>
              <w:spacing w:line="480" w:lineRule="auto"/>
              <w:jc w:val="center"/>
              <w:rPr>
                <w:rFonts w:hint="default" w:ascii="黑体" w:hAnsi="黑体" w:eastAsia="黑体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  <w:t>0323</w:t>
            </w:r>
          </w:p>
        </w:tc>
        <w:tc>
          <w:tcPr>
            <w:tcW w:w="3053" w:type="dxa"/>
            <w:vAlign w:val="center"/>
          </w:tcPr>
          <w:p>
            <w:pPr>
              <w:spacing w:line="480" w:lineRule="auto"/>
              <w:jc w:val="center"/>
              <w:rPr>
                <w:rFonts w:hint="default" w:ascii="黑体" w:hAnsi="黑体" w:eastAsia="黑体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  <w:t>0503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3053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黑体" w:hAnsi="黑体" w:eastAsia="黑体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  <w:t>泰州市</w:t>
            </w:r>
          </w:p>
        </w:tc>
        <w:tc>
          <w:tcPr>
            <w:tcW w:w="3053" w:type="dxa"/>
            <w:vAlign w:val="center"/>
          </w:tcPr>
          <w:p>
            <w:pPr>
              <w:spacing w:line="480" w:lineRule="auto"/>
              <w:jc w:val="center"/>
              <w:rPr>
                <w:rFonts w:hint="default" w:ascii="黑体" w:hAnsi="黑体" w:eastAsia="黑体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  <w:t>0216</w:t>
            </w:r>
          </w:p>
        </w:tc>
        <w:tc>
          <w:tcPr>
            <w:tcW w:w="3053" w:type="dxa"/>
            <w:vAlign w:val="center"/>
          </w:tcPr>
          <w:p>
            <w:pPr>
              <w:spacing w:line="480" w:lineRule="auto"/>
              <w:jc w:val="center"/>
              <w:rPr>
                <w:rFonts w:hint="default" w:ascii="黑体" w:hAnsi="黑体" w:eastAsia="黑体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  <w:t>0323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3053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黑体" w:hAnsi="黑体" w:eastAsia="黑体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  <w:t>南通市</w:t>
            </w:r>
          </w:p>
        </w:tc>
        <w:tc>
          <w:tcPr>
            <w:tcW w:w="3053" w:type="dxa"/>
            <w:vAlign w:val="center"/>
          </w:tcPr>
          <w:p>
            <w:pPr>
              <w:spacing w:line="480" w:lineRule="auto"/>
              <w:jc w:val="center"/>
              <w:rPr>
                <w:rFonts w:hint="default" w:ascii="黑体" w:hAnsi="黑体" w:eastAsia="黑体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  <w:t>0216</w:t>
            </w:r>
          </w:p>
        </w:tc>
        <w:tc>
          <w:tcPr>
            <w:tcW w:w="3053" w:type="dxa"/>
            <w:vAlign w:val="center"/>
          </w:tcPr>
          <w:p>
            <w:pPr>
              <w:spacing w:line="480" w:lineRule="auto"/>
              <w:jc w:val="center"/>
              <w:rPr>
                <w:rFonts w:hint="default" w:ascii="黑体" w:hAnsi="黑体" w:eastAsia="黑体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  <w:t>0323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3053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黑体" w:hAnsi="黑体" w:eastAsia="黑体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  <w:u w:val="none"/>
                <w:vertAlign w:val="baseline"/>
                <w:lang w:val="en-US" w:eastAsia="zh-CN"/>
              </w:rPr>
              <w:t>徐州市</w:t>
            </w:r>
          </w:p>
        </w:tc>
        <w:tc>
          <w:tcPr>
            <w:tcW w:w="3053" w:type="dxa"/>
            <w:vAlign w:val="center"/>
          </w:tcPr>
          <w:p>
            <w:pPr>
              <w:spacing w:line="480" w:lineRule="auto"/>
              <w:jc w:val="center"/>
              <w:rPr>
                <w:rFonts w:hint="default" w:ascii="黑体" w:hAnsi="黑体" w:eastAsia="黑体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  <w:u w:val="none"/>
                <w:vertAlign w:val="baseline"/>
                <w:lang w:val="en-US" w:eastAsia="zh-CN"/>
              </w:rPr>
              <w:t>0119</w:t>
            </w:r>
          </w:p>
        </w:tc>
        <w:tc>
          <w:tcPr>
            <w:tcW w:w="3053" w:type="dxa"/>
            <w:vAlign w:val="center"/>
          </w:tcPr>
          <w:p>
            <w:pPr>
              <w:spacing w:line="480" w:lineRule="auto"/>
              <w:jc w:val="center"/>
              <w:rPr>
                <w:rFonts w:hint="default" w:ascii="黑体" w:hAnsi="黑体" w:eastAsia="黑体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  <w:u w:val="none"/>
                <w:vertAlign w:val="baseline"/>
                <w:lang w:val="en-US" w:eastAsia="zh-CN"/>
              </w:rPr>
              <w:t>0323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3053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黑体" w:hAnsi="黑体" w:eastAsia="黑体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  <w:t>连云港市</w:t>
            </w:r>
          </w:p>
        </w:tc>
        <w:tc>
          <w:tcPr>
            <w:tcW w:w="3053" w:type="dxa"/>
            <w:vAlign w:val="center"/>
          </w:tcPr>
          <w:p>
            <w:pPr>
              <w:spacing w:line="480" w:lineRule="auto"/>
              <w:jc w:val="center"/>
              <w:rPr>
                <w:rFonts w:hint="default" w:ascii="黑体" w:hAnsi="黑体" w:eastAsia="黑体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  <w:t>0119</w:t>
            </w:r>
          </w:p>
        </w:tc>
        <w:tc>
          <w:tcPr>
            <w:tcW w:w="3053" w:type="dxa"/>
            <w:vAlign w:val="center"/>
          </w:tcPr>
          <w:p>
            <w:pPr>
              <w:spacing w:line="480" w:lineRule="auto"/>
              <w:jc w:val="center"/>
              <w:rPr>
                <w:rFonts w:hint="default" w:ascii="黑体" w:hAnsi="黑体" w:eastAsia="黑体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  <w:t>0402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3053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黑体" w:hAnsi="黑体" w:eastAsia="黑体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  <w:t>淮安市</w:t>
            </w:r>
          </w:p>
        </w:tc>
        <w:tc>
          <w:tcPr>
            <w:tcW w:w="3053" w:type="dxa"/>
            <w:vAlign w:val="center"/>
          </w:tcPr>
          <w:p>
            <w:pPr>
              <w:spacing w:line="480" w:lineRule="auto"/>
              <w:jc w:val="center"/>
              <w:rPr>
                <w:rFonts w:hint="default" w:ascii="黑体" w:hAnsi="黑体" w:eastAsia="黑体" w:cstheme="minorBidi"/>
                <w:kern w:val="2"/>
                <w:sz w:val="28"/>
                <w:szCs w:val="28"/>
                <w:highlight w:val="none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  <w:t>0216</w:t>
            </w:r>
          </w:p>
        </w:tc>
        <w:tc>
          <w:tcPr>
            <w:tcW w:w="3053" w:type="dxa"/>
            <w:vAlign w:val="center"/>
          </w:tcPr>
          <w:p>
            <w:pPr>
              <w:spacing w:line="480" w:lineRule="auto"/>
              <w:jc w:val="center"/>
              <w:rPr>
                <w:rFonts w:hint="default" w:ascii="黑体" w:hAnsi="黑体" w:eastAsia="黑体" w:cstheme="minorBidi"/>
                <w:kern w:val="2"/>
                <w:sz w:val="28"/>
                <w:szCs w:val="28"/>
                <w:highlight w:val="none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  <w:t>0323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3053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黑体" w:hAnsi="黑体" w:eastAsia="黑体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  <w:t>盐城市</w:t>
            </w:r>
          </w:p>
        </w:tc>
        <w:tc>
          <w:tcPr>
            <w:tcW w:w="3053" w:type="dxa"/>
            <w:vAlign w:val="center"/>
          </w:tcPr>
          <w:p>
            <w:pPr>
              <w:spacing w:line="480" w:lineRule="auto"/>
              <w:jc w:val="center"/>
              <w:rPr>
                <w:rFonts w:hint="default" w:ascii="黑体" w:hAnsi="黑体" w:eastAsia="黑体" w:cstheme="minorBidi"/>
                <w:kern w:val="2"/>
                <w:sz w:val="28"/>
                <w:szCs w:val="28"/>
                <w:highlight w:val="none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  <w:t>0110</w:t>
            </w:r>
          </w:p>
        </w:tc>
        <w:tc>
          <w:tcPr>
            <w:tcW w:w="3053" w:type="dxa"/>
            <w:vAlign w:val="center"/>
          </w:tcPr>
          <w:p>
            <w:pPr>
              <w:spacing w:line="480" w:lineRule="auto"/>
              <w:jc w:val="center"/>
              <w:rPr>
                <w:rFonts w:hint="default" w:ascii="黑体" w:hAnsi="黑体" w:eastAsia="黑体" w:cstheme="minorBidi"/>
                <w:kern w:val="2"/>
                <w:sz w:val="28"/>
                <w:szCs w:val="28"/>
                <w:highlight w:val="none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  <w:t>0325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  <w:jc w:val="center"/>
        </w:trPr>
        <w:tc>
          <w:tcPr>
            <w:tcW w:w="3053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黑体" w:hAnsi="黑体" w:eastAsia="黑体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  <w:t>宿迁市</w:t>
            </w:r>
          </w:p>
        </w:tc>
        <w:tc>
          <w:tcPr>
            <w:tcW w:w="3053" w:type="dxa"/>
            <w:vAlign w:val="center"/>
          </w:tcPr>
          <w:p>
            <w:pPr>
              <w:spacing w:line="480" w:lineRule="auto"/>
              <w:jc w:val="center"/>
              <w:rPr>
                <w:rFonts w:hint="default" w:ascii="黑体" w:hAnsi="黑体" w:eastAsia="黑体" w:cstheme="minorBidi"/>
                <w:kern w:val="2"/>
                <w:sz w:val="28"/>
                <w:szCs w:val="28"/>
                <w:highlight w:val="none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  <w:t>0216</w:t>
            </w:r>
          </w:p>
        </w:tc>
        <w:tc>
          <w:tcPr>
            <w:tcW w:w="3053" w:type="dxa"/>
            <w:vAlign w:val="center"/>
          </w:tcPr>
          <w:p>
            <w:pPr>
              <w:spacing w:line="480" w:lineRule="auto"/>
              <w:jc w:val="center"/>
              <w:rPr>
                <w:rFonts w:hint="default" w:ascii="黑体" w:hAnsi="黑体" w:eastAsia="黑体" w:cstheme="minorBidi"/>
                <w:kern w:val="2"/>
                <w:sz w:val="28"/>
                <w:szCs w:val="28"/>
                <w:highlight w:val="none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  <w:t>0323</w:t>
            </w:r>
          </w:p>
        </w:tc>
      </w:tr>
    </w:tbl>
    <w:p>
      <w:pPr>
        <w:spacing w:line="480" w:lineRule="auto"/>
        <w:jc w:val="both"/>
        <w:rPr>
          <w:rFonts w:hint="eastAsia" w:ascii="黑体" w:hAnsi="黑体" w:eastAsia="黑体"/>
          <w:sz w:val="28"/>
          <w:szCs w:val="28"/>
          <w:u w:val="none"/>
          <w:lang w:val="en-US" w:eastAsia="zh-CN"/>
        </w:rPr>
      </w:pPr>
    </w:p>
    <w:sectPr>
      <w:pgSz w:w="11906" w:h="16838"/>
      <w:pgMar w:top="1440" w:right="1236" w:bottom="1440" w:left="1236" w:header="851" w:footer="992" w:gutter="0"/>
      <w:cols w:space="0" w:num="1"/>
      <w:rtlGutter w:val="0"/>
      <w:docGrid w:type="lines" w:linePitch="32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AE7D193F-F800-41D4-BFFD-8CD12E05308D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85CBA272-B037-4344-91F1-532640FADA7B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24EBFEC2-D5DC-49A2-88BC-F489DC7E344B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  <w:embedRegular r:id="rId4" w:fontKey="{DF1A9AEE-AEAB-465C-9D53-33CB947DD563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4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C50E65"/>
    <w:rsid w:val="01BB7833"/>
    <w:rsid w:val="0499307A"/>
    <w:rsid w:val="0C62191E"/>
    <w:rsid w:val="0CE642FD"/>
    <w:rsid w:val="116D1C86"/>
    <w:rsid w:val="13CF4B6B"/>
    <w:rsid w:val="18820491"/>
    <w:rsid w:val="18B11B3F"/>
    <w:rsid w:val="1AC81784"/>
    <w:rsid w:val="1B642891"/>
    <w:rsid w:val="1F533F59"/>
    <w:rsid w:val="208B0E1C"/>
    <w:rsid w:val="224767F9"/>
    <w:rsid w:val="233A7149"/>
    <w:rsid w:val="255F6F9F"/>
    <w:rsid w:val="277260D5"/>
    <w:rsid w:val="2AAF3C14"/>
    <w:rsid w:val="2BBB02AC"/>
    <w:rsid w:val="2F3F11F4"/>
    <w:rsid w:val="2F6C2F7B"/>
    <w:rsid w:val="2FC50E65"/>
    <w:rsid w:val="2FEF2C1A"/>
    <w:rsid w:val="325359A0"/>
    <w:rsid w:val="331344A9"/>
    <w:rsid w:val="34FF745B"/>
    <w:rsid w:val="36105698"/>
    <w:rsid w:val="39FA5652"/>
    <w:rsid w:val="3B53607C"/>
    <w:rsid w:val="43C810A3"/>
    <w:rsid w:val="4504286C"/>
    <w:rsid w:val="451500A9"/>
    <w:rsid w:val="47E23F5F"/>
    <w:rsid w:val="4C214E34"/>
    <w:rsid w:val="4F45577A"/>
    <w:rsid w:val="4FEB3E5C"/>
    <w:rsid w:val="4FFF022D"/>
    <w:rsid w:val="53452FE1"/>
    <w:rsid w:val="5E940575"/>
    <w:rsid w:val="5EC42FB4"/>
    <w:rsid w:val="60F6303D"/>
    <w:rsid w:val="61D5580D"/>
    <w:rsid w:val="629A4826"/>
    <w:rsid w:val="62D0572F"/>
    <w:rsid w:val="674E713E"/>
    <w:rsid w:val="67BA52E0"/>
    <w:rsid w:val="6A617C95"/>
    <w:rsid w:val="6EE5193D"/>
    <w:rsid w:val="72BB015E"/>
    <w:rsid w:val="740372F6"/>
    <w:rsid w:val="74E6183A"/>
    <w:rsid w:val="79F025A4"/>
    <w:rsid w:val="7CDD231B"/>
    <w:rsid w:val="7D2B1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462</Words>
  <Characters>582</Characters>
  <Lines>0</Lines>
  <Paragraphs>0</Paragraphs>
  <TotalTime>4</TotalTime>
  <ScaleCrop>false</ScaleCrop>
  <LinksUpToDate>false</LinksUpToDate>
  <CharactersWithSpaces>627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2020-05-15T09:00:00Z</dcterms:created>
  <dc:creator>Administrator</dc:creator>
  <cp:lastModifiedBy>张涌</cp:lastModifiedBy>
  <dcterms:modified xsi:type="dcterms:W3CDTF">2022-04-27T07:10:26Z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38AA8D2869FB46749546675513136F59</vt:lpwstr>
  </property>
  <property fmtid="{D5CDD505-2E9C-101B-9397-08002B2CF9AE}" pid="4" name="commondata">
    <vt:lpwstr>eyJoZGlkIjoiZjQ0YWNiYjA2M2EyOWUzMmQzNTU3ZDU4NjZjYmQ4NDUifQ==</vt:lpwstr>
  </property>
</Properties>
</file>