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黑体" w:hAnsi="宋体" w:eastAsia="黑体"/>
          <w:color w:val="000000"/>
          <w:spacing w:val="-2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color w:val="000000"/>
          <w:spacing w:val="-20"/>
          <w:sz w:val="32"/>
          <w:szCs w:val="32"/>
        </w:rPr>
        <w:t>青岛市退役军人缴存住房公积金开户（变更）申请审批表</w:t>
      </w:r>
      <w:bookmarkEnd w:id="0"/>
    </w:p>
    <w:tbl>
      <w:tblPr>
        <w:tblStyle w:val="2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662"/>
        <w:gridCol w:w="680"/>
        <w:gridCol w:w="1310"/>
        <w:gridCol w:w="3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住房公积金基础信息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退役日期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本市常住地址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缴存基数（元）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缴存比例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月缴存额（四舍五入到元）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9114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申请人已知晓并承诺自觉遵守以下条款：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color w:val="000000"/>
                <w:szCs w:val="21"/>
              </w:rPr>
              <w:t>遵循《住房公积金管理条例》及青岛市住房公积金管理的相关规定。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2、申请人同意到指定银行办理住房公积金联名卡。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3、申请人的缴存、提取、贷款等业务按青岛市住房公积金管理中心有关规定办理。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4、根据青岛市住房公积金管理中心公布的年度缴存标准，及时调整缴存额。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5、按时、足额缴存住房公积金，若逾期缴存或欠缴，同意住房公积金管理中心封存缴存账户。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6、本人提供的资料及信息均真实、合法、有效，由于提供虚假资料及信息所产生的一切后果，由本人承担。</w:t>
            </w:r>
          </w:p>
          <w:p>
            <w:pPr>
              <w:ind w:right="420" w:firstLine="6615" w:firstLineChars="3150"/>
              <w:rPr>
                <w:rFonts w:ascii="宋体" w:hAnsi="宋体"/>
                <w:szCs w:val="21"/>
              </w:rPr>
            </w:pPr>
          </w:p>
          <w:p>
            <w:pPr>
              <w:ind w:right="420" w:firstLine="3465" w:firstLineChars="1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承诺人签字（手印）：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</w:t>
            </w:r>
          </w:p>
          <w:p>
            <w:pPr>
              <w:ind w:firstLine="6825" w:firstLineChars="325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4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经办人：（章）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业务负责人：（章）</w:t>
            </w:r>
          </w:p>
          <w:p>
            <w:pPr>
              <w:rPr>
                <w:szCs w:val="21"/>
              </w:rPr>
            </w:pPr>
          </w:p>
          <w:p>
            <w:pPr>
              <w:ind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日</w:t>
            </w:r>
          </w:p>
          <w:p>
            <w:pPr>
              <w:ind w:right="560" w:firstLine="1680" w:firstLineChars="800"/>
              <w:rPr>
                <w:szCs w:val="21"/>
              </w:rPr>
            </w:pP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住房公积金管理中心（章）</w:t>
            </w:r>
          </w:p>
          <w:p>
            <w:pPr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43384"/>
    <w:rsid w:val="659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2021-11-15T01:02:00Z</dcterms:created>
  <dc:creator>qdbdb1</dc:creator>
  <cp:lastModifiedBy>qdbdb1</cp:lastModifiedBy>
  <dcterms:modified xsi:type="dcterms:W3CDTF">2021-11-15T01:02:43Z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6B571E6EF2CE4C1DA93DAFFD26E089AB</vt:lpwstr>
  </property>
</Properties>
</file>