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DE" w:rsidRDefault="00C874DE" w:rsidP="00C874DE">
      <w:pPr>
        <w:widowControl/>
        <w:shd w:val="clear" w:color="auto" w:fill="FFFFFF"/>
        <w:spacing w:line="560" w:lineRule="exact"/>
        <w:rPr>
          <w:rFonts w:ascii="黑体" w:eastAsia="黑体" w:hAnsi="黑体" w:cs="Times New Roman"/>
          <w:color w:val="000000"/>
          <w:kern w:val="0"/>
          <w:sz w:val="32"/>
          <w:szCs w:val="32"/>
        </w:rPr>
      </w:pPr>
      <w:r w:rsidRPr="00CB2B1E">
        <w:rPr>
          <w:rFonts w:ascii="黑体" w:eastAsia="黑体" w:hAnsi="黑体" w:cs="黑体" w:hint="eastAsia"/>
          <w:color w:val="000000"/>
          <w:kern w:val="0"/>
          <w:sz w:val="32"/>
          <w:szCs w:val="32"/>
        </w:rPr>
        <w:t>附件</w:t>
      </w:r>
      <w:r w:rsidRPr="00CB2B1E">
        <w:rPr>
          <w:rFonts w:ascii="黑体" w:eastAsia="黑体" w:hAnsi="黑体" w:cs="黑体"/>
          <w:color w:val="000000"/>
          <w:kern w:val="0"/>
          <w:sz w:val="32"/>
          <w:szCs w:val="32"/>
        </w:rPr>
        <w:t>3</w:t>
      </w:r>
    </w:p>
    <w:p w:rsidR="00C874DE" w:rsidRDefault="00C874DE" w:rsidP="00C874DE">
      <w:pPr>
        <w:tabs>
          <w:tab w:val="left" w:pos="2940"/>
        </w:tabs>
        <w:spacing w:line="560" w:lineRule="exact"/>
        <w:jc w:val="center"/>
        <w:rPr>
          <w:rFonts w:ascii="方正小标宋_GBK" w:eastAsia="方正小标宋_GBK" w:hAnsi="方正小标宋_GBK" w:cs="Times New Roman"/>
          <w:kern w:val="0"/>
          <w:sz w:val="44"/>
          <w:szCs w:val="44"/>
        </w:rPr>
      </w:pPr>
      <w:r>
        <w:rPr>
          <w:rFonts w:ascii="方正小标宋_GBK" w:eastAsia="方正小标宋_GBK" w:hAnsi="方正小标宋_GBK" w:cs="方正小标宋_GBK" w:hint="eastAsia"/>
          <w:kern w:val="0"/>
          <w:sz w:val="44"/>
          <w:szCs w:val="44"/>
        </w:rPr>
        <w:t>市北区人才住房申请材料清单</w:t>
      </w:r>
    </w:p>
    <w:p w:rsidR="00C874DE" w:rsidRDefault="00C874DE" w:rsidP="00C874DE">
      <w:pPr>
        <w:tabs>
          <w:tab w:val="left" w:pos="2940"/>
        </w:tabs>
        <w:spacing w:line="560" w:lineRule="exact"/>
        <w:ind w:firstLineChars="200" w:firstLine="420"/>
        <w:jc w:val="center"/>
        <w:rPr>
          <w:rFonts w:ascii="仿宋_GB2312" w:eastAsia="仿宋_GB2312" w:hAnsi="仿宋_GB2312" w:cs="Times New Roman"/>
          <w:kern w:val="0"/>
        </w:rPr>
      </w:pP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一、身份和户籍证明材料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二、婚姻证明材料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在青岛市外结婚登记的已婚申请人需提供结婚证件；有离异经历的申请人还需补充提供离婚证和离婚协议书或法院生效司法文书等；单身申请人提供单身或未婚声明。</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三、人才类别证明材料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（一）以学历类人才申报的中国内地居民需先通过“青岛人社·学历汇”信息采集平台对学籍学历进行确认；港澳台同胞和外籍人才需提供学历（学位）证明，在国（境）</w:t>
      </w:r>
      <w:proofErr w:type="gramStart"/>
      <w:r w:rsidRPr="00CB2B1E">
        <w:rPr>
          <w:rFonts w:ascii="仿宋_GB2312" w:eastAsia="仿宋_GB2312" w:hAnsi="仿宋_GB2312" w:cs="仿宋_GB2312" w:hint="eastAsia"/>
          <w:sz w:val="32"/>
          <w:szCs w:val="32"/>
        </w:rPr>
        <w:t>外取得</w:t>
      </w:r>
      <w:proofErr w:type="gramEnd"/>
      <w:r w:rsidRPr="00CB2B1E">
        <w:rPr>
          <w:rFonts w:ascii="仿宋_GB2312" w:eastAsia="仿宋_GB2312" w:hAnsi="仿宋_GB2312" w:cs="仿宋_GB2312" w:hint="eastAsia"/>
          <w:sz w:val="32"/>
          <w:szCs w:val="32"/>
        </w:rPr>
        <w:t>学历的还需经我驻外使、领馆或由申请人获得学位（学历）所在国驻华使、领馆或我国学历认证机构认证，在港澳特别行政区和台湾地区取得学历的还需经我国学历认证机构认证或经所在地区公证机构公证；</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（二）以专技类人才申报的，提供中级及以上职称证书和考评材料</w:t>
      </w:r>
      <w:r w:rsidRPr="00CB2B1E">
        <w:rPr>
          <w:rFonts w:ascii="仿宋_GB2312" w:eastAsia="仿宋_GB2312" w:hAnsi="仿宋_GB2312" w:cs="仿宋_GB2312"/>
          <w:sz w:val="32"/>
          <w:szCs w:val="32"/>
        </w:rPr>
        <w:t>;</w:t>
      </w:r>
      <w:r w:rsidRPr="00CB2B1E">
        <w:rPr>
          <w:rFonts w:ascii="仿宋_GB2312" w:eastAsia="仿宋_GB2312" w:hAnsi="仿宋_GB2312" w:cs="仿宋_GB2312" w:hint="eastAsia"/>
          <w:sz w:val="32"/>
          <w:szCs w:val="32"/>
        </w:rPr>
        <w:t>在青岛市</w:t>
      </w:r>
      <w:proofErr w:type="gramStart"/>
      <w:r w:rsidRPr="00CB2B1E">
        <w:rPr>
          <w:rFonts w:ascii="仿宋_GB2312" w:eastAsia="仿宋_GB2312" w:hAnsi="仿宋_GB2312" w:cs="仿宋_GB2312" w:hint="eastAsia"/>
          <w:sz w:val="32"/>
          <w:szCs w:val="32"/>
        </w:rPr>
        <w:t>外取得</w:t>
      </w:r>
      <w:proofErr w:type="gramEnd"/>
      <w:r w:rsidRPr="00CB2B1E">
        <w:rPr>
          <w:rFonts w:ascii="仿宋_GB2312" w:eastAsia="仿宋_GB2312" w:hAnsi="仿宋_GB2312" w:cs="仿宋_GB2312" w:hint="eastAsia"/>
          <w:sz w:val="32"/>
          <w:szCs w:val="32"/>
        </w:rPr>
        <w:t>职称后调入我市所属企事业单位（中央、省驻</w:t>
      </w:r>
      <w:proofErr w:type="gramStart"/>
      <w:r w:rsidRPr="00CB2B1E">
        <w:rPr>
          <w:rFonts w:ascii="仿宋_GB2312" w:eastAsia="仿宋_GB2312" w:hAnsi="仿宋_GB2312" w:cs="仿宋_GB2312" w:hint="eastAsia"/>
          <w:sz w:val="32"/>
          <w:szCs w:val="32"/>
        </w:rPr>
        <w:t>青单位</w:t>
      </w:r>
      <w:proofErr w:type="gramEnd"/>
      <w:r w:rsidRPr="00CB2B1E">
        <w:rPr>
          <w:rFonts w:ascii="仿宋_GB2312" w:eastAsia="仿宋_GB2312" w:hAnsi="仿宋_GB2312" w:cs="仿宋_GB2312" w:hint="eastAsia"/>
          <w:sz w:val="32"/>
          <w:szCs w:val="32"/>
        </w:rPr>
        <w:t>除外）工作的，需经区人力资源和社</w:t>
      </w:r>
      <w:r w:rsidRPr="00CB2B1E">
        <w:rPr>
          <w:rFonts w:ascii="仿宋_GB2312" w:eastAsia="仿宋_GB2312" w:hAnsi="仿宋_GB2312" w:cs="仿宋_GB2312" w:hint="eastAsia"/>
          <w:sz w:val="32"/>
          <w:szCs w:val="32"/>
        </w:rPr>
        <w:lastRenderedPageBreak/>
        <w:t>会保障局确认；取得《青岛市关于明确部分专业技术类职业资格和职称对应关系的通知（青人社字〔</w:t>
      </w:r>
      <w:r w:rsidRPr="00CB2B1E">
        <w:rPr>
          <w:rFonts w:ascii="仿宋_GB2312" w:eastAsia="仿宋_GB2312" w:hAnsi="仿宋_GB2312" w:cs="仿宋_GB2312"/>
          <w:sz w:val="32"/>
          <w:szCs w:val="32"/>
        </w:rPr>
        <w:t>2020</w:t>
      </w:r>
      <w:r w:rsidRPr="00CB2B1E">
        <w:rPr>
          <w:rFonts w:ascii="仿宋_GB2312" w:eastAsia="仿宋_GB2312" w:hAnsi="仿宋_GB2312" w:cs="仿宋_GB2312" w:hint="eastAsia"/>
          <w:sz w:val="32"/>
          <w:szCs w:val="32"/>
        </w:rPr>
        <w:t>〕</w:t>
      </w:r>
      <w:r w:rsidRPr="00CB2B1E">
        <w:rPr>
          <w:rFonts w:ascii="仿宋_GB2312" w:eastAsia="仿宋_GB2312" w:hAnsi="仿宋_GB2312" w:cs="仿宋_GB2312"/>
          <w:sz w:val="32"/>
          <w:szCs w:val="32"/>
        </w:rPr>
        <w:t>78</w:t>
      </w:r>
      <w:r w:rsidRPr="00CB2B1E">
        <w:rPr>
          <w:rFonts w:ascii="仿宋_GB2312" w:eastAsia="仿宋_GB2312" w:hAnsi="仿宋_GB2312" w:cs="仿宋_GB2312" w:hint="eastAsia"/>
          <w:sz w:val="32"/>
          <w:szCs w:val="32"/>
        </w:rPr>
        <w:t>号）》规定的与中级及以上职称对应资格证书的专业技术人员，需提供相应等级的全国专业技术人员职业资格证书，</w:t>
      </w:r>
      <w:r w:rsidRPr="00CB2B1E">
        <w:rPr>
          <w:rFonts w:ascii="仿宋_GB2312" w:eastAsia="仿宋_GB2312" w:hAnsi="仿宋_GB2312" w:cs="仿宋_GB2312"/>
          <w:sz w:val="32"/>
          <w:szCs w:val="32"/>
        </w:rPr>
        <w:t>2017</w:t>
      </w:r>
      <w:r w:rsidRPr="00CB2B1E">
        <w:rPr>
          <w:rFonts w:ascii="仿宋_GB2312" w:eastAsia="仿宋_GB2312" w:hAnsi="仿宋_GB2312" w:cs="仿宋_GB2312" w:hint="eastAsia"/>
          <w:sz w:val="32"/>
          <w:szCs w:val="32"/>
        </w:rPr>
        <w:t>年以前取得的需同时提供《专业技术资格考试登记表》或《执（职）业资格考试登记表》；</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（三）以技能人才申报的，提供可经人力资源和社会保障</w:t>
      </w:r>
      <w:proofErr w:type="gramStart"/>
      <w:r w:rsidRPr="00CB2B1E">
        <w:rPr>
          <w:rFonts w:ascii="仿宋_GB2312" w:eastAsia="仿宋_GB2312" w:hAnsi="仿宋_GB2312" w:cs="仿宋_GB2312" w:hint="eastAsia"/>
          <w:sz w:val="32"/>
          <w:szCs w:val="32"/>
        </w:rPr>
        <w:t>部职业</w:t>
      </w:r>
      <w:proofErr w:type="gramEnd"/>
      <w:r w:rsidRPr="00CB2B1E">
        <w:rPr>
          <w:rFonts w:ascii="仿宋_GB2312" w:eastAsia="仿宋_GB2312" w:hAnsi="仿宋_GB2312" w:cs="仿宋_GB2312" w:hint="eastAsia"/>
          <w:sz w:val="32"/>
          <w:szCs w:val="32"/>
        </w:rPr>
        <w:t>技能鉴定中心或山东省职业技能鉴定指导中心验证的高级工（三级）及以上技能人员职业资格证书或职业技能等级证书；</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sz w:val="32"/>
          <w:szCs w:val="32"/>
        </w:rPr>
        <w:t>（四）</w:t>
      </w:r>
      <w:r w:rsidRPr="00CB2B1E">
        <w:rPr>
          <w:rFonts w:ascii="仿宋_GB2312" w:eastAsia="仿宋_GB2312" w:hAnsi="仿宋_GB2312" w:cs="仿宋_GB2312" w:hint="eastAsia"/>
          <w:kern w:val="0"/>
          <w:sz w:val="32"/>
          <w:szCs w:val="32"/>
        </w:rPr>
        <w:t>以高级管理人才申报的，提供近三年</w:t>
      </w:r>
      <w:r w:rsidRPr="00CB2B1E">
        <w:rPr>
          <w:rFonts w:ascii="仿宋_GB2312" w:eastAsia="仿宋_GB2312" w:hAnsi="仿宋_GB2312" w:cs="仿宋_GB2312"/>
          <w:kern w:val="0"/>
          <w:sz w:val="32"/>
          <w:szCs w:val="32"/>
        </w:rPr>
        <w:t>(</w:t>
      </w:r>
      <w:r w:rsidRPr="00CB2B1E">
        <w:rPr>
          <w:rFonts w:ascii="仿宋_GB2312" w:eastAsia="仿宋_GB2312" w:hAnsi="仿宋_GB2312" w:cs="仿宋_GB2312" w:hint="eastAsia"/>
          <w:kern w:val="0"/>
          <w:sz w:val="32"/>
          <w:szCs w:val="32"/>
        </w:rPr>
        <w:t>分配公告发布前</w:t>
      </w:r>
      <w:r w:rsidRPr="00CB2B1E">
        <w:rPr>
          <w:rFonts w:ascii="仿宋_GB2312" w:eastAsia="仿宋_GB2312" w:hAnsi="仿宋_GB2312" w:cs="仿宋_GB2312"/>
          <w:kern w:val="0"/>
          <w:sz w:val="32"/>
          <w:szCs w:val="32"/>
        </w:rPr>
        <w:t>36</w:t>
      </w:r>
      <w:r w:rsidRPr="00CB2B1E">
        <w:rPr>
          <w:rFonts w:ascii="仿宋_GB2312" w:eastAsia="仿宋_GB2312" w:hAnsi="仿宋_GB2312" w:cs="仿宋_GB2312" w:hint="eastAsia"/>
          <w:kern w:val="0"/>
          <w:sz w:val="32"/>
          <w:szCs w:val="32"/>
        </w:rPr>
        <w:t>个月</w:t>
      </w:r>
      <w:r w:rsidRPr="00CB2B1E">
        <w:rPr>
          <w:rFonts w:ascii="仿宋_GB2312" w:eastAsia="仿宋_GB2312" w:hAnsi="仿宋_GB2312" w:cs="仿宋_GB2312"/>
          <w:kern w:val="0"/>
          <w:sz w:val="32"/>
          <w:szCs w:val="32"/>
        </w:rPr>
        <w:t>)</w:t>
      </w:r>
      <w:r w:rsidRPr="00CB2B1E">
        <w:rPr>
          <w:rFonts w:ascii="仿宋_GB2312" w:eastAsia="仿宋_GB2312" w:hAnsi="仿宋_GB2312" w:cs="仿宋_GB2312" w:hint="eastAsia"/>
          <w:kern w:val="0"/>
          <w:sz w:val="32"/>
          <w:szCs w:val="32"/>
        </w:rPr>
        <w:t>个税缴纳记录</w:t>
      </w:r>
      <w:r w:rsidRPr="00CB2B1E">
        <w:rPr>
          <w:rFonts w:ascii="仿宋_GB2312" w:eastAsia="仿宋_GB2312" w:hAnsi="仿宋_GB2312" w:cs="仿宋_GB2312" w:hint="eastAsia"/>
          <w:sz w:val="32"/>
          <w:szCs w:val="32"/>
        </w:rPr>
        <w:t>（申报项目仅</w:t>
      </w:r>
      <w:proofErr w:type="gramStart"/>
      <w:r w:rsidRPr="00CB2B1E">
        <w:rPr>
          <w:rFonts w:ascii="仿宋_GB2312" w:eastAsia="仿宋_GB2312" w:hAnsi="仿宋_GB2312" w:cs="仿宋_GB2312" w:hint="eastAsia"/>
          <w:sz w:val="32"/>
          <w:szCs w:val="32"/>
        </w:rPr>
        <w:t>含单位</w:t>
      </w:r>
      <w:proofErr w:type="gramEnd"/>
      <w:r w:rsidRPr="00CB2B1E">
        <w:rPr>
          <w:rFonts w:ascii="仿宋_GB2312" w:eastAsia="仿宋_GB2312" w:hAnsi="仿宋_GB2312" w:cs="仿宋_GB2312" w:hint="eastAsia"/>
          <w:sz w:val="32"/>
          <w:szCs w:val="32"/>
        </w:rPr>
        <w:t>计缴工资、薪金所得和劳务报酬所得）；如在市北区工作不满三年，应补充提供原工作地近三年个税缴纳记录；</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（五）投资创业人才提供本人作为第一大股东或企业法人代表（近一年发生变更的除外）所创办企业的股东出资证明，以及本区税务机关出具的上年度企业纳税完税凭证或本市户籍员工花名册。</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四、工作关系证明材料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（一）在市北区全职工</w:t>
      </w:r>
      <w:proofErr w:type="gramStart"/>
      <w:r w:rsidRPr="00CB2B1E">
        <w:rPr>
          <w:rFonts w:ascii="仿宋_GB2312" w:eastAsia="仿宋_GB2312" w:hAnsi="仿宋_GB2312" w:cs="仿宋_GB2312" w:hint="eastAsia"/>
          <w:kern w:val="0"/>
          <w:sz w:val="32"/>
          <w:szCs w:val="32"/>
        </w:rPr>
        <w:t>作人才</w:t>
      </w:r>
      <w:proofErr w:type="gramEnd"/>
      <w:r w:rsidRPr="00CB2B1E">
        <w:rPr>
          <w:rFonts w:ascii="仿宋_GB2312" w:eastAsia="仿宋_GB2312" w:hAnsi="仿宋_GB2312" w:cs="仿宋_GB2312" w:hint="eastAsia"/>
          <w:kern w:val="0"/>
          <w:sz w:val="32"/>
          <w:szCs w:val="32"/>
        </w:rPr>
        <w:t>需提供与用人单位签订的劳动（聘用）合同等工作关系证明，其中人力资源机构派遣制人员需同时提供与人力资源机构</w:t>
      </w:r>
      <w:proofErr w:type="gramStart"/>
      <w:r w:rsidRPr="00CB2B1E">
        <w:rPr>
          <w:rFonts w:ascii="仿宋_GB2312" w:eastAsia="仿宋_GB2312" w:hAnsi="仿宋_GB2312" w:cs="仿宋_GB2312" w:hint="eastAsia"/>
          <w:kern w:val="0"/>
          <w:sz w:val="32"/>
          <w:szCs w:val="32"/>
        </w:rPr>
        <w:t>签定</w:t>
      </w:r>
      <w:proofErr w:type="gramEnd"/>
      <w:r w:rsidRPr="00CB2B1E">
        <w:rPr>
          <w:rFonts w:ascii="仿宋_GB2312" w:eastAsia="仿宋_GB2312" w:hAnsi="仿宋_GB2312" w:cs="仿宋_GB2312" w:hint="eastAsia"/>
          <w:kern w:val="0"/>
          <w:sz w:val="32"/>
          <w:szCs w:val="32"/>
        </w:rPr>
        <w:t>的劳动合同以及实际用工单位出具的工作证明；</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（二）毕业学年在校大学生需提供与市北区用人单位签</w:t>
      </w:r>
      <w:r w:rsidRPr="00CB2B1E">
        <w:rPr>
          <w:rFonts w:ascii="仿宋_GB2312" w:eastAsia="仿宋_GB2312" w:hAnsi="仿宋_GB2312" w:cs="仿宋_GB2312" w:hint="eastAsia"/>
          <w:kern w:val="0"/>
          <w:sz w:val="32"/>
          <w:szCs w:val="32"/>
        </w:rPr>
        <w:lastRenderedPageBreak/>
        <w:t>订的就业协议，其中与人力资源机构签订就业协议的，应补充提供实际用工单位出具的证明；</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（三）柔性引进的高层次人才需提供合作协议和个税缴纳记录等证明。</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五、配偶加分证明材料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kern w:val="0"/>
          <w:sz w:val="32"/>
          <w:szCs w:val="32"/>
        </w:rPr>
      </w:pPr>
      <w:r w:rsidRPr="00CB2B1E">
        <w:rPr>
          <w:rFonts w:ascii="仿宋_GB2312" w:eastAsia="仿宋_GB2312" w:hAnsi="仿宋_GB2312" w:cs="仿宋_GB2312" w:hint="eastAsia"/>
          <w:kern w:val="0"/>
          <w:sz w:val="32"/>
          <w:szCs w:val="32"/>
        </w:rPr>
        <w:t>配偶工作在市北区且符合人才类别要求的，还需提供其人才类别相关证明材料（同第三项内容）以及与用人单位签订的劳动（聘用）合同。</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六、高层次人才证明材料</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（一）《青岛市高层次人才分类目录》中规定人才如未办理《青岛市高层次人才服务绿卡》的可提供《山东惠才卡》；</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二）青岛市名师名校长、青岛市高层次卫生人才、青岛市文化领军人才、青岛市高层次金融人才、公共事业急需紧缺高层次人才、“青岛市首席技师”称号获得者需提供青岛市政府或相应市级主管部门印发的文件或证书。</w:t>
      </w:r>
    </w:p>
    <w:p w:rsidR="00C874DE" w:rsidRPr="009554A6" w:rsidRDefault="00C874DE" w:rsidP="00C874DE">
      <w:pPr>
        <w:tabs>
          <w:tab w:val="left" w:pos="2940"/>
        </w:tabs>
        <w:spacing w:line="560" w:lineRule="exact"/>
        <w:ind w:firstLineChars="200" w:firstLine="640"/>
        <w:rPr>
          <w:rFonts w:ascii="黑体" w:eastAsia="黑体" w:hAnsi="黑体" w:cs="Times New Roman"/>
          <w:kern w:val="0"/>
          <w:sz w:val="32"/>
          <w:szCs w:val="32"/>
        </w:rPr>
      </w:pPr>
      <w:r w:rsidRPr="009554A6">
        <w:rPr>
          <w:rFonts w:ascii="黑体" w:eastAsia="黑体" w:hAnsi="黑体" w:cs="黑体" w:hint="eastAsia"/>
          <w:kern w:val="0"/>
          <w:sz w:val="32"/>
          <w:szCs w:val="32"/>
        </w:rPr>
        <w:t>七、《人才住房项目申请表》</w:t>
      </w:r>
    </w:p>
    <w:p w:rsidR="00C874DE" w:rsidRPr="00CB2B1E" w:rsidRDefault="00C874DE" w:rsidP="00C874DE">
      <w:pPr>
        <w:tabs>
          <w:tab w:val="left" w:pos="2940"/>
        </w:tabs>
        <w:spacing w:line="560" w:lineRule="exact"/>
        <w:ind w:firstLineChars="200" w:firstLine="640"/>
        <w:rPr>
          <w:rFonts w:ascii="仿宋_GB2312" w:eastAsia="仿宋_GB2312" w:hAnsi="仿宋_GB2312" w:cs="Times New Roman"/>
          <w:sz w:val="32"/>
          <w:szCs w:val="32"/>
        </w:rPr>
      </w:pPr>
      <w:r w:rsidRPr="00CB2B1E">
        <w:rPr>
          <w:rFonts w:ascii="仿宋_GB2312" w:eastAsia="仿宋_GB2312" w:hAnsi="仿宋_GB2312" w:cs="仿宋_GB2312" w:hint="eastAsia"/>
          <w:sz w:val="32"/>
          <w:szCs w:val="32"/>
        </w:rPr>
        <w:t>相关信息填报完成，系统自动生成《人才住房项目申请表》，申请人和用人单位需签字盖章后上传。</w:t>
      </w:r>
    </w:p>
    <w:p w:rsidR="00C874DE" w:rsidRPr="00CB2B1E" w:rsidRDefault="00C874DE" w:rsidP="00C874DE">
      <w:pPr>
        <w:rPr>
          <w:rFonts w:ascii="仿宋_GB2312" w:eastAsia="仿宋_GB2312" w:cs="Times New Roman"/>
          <w:sz w:val="32"/>
          <w:szCs w:val="32"/>
        </w:rPr>
      </w:pPr>
    </w:p>
    <w:p w:rsidR="00C874DE" w:rsidRPr="00CB2B1E" w:rsidRDefault="00C874DE" w:rsidP="00C874DE">
      <w:pPr>
        <w:rPr>
          <w:rFonts w:ascii="仿宋_GB2312" w:eastAsia="仿宋_GB2312" w:cs="Times New Roman"/>
          <w:sz w:val="32"/>
          <w:szCs w:val="32"/>
        </w:rPr>
      </w:pPr>
    </w:p>
    <w:p w:rsidR="00C874DE" w:rsidRDefault="00C874DE" w:rsidP="00C874DE"/>
    <w:p w:rsidR="00000000" w:rsidRPr="00C874DE" w:rsidRDefault="00C874DE"/>
    <w:sectPr w:rsidR="00000000" w:rsidRPr="00C874D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4DE" w:rsidRDefault="00C874DE" w:rsidP="00C874DE">
      <w:r>
        <w:separator/>
      </w:r>
    </w:p>
  </w:endnote>
  <w:endnote w:type="continuationSeparator" w:id="1">
    <w:p w:rsidR="00C874DE" w:rsidRDefault="00C874DE" w:rsidP="00C87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4DE" w:rsidRDefault="00C874DE" w:rsidP="00C874DE">
      <w:r>
        <w:separator/>
      </w:r>
    </w:p>
  </w:footnote>
  <w:footnote w:type="continuationSeparator" w:id="1">
    <w:p w:rsidR="00C874DE" w:rsidRDefault="00C874DE" w:rsidP="00C87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EA" w:rsidRDefault="00C874DE" w:rsidP="009A02C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4DE"/>
    <w:rsid w:val="00C87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874D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74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74DE"/>
    <w:rPr>
      <w:sz w:val="18"/>
      <w:szCs w:val="18"/>
    </w:rPr>
  </w:style>
  <w:style w:type="paragraph" w:styleId="a4">
    <w:name w:val="footer"/>
    <w:basedOn w:val="a"/>
    <w:link w:val="Char0"/>
    <w:uiPriority w:val="99"/>
    <w:semiHidden/>
    <w:unhideWhenUsed/>
    <w:rsid w:val="00C874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74DE"/>
    <w:rPr>
      <w:sz w:val="18"/>
      <w:szCs w:val="18"/>
    </w:rPr>
  </w:style>
  <w:style w:type="paragraph" w:styleId="1">
    <w:name w:val="toc 1"/>
    <w:basedOn w:val="a"/>
    <w:next w:val="a"/>
    <w:autoRedefine/>
    <w:uiPriority w:val="39"/>
    <w:semiHidden/>
    <w:unhideWhenUsed/>
    <w:rsid w:val="00C874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2021-08-06T07:55:00Z</dcterms:created>
  <dcterms:modified xsi:type="dcterms:W3CDTF">2021-08-06T07:55:00Z</dcterms:modified>
</cp:coreProperties>
</file>