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E7" w:rsidRPr="00140F12" w:rsidRDefault="00D500E7" w:rsidP="00D500E7">
      <w:pPr>
        <w:rPr>
          <w:rFonts w:eastAsia="黑体" w:hint="eastAsia"/>
          <w:sz w:val="32"/>
          <w:szCs w:val="32"/>
        </w:rPr>
      </w:pPr>
      <w:r w:rsidRPr="00140F12">
        <w:rPr>
          <w:rFonts w:eastAsia="黑体"/>
          <w:sz w:val="32"/>
          <w:szCs w:val="32"/>
        </w:rPr>
        <w:t>附件</w:t>
      </w:r>
      <w:r w:rsidRPr="00140F12">
        <w:rPr>
          <w:rFonts w:eastAsia="黑体" w:hint="eastAsia"/>
          <w:sz w:val="32"/>
          <w:szCs w:val="32"/>
        </w:rPr>
        <w:t>3</w:t>
      </w:r>
    </w:p>
    <w:p w:rsidR="00D500E7" w:rsidRPr="00140F12" w:rsidRDefault="00D500E7" w:rsidP="00D500E7">
      <w:pPr>
        <w:spacing w:line="560" w:lineRule="exact"/>
        <w:jc w:val="center"/>
        <w:rPr>
          <w:rFonts w:eastAsia="文星简小标宋" w:hint="eastAsia"/>
          <w:sz w:val="44"/>
          <w:szCs w:val="44"/>
        </w:rPr>
      </w:pPr>
      <w:r w:rsidRPr="00140F12">
        <w:rPr>
          <w:rFonts w:eastAsia="文星简小标宋" w:hint="eastAsia"/>
          <w:sz w:val="44"/>
          <w:szCs w:val="44"/>
        </w:rPr>
        <w:t>重大疾病的范围和标准</w:t>
      </w:r>
    </w:p>
    <w:p w:rsidR="00D500E7" w:rsidRPr="00140F12" w:rsidRDefault="00D500E7" w:rsidP="00D500E7">
      <w:pPr>
        <w:spacing w:line="560" w:lineRule="exact"/>
        <w:rPr>
          <w:rFonts w:eastAsia="仿宋_GB2312"/>
          <w:sz w:val="32"/>
          <w:szCs w:val="32"/>
        </w:rPr>
      </w:pP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z w:val="32"/>
          <w:szCs w:val="32"/>
        </w:rPr>
      </w:pPr>
      <w:r w:rsidRPr="00140F12">
        <w:rPr>
          <w:rFonts w:eastAsia="仿宋_GB2312"/>
          <w:sz w:val="32"/>
          <w:szCs w:val="32"/>
        </w:rPr>
        <w:t>1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z w:val="32"/>
          <w:szCs w:val="32"/>
        </w:rPr>
        <w:t>各种恶性肿瘤（含血液肿瘤），处于治疗、放疗、化疗阶段的。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z w:val="32"/>
          <w:szCs w:val="32"/>
        </w:rPr>
      </w:pPr>
      <w:r w:rsidRPr="00140F12">
        <w:rPr>
          <w:rFonts w:eastAsia="仿宋_GB2312"/>
          <w:sz w:val="32"/>
          <w:szCs w:val="32"/>
        </w:rPr>
        <w:t>2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z w:val="32"/>
          <w:szCs w:val="32"/>
        </w:rPr>
        <w:t>精神病，经认定为精神残疾</w:t>
      </w:r>
      <w:r w:rsidRPr="00140F12">
        <w:rPr>
          <w:rFonts w:eastAsia="仿宋_GB2312"/>
          <w:sz w:val="32"/>
          <w:szCs w:val="32"/>
        </w:rPr>
        <w:t>1</w:t>
      </w:r>
      <w:r w:rsidRPr="00140F12">
        <w:rPr>
          <w:rFonts w:eastAsia="仿宋_GB2312" w:hint="eastAsia"/>
          <w:sz w:val="32"/>
          <w:szCs w:val="32"/>
        </w:rPr>
        <w:t>—</w:t>
      </w:r>
      <w:r w:rsidRPr="00140F12">
        <w:rPr>
          <w:rFonts w:eastAsia="仿宋_GB2312"/>
          <w:sz w:val="32"/>
          <w:szCs w:val="32"/>
        </w:rPr>
        <w:t>4</w:t>
      </w:r>
      <w:r w:rsidRPr="00140F12">
        <w:rPr>
          <w:rFonts w:eastAsia="仿宋_GB2312"/>
          <w:sz w:val="32"/>
          <w:szCs w:val="32"/>
        </w:rPr>
        <w:t>级的。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napToGrid w:val="0"/>
          <w:kern w:val="0"/>
          <w:sz w:val="32"/>
          <w:szCs w:val="32"/>
          <w:shd w:val="pct15" w:color="auto" w:fill="FFFFFF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3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尿毒症</w:t>
      </w:r>
      <w:r w:rsidRPr="00140F12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napToGrid w:val="0"/>
          <w:kern w:val="0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4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糖尿病并发症包括足部坏疽、肢体残疾、肾功能衰竭、双眼增殖性视网膜病变、脑血管病变、三级及以上心脏病等。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napToGrid w:val="0"/>
          <w:kern w:val="0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5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血友病。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napToGrid w:val="0"/>
          <w:kern w:val="0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6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肺心病，心功能三级及以上或呼吸功能三级及以上。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napToGrid w:val="0"/>
          <w:kern w:val="0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7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红斑狼疮。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8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人体器脏移植后抗排异治疗期间。</w:t>
      </w:r>
    </w:p>
    <w:p w:rsidR="00D500E7" w:rsidRPr="00140F12" w:rsidRDefault="00D500E7" w:rsidP="00D500E7">
      <w:pPr>
        <w:spacing w:line="560" w:lineRule="exact"/>
        <w:ind w:firstLine="660"/>
        <w:rPr>
          <w:rFonts w:eastAsia="仿宋_GB2312"/>
          <w:sz w:val="32"/>
          <w:szCs w:val="32"/>
        </w:rPr>
      </w:pPr>
      <w:r w:rsidRPr="00140F12">
        <w:rPr>
          <w:rFonts w:eastAsia="仿宋_GB2312"/>
          <w:snapToGrid w:val="0"/>
          <w:kern w:val="0"/>
          <w:sz w:val="32"/>
          <w:szCs w:val="32"/>
        </w:rPr>
        <w:t>9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snapToGrid w:val="0"/>
          <w:kern w:val="0"/>
          <w:sz w:val="32"/>
          <w:szCs w:val="32"/>
        </w:rPr>
        <w:t>偏瘫，两肢瘫（含两肢以上）。</w:t>
      </w:r>
    </w:p>
    <w:p w:rsidR="00D500E7" w:rsidRPr="00140F12" w:rsidRDefault="00D500E7" w:rsidP="00D500E7">
      <w:pPr>
        <w:rPr>
          <w:szCs w:val="22"/>
        </w:rPr>
      </w:pPr>
    </w:p>
    <w:p w:rsidR="00D500E7" w:rsidRPr="00140F12" w:rsidRDefault="00D500E7" w:rsidP="00D500E7">
      <w:pPr>
        <w:rPr>
          <w:rFonts w:eastAsia="仿宋_GB2312"/>
          <w:sz w:val="32"/>
          <w:szCs w:val="32"/>
        </w:rPr>
      </w:pPr>
    </w:p>
    <w:p w:rsidR="00D500E7" w:rsidRPr="00140F12" w:rsidRDefault="00D500E7" w:rsidP="00D500E7">
      <w:pPr>
        <w:rPr>
          <w:rFonts w:eastAsia="仿宋_GB2312"/>
          <w:sz w:val="32"/>
          <w:szCs w:val="32"/>
        </w:rPr>
      </w:pPr>
    </w:p>
    <w:p w:rsidR="0081106E" w:rsidRPr="00D500E7" w:rsidRDefault="008E460A" w:rsidP="00D500E7">
      <w:bookmarkStart w:id="0" w:name="_GoBack"/>
      <w:bookmarkEnd w:id="0"/>
    </w:p>
    <w:sectPr w:rsidR="0081106E" w:rsidRPr="00D5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0A" w:rsidRDefault="008E460A" w:rsidP="00845261">
      <w:r>
        <w:separator/>
      </w:r>
    </w:p>
  </w:endnote>
  <w:endnote w:type="continuationSeparator" w:id="0">
    <w:p w:rsidR="008E460A" w:rsidRDefault="008E460A" w:rsidP="0084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0A" w:rsidRDefault="008E460A" w:rsidP="00845261">
      <w:r>
        <w:separator/>
      </w:r>
    </w:p>
  </w:footnote>
  <w:footnote w:type="continuationSeparator" w:id="0">
    <w:p w:rsidR="008E460A" w:rsidRDefault="008E460A" w:rsidP="0084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D"/>
    <w:rsid w:val="000C5F7D"/>
    <w:rsid w:val="00845261"/>
    <w:rsid w:val="008E460A"/>
    <w:rsid w:val="00D500E7"/>
    <w:rsid w:val="00EF57A3"/>
    <w:rsid w:val="00F032BA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9C298-07C4-43C0-8E01-A70228FE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2020-01-13T03:27:00Z</dcterms:created>
  <dcterms:modified xsi:type="dcterms:W3CDTF">2020-01-13T07:26:00Z</dcterms:modified>
</cp:coreProperties>
</file>