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巴州</w:t>
      </w:r>
      <w:r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普通话水平测试应试须知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1.考生需凭有效二代身份证原件和准考证参加测试,双证缺一不可。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2.考生必须按准考证上的报到时间到考点报到，未按时报到的不予安排测试且测试费用不予退还。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3.考生须按以下流程完成测试：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C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⑴候考：点名→候考。</w:t>
      </w:r>
      <w:r>
        <w:rPr>
          <w:rFonts w:hint="eastAsia" w:eastAsia="方正仿宋_GBK" w:cs="Times New Roman"/>
          <w:color w:val="C00000"/>
          <w:sz w:val="32"/>
          <w:szCs w:val="32"/>
          <w:lang w:eastAsia="zh-CN"/>
        </w:rPr>
        <w:t>（约</w:t>
      </w:r>
      <w:r>
        <w:rPr>
          <w:rFonts w:hint="eastAsia" w:eastAsia="方正仿宋_GBK" w:cs="Times New Roman"/>
          <w:color w:val="C00000"/>
          <w:sz w:val="32"/>
          <w:szCs w:val="32"/>
          <w:lang w:val="en-US" w:eastAsia="zh-CN"/>
        </w:rPr>
        <w:t>20分钟</w:t>
      </w:r>
      <w:r>
        <w:rPr>
          <w:rFonts w:hint="eastAsia" w:eastAsia="方正仿宋_GBK" w:cs="Times New Roman"/>
          <w:color w:val="C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C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⑵备考：验证→抽签→对号入座→备考。</w:t>
      </w:r>
      <w:r>
        <w:rPr>
          <w:rFonts w:hint="eastAsia" w:eastAsia="方正仿宋_GBK" w:cs="Times New Roman"/>
          <w:color w:val="C00000"/>
          <w:sz w:val="32"/>
          <w:szCs w:val="32"/>
          <w:lang w:eastAsia="zh-CN"/>
        </w:rPr>
        <w:t>（约</w:t>
      </w:r>
      <w:r>
        <w:rPr>
          <w:rFonts w:hint="eastAsia" w:eastAsia="方正仿宋_GBK" w:cs="Times New Roman"/>
          <w:color w:val="C00000"/>
          <w:sz w:val="32"/>
          <w:szCs w:val="32"/>
          <w:lang w:val="en-US" w:eastAsia="zh-CN"/>
        </w:rPr>
        <w:t>20分钟</w:t>
      </w:r>
      <w:r>
        <w:rPr>
          <w:rFonts w:hint="eastAsia" w:eastAsia="方正仿宋_GBK" w:cs="Times New Roman"/>
          <w:color w:val="C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color w:val="C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⑶测试：对号入座→测试→离开考区。</w:t>
      </w:r>
      <w:r>
        <w:rPr>
          <w:rFonts w:hint="eastAsia" w:eastAsia="方正仿宋_GBK" w:cs="Times New Roman"/>
          <w:color w:val="C00000"/>
          <w:sz w:val="32"/>
          <w:szCs w:val="32"/>
          <w:lang w:eastAsia="zh-CN"/>
        </w:rPr>
        <w:t>（约</w:t>
      </w:r>
      <w:r>
        <w:rPr>
          <w:rFonts w:hint="eastAsia" w:eastAsia="方正仿宋_GBK" w:cs="Times New Roman"/>
          <w:color w:val="C00000"/>
          <w:sz w:val="32"/>
          <w:szCs w:val="32"/>
          <w:lang w:val="en-US" w:eastAsia="zh-CN"/>
        </w:rPr>
        <w:t>20分钟</w:t>
      </w:r>
      <w:r>
        <w:rPr>
          <w:rFonts w:hint="eastAsia" w:eastAsia="方正仿宋_GBK" w:cs="Times New Roman"/>
          <w:color w:val="C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严禁考生携带通讯工具、书籍资料、文具等物品进入备考室、测试室；不准交头接耳，不准在试卷上作任何标记或符号，不准将试卷带出考场。违者取消本次测试成绩。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考试严禁代考等作弊行为，一经发现，取消本次及一年内的测试资格，情节严重的将按相关规定进行处理。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测试后一般2个月可以发放普通话水平等级证书。如遇办证高峰期，办证时间有可能延长，具体每批次测试领证时间以测试站通知为准。由他人代领证书的，除交验考生身份证复印件及准考证原件外，还需交验代领者的身份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考生须在测试结束6个月内到测试站领取等级证书，逾期未领的作无主证书处理，测试站不再承担保管责任。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57C1DD"/>
    <w:multiLevelType w:val="singleLevel"/>
    <w:tmpl w:val="B657C1DD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775C2"/>
    <w:rsid w:val="034775C2"/>
    <w:rsid w:val="07D85611"/>
    <w:rsid w:val="652F1AF7"/>
    <w:rsid w:val="768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Calibri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2021-10-02T04:26:00Z</dcterms:created>
  <dc:creator>感觉。</dc:creator>
  <cp:lastModifiedBy>诚诺恋秀</cp:lastModifiedBy>
  <dcterms:modified xsi:type="dcterms:W3CDTF">2021-12-01T06:13:55Z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89B51DA01133407F94CD0E44C8E83806</vt:lpwstr>
  </property>
</Properties>
</file>