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FE6" w:rsidRDefault="00380FE6" w:rsidP="003B2AC1">
      <w:pPr>
        <w:pStyle w:val="p0"/>
        <w:spacing w:line="576" w:lineRule="exact"/>
        <w:rPr>
          <w:rFonts w:ascii="仿宋_GB2312" w:eastAsia="仿宋_GB2312"/>
        </w:rPr>
      </w:pPr>
    </w:p>
    <w:p w:rsidR="00380FE6" w:rsidRDefault="00380FE6" w:rsidP="00380FE6">
      <w:pPr>
        <w:pStyle w:val="p0"/>
        <w:spacing w:line="576" w:lineRule="exact"/>
        <w:jc w:val="center"/>
        <w:rPr>
          <w:rFonts w:ascii="仿宋_GB2312" w:eastAsia="仿宋_GB2312"/>
        </w:rPr>
      </w:pPr>
      <w:r>
        <w:rPr>
          <w:rFonts w:ascii="黑体" w:eastAsia="黑体" w:hAnsi="黑体" w:cs="黑体" w:hint="eastAsia"/>
          <w:b/>
          <w:bCs/>
          <w:sz w:val="40"/>
          <w:szCs w:val="40"/>
        </w:rPr>
        <w:t>芜湖市202</w:t>
      </w:r>
      <w:r w:rsidR="00EE6701">
        <w:rPr>
          <w:rFonts w:ascii="黑体" w:eastAsia="黑体" w:hAnsi="黑体" w:cs="黑体" w:hint="eastAsia"/>
          <w:b/>
          <w:bCs/>
          <w:sz w:val="40"/>
          <w:szCs w:val="40"/>
        </w:rPr>
        <w:t>2</w:t>
      </w:r>
      <w:r>
        <w:rPr>
          <w:rFonts w:ascii="黑体" w:eastAsia="黑体" w:hAnsi="黑体" w:cs="黑体" w:hint="eastAsia"/>
          <w:b/>
          <w:bCs/>
          <w:sz w:val="40"/>
          <w:szCs w:val="40"/>
        </w:rPr>
        <w:t>年初中学业水平实验操作考试实施方案</w:t>
      </w:r>
    </w:p>
    <w:p w:rsidR="00380FE6" w:rsidRDefault="00380FE6" w:rsidP="003B2AC1">
      <w:pPr>
        <w:pStyle w:val="p0"/>
        <w:spacing w:line="576" w:lineRule="exact"/>
        <w:rPr>
          <w:rFonts w:ascii="仿宋_GB2312" w:eastAsia="仿宋_GB2312"/>
        </w:rPr>
      </w:pPr>
    </w:p>
    <w:p w:rsidR="003B2AC1" w:rsidRPr="003B2AC1" w:rsidRDefault="003B2AC1" w:rsidP="00E63FB3">
      <w:pPr>
        <w:pStyle w:val="p0"/>
        <w:spacing w:line="576" w:lineRule="exact"/>
        <w:ind w:firstLineChars="150" w:firstLine="480"/>
        <w:rPr>
          <w:rFonts w:ascii="仿宋_GB2312" w:eastAsia="仿宋_GB2312"/>
        </w:rPr>
      </w:pPr>
      <w:r>
        <w:rPr>
          <w:rFonts w:ascii="仿宋" w:eastAsia="仿宋" w:hAnsi="仿宋" w:cs="宋体" w:hint="eastAsia"/>
        </w:rPr>
        <w:t>为全面</w:t>
      </w:r>
      <w:r w:rsidR="00E63FB3">
        <w:rPr>
          <w:rFonts w:ascii="仿宋" w:eastAsia="仿宋" w:hAnsi="仿宋" w:cs="宋体" w:hint="eastAsia"/>
        </w:rPr>
        <w:t>推进</w:t>
      </w:r>
      <w:r>
        <w:rPr>
          <w:rFonts w:ascii="仿宋" w:eastAsia="仿宋" w:hAnsi="仿宋" w:cs="宋体" w:hint="eastAsia"/>
        </w:rPr>
        <w:t>素质教育，提高</w:t>
      </w:r>
      <w:r w:rsidR="00E63FB3">
        <w:rPr>
          <w:rFonts w:ascii="仿宋" w:eastAsia="仿宋" w:hAnsi="仿宋" w:cs="宋体" w:hint="eastAsia"/>
        </w:rPr>
        <w:t>实验教学水平</w:t>
      </w:r>
      <w:r>
        <w:rPr>
          <w:rFonts w:ascii="仿宋" w:eastAsia="仿宋" w:hAnsi="仿宋" w:cs="宋体" w:hint="eastAsia"/>
        </w:rPr>
        <w:t>，培养学生</w:t>
      </w:r>
      <w:r w:rsidR="00E63FB3">
        <w:rPr>
          <w:rFonts w:ascii="仿宋" w:eastAsia="仿宋" w:hAnsi="仿宋" w:cs="宋体" w:hint="eastAsia"/>
        </w:rPr>
        <w:t>实践</w:t>
      </w:r>
      <w:r>
        <w:rPr>
          <w:rFonts w:ascii="仿宋" w:eastAsia="仿宋" w:hAnsi="仿宋" w:cs="宋体" w:hint="eastAsia"/>
        </w:rPr>
        <w:t>能力和创新精神，</w:t>
      </w:r>
      <w:r>
        <w:rPr>
          <w:rFonts w:ascii="仿宋_GB2312" w:eastAsia="仿宋_GB2312" w:hint="eastAsia"/>
        </w:rPr>
        <w:t>根据《安徽省教育厅关于进一步推进高中阶段学校考试招生制度改革的实施意见》（</w:t>
      </w:r>
      <w:proofErr w:type="gramStart"/>
      <w:r>
        <w:rPr>
          <w:rFonts w:ascii="仿宋_GB2312" w:eastAsia="仿宋_GB2312" w:hint="eastAsia"/>
        </w:rPr>
        <w:t>皖教基</w:t>
      </w:r>
      <w:proofErr w:type="gramEnd"/>
      <w:r>
        <w:rPr>
          <w:rFonts w:ascii="仿宋_GB2312" w:eastAsia="仿宋_GB2312" w:hint="eastAsia"/>
        </w:rPr>
        <w:t>〔2017〕21</w:t>
      </w:r>
      <w:r w:rsidR="00EC7DC6">
        <w:rPr>
          <w:rFonts w:ascii="仿宋_GB2312" w:eastAsia="仿宋_GB2312" w:hint="eastAsia"/>
        </w:rPr>
        <w:t>号）</w:t>
      </w:r>
      <w:r>
        <w:rPr>
          <w:rFonts w:ascii="仿宋_GB2312" w:eastAsia="仿宋_GB2312" w:hint="eastAsia"/>
        </w:rPr>
        <w:t>及</w:t>
      </w:r>
      <w:r w:rsidRPr="00F126C2">
        <w:rPr>
          <w:rFonts w:ascii="仿宋_GB2312" w:eastAsia="仿宋_GB2312" w:hint="eastAsia"/>
          <w:color w:val="000000" w:themeColor="text1"/>
        </w:rPr>
        <w:t>《安徽省教育厅关于做好20</w:t>
      </w:r>
      <w:r w:rsidR="0006183B" w:rsidRPr="00F126C2">
        <w:rPr>
          <w:rFonts w:ascii="仿宋_GB2312" w:eastAsia="仿宋_GB2312" w:hint="eastAsia"/>
          <w:color w:val="000000" w:themeColor="text1"/>
        </w:rPr>
        <w:t>2</w:t>
      </w:r>
      <w:r w:rsidR="00F126C2" w:rsidRPr="00F126C2">
        <w:rPr>
          <w:rFonts w:ascii="仿宋_GB2312" w:eastAsia="仿宋_GB2312" w:hint="eastAsia"/>
          <w:color w:val="000000" w:themeColor="text1"/>
        </w:rPr>
        <w:t>2</w:t>
      </w:r>
      <w:r w:rsidRPr="00F126C2">
        <w:rPr>
          <w:rFonts w:ascii="仿宋_GB2312" w:eastAsia="仿宋_GB2312" w:hint="eastAsia"/>
          <w:color w:val="000000" w:themeColor="text1"/>
        </w:rPr>
        <w:t>年初中学业水平考试工作的通知》（</w:t>
      </w:r>
      <w:proofErr w:type="gramStart"/>
      <w:r w:rsidRPr="00F126C2">
        <w:rPr>
          <w:rFonts w:ascii="仿宋_GB2312" w:eastAsia="仿宋_GB2312" w:hint="eastAsia"/>
          <w:color w:val="000000" w:themeColor="text1"/>
        </w:rPr>
        <w:t>皖教</w:t>
      </w:r>
      <w:r w:rsidR="00874BB8" w:rsidRPr="00F126C2">
        <w:rPr>
          <w:rFonts w:ascii="仿宋_GB2312" w:eastAsia="仿宋_GB2312" w:hint="eastAsia"/>
          <w:color w:val="000000" w:themeColor="text1"/>
        </w:rPr>
        <w:t>基</w:t>
      </w:r>
      <w:proofErr w:type="gramEnd"/>
      <w:r w:rsidRPr="00F126C2">
        <w:rPr>
          <w:rFonts w:ascii="仿宋_GB2312" w:eastAsia="仿宋_GB2312" w:hint="eastAsia"/>
          <w:color w:val="000000" w:themeColor="text1"/>
        </w:rPr>
        <w:t>〔20</w:t>
      </w:r>
      <w:r w:rsidR="00874BB8" w:rsidRPr="00F126C2">
        <w:rPr>
          <w:rFonts w:ascii="仿宋_GB2312" w:eastAsia="仿宋_GB2312" w:hint="eastAsia"/>
          <w:color w:val="000000" w:themeColor="text1"/>
        </w:rPr>
        <w:t>2</w:t>
      </w:r>
      <w:r w:rsidR="00F126C2" w:rsidRPr="00F126C2">
        <w:rPr>
          <w:rFonts w:ascii="仿宋_GB2312" w:eastAsia="仿宋_GB2312" w:hint="eastAsia"/>
          <w:color w:val="000000" w:themeColor="text1"/>
        </w:rPr>
        <w:t>2</w:t>
      </w:r>
      <w:r w:rsidRPr="00F126C2">
        <w:rPr>
          <w:rFonts w:ascii="仿宋_GB2312" w:eastAsia="仿宋_GB2312" w:hint="eastAsia"/>
          <w:color w:val="000000" w:themeColor="text1"/>
        </w:rPr>
        <w:t>〕</w:t>
      </w:r>
      <w:r w:rsidR="00F126C2" w:rsidRPr="00F126C2">
        <w:rPr>
          <w:rFonts w:ascii="仿宋_GB2312" w:eastAsia="仿宋_GB2312" w:hint="eastAsia"/>
          <w:color w:val="000000" w:themeColor="text1"/>
        </w:rPr>
        <w:t>3</w:t>
      </w:r>
      <w:r w:rsidRPr="00F126C2">
        <w:rPr>
          <w:rFonts w:ascii="仿宋_GB2312" w:eastAsia="仿宋_GB2312" w:hint="eastAsia"/>
          <w:color w:val="000000" w:themeColor="text1"/>
        </w:rPr>
        <w:t>号）文件精神，</w:t>
      </w:r>
      <w:r w:rsidR="00B17727">
        <w:rPr>
          <w:rFonts w:ascii="仿宋_GB2312" w:eastAsia="仿宋_GB2312" w:hint="eastAsia"/>
        </w:rPr>
        <w:t>为</w:t>
      </w:r>
      <w:r w:rsidR="005F0A2D" w:rsidRPr="005F0A2D">
        <w:rPr>
          <w:rFonts w:ascii="仿宋_GB2312" w:eastAsia="仿宋_GB2312" w:hint="eastAsia"/>
        </w:rPr>
        <w:t>做好常态化疫情防控形势下的初中学业水平</w:t>
      </w:r>
      <w:r w:rsidR="0052720B" w:rsidRPr="0052720B">
        <w:rPr>
          <w:rFonts w:ascii="仿宋_GB2312" w:eastAsia="仿宋_GB2312" w:hint="eastAsia"/>
        </w:rPr>
        <w:t>实验操作</w:t>
      </w:r>
      <w:r w:rsidR="005F0A2D" w:rsidRPr="005F0A2D">
        <w:rPr>
          <w:rFonts w:ascii="仿宋_GB2312" w:eastAsia="仿宋_GB2312" w:hint="eastAsia"/>
        </w:rPr>
        <w:t>考试工作</w:t>
      </w:r>
      <w:r w:rsidR="0052720B">
        <w:rPr>
          <w:rFonts w:ascii="仿宋_GB2312" w:eastAsia="仿宋_GB2312" w:hint="eastAsia"/>
        </w:rPr>
        <w:t>，</w:t>
      </w:r>
      <w:r w:rsidR="00380FE6">
        <w:rPr>
          <w:rFonts w:ascii="仿宋_GB2312" w:eastAsia="仿宋_GB2312" w:hint="eastAsia"/>
        </w:rPr>
        <w:t>保证全市</w:t>
      </w:r>
      <w:r w:rsidR="00380FE6" w:rsidRPr="00A84151">
        <w:rPr>
          <w:rFonts w:ascii="仿宋_GB2312" w:eastAsia="仿宋_GB2312" w:hint="eastAsia"/>
        </w:rPr>
        <w:t>初中学业水平实验操作考试工作</w:t>
      </w:r>
      <w:r w:rsidR="00380FE6">
        <w:rPr>
          <w:rFonts w:ascii="仿宋_GB2312" w:eastAsia="仿宋_GB2312" w:hint="eastAsia"/>
        </w:rPr>
        <w:t>有序、安全、顺利进行，经研究，特制定本实施方案</w:t>
      </w:r>
      <w:r>
        <w:rPr>
          <w:rFonts w:ascii="仿宋_GB2312" w:eastAsia="仿宋_GB2312" w:hAnsi="仿宋_GB2312" w:cs="仿宋_GB2312" w:hint="eastAsia"/>
        </w:rPr>
        <w:t>。</w:t>
      </w:r>
    </w:p>
    <w:p w:rsidR="00570066" w:rsidRDefault="00570066" w:rsidP="00570066">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一、考试对象</w:t>
      </w:r>
    </w:p>
    <w:p w:rsidR="00570066" w:rsidRPr="00EE6701" w:rsidRDefault="00DB0BC6" w:rsidP="00570066">
      <w:pPr>
        <w:ind w:firstLineChars="200" w:firstLine="640"/>
        <w:rPr>
          <w:rFonts w:ascii="仿宋_GB2312" w:eastAsia="仿宋_GB2312" w:hAnsi="仿宋_GB2312" w:cs="仿宋_GB2312"/>
          <w:color w:val="000000" w:themeColor="text1"/>
          <w:sz w:val="32"/>
          <w:szCs w:val="32"/>
        </w:rPr>
      </w:pPr>
      <w:r w:rsidRPr="00EE6701">
        <w:rPr>
          <w:rFonts w:ascii="仿宋_GB2312" w:eastAsia="仿宋_GB2312" w:hAnsi="仿宋_GB2312" w:cs="仿宋_GB2312" w:hint="eastAsia"/>
          <w:color w:val="000000" w:themeColor="text1"/>
          <w:sz w:val="32"/>
          <w:szCs w:val="32"/>
        </w:rPr>
        <w:t>202</w:t>
      </w:r>
      <w:r w:rsidR="00EE6701" w:rsidRPr="00EE6701">
        <w:rPr>
          <w:rFonts w:ascii="仿宋_GB2312" w:eastAsia="仿宋_GB2312" w:hAnsi="仿宋_GB2312" w:cs="仿宋_GB2312" w:hint="eastAsia"/>
          <w:color w:val="000000" w:themeColor="text1"/>
          <w:sz w:val="32"/>
          <w:szCs w:val="32"/>
        </w:rPr>
        <w:t>2</w:t>
      </w:r>
      <w:r w:rsidRPr="00EE6701">
        <w:rPr>
          <w:rFonts w:ascii="仿宋_GB2312" w:eastAsia="仿宋_GB2312" w:hAnsi="仿宋_GB2312" w:cs="仿宋_GB2312" w:hint="eastAsia"/>
          <w:color w:val="000000" w:themeColor="text1"/>
          <w:sz w:val="32"/>
          <w:szCs w:val="32"/>
        </w:rPr>
        <w:t>年</w:t>
      </w:r>
      <w:r w:rsidR="0033668A" w:rsidRPr="00EE6701">
        <w:rPr>
          <w:rFonts w:ascii="仿宋_GB2312" w:eastAsia="仿宋_GB2312" w:hAnsi="仿宋_GB2312" w:cs="仿宋_GB2312" w:hint="eastAsia"/>
          <w:color w:val="000000" w:themeColor="text1"/>
          <w:sz w:val="32"/>
          <w:szCs w:val="32"/>
        </w:rPr>
        <w:t>本市</w:t>
      </w:r>
      <w:r w:rsidR="00B17727">
        <w:rPr>
          <w:rFonts w:ascii="仿宋_GB2312" w:eastAsia="仿宋_GB2312" w:hAnsi="仿宋_GB2312" w:cs="仿宋_GB2312" w:hint="eastAsia"/>
          <w:color w:val="000000" w:themeColor="text1"/>
          <w:sz w:val="32"/>
          <w:szCs w:val="32"/>
        </w:rPr>
        <w:t>九年级</w:t>
      </w:r>
      <w:r w:rsidR="00570066" w:rsidRPr="00EE6701">
        <w:rPr>
          <w:rFonts w:ascii="仿宋_GB2312" w:eastAsia="仿宋_GB2312" w:hAnsi="仿宋_GB2312" w:cs="仿宋_GB2312" w:hint="eastAsia"/>
          <w:color w:val="000000" w:themeColor="text1"/>
          <w:sz w:val="32"/>
          <w:szCs w:val="32"/>
        </w:rPr>
        <w:t>应届、往届初中毕业生，均须参加初中学业水平实验操作考试（以下简称“实验考试”）。</w:t>
      </w:r>
    </w:p>
    <w:p w:rsidR="00DB0BC6" w:rsidRPr="00EE6701" w:rsidRDefault="00DB0BC6" w:rsidP="00570066">
      <w:pPr>
        <w:ind w:firstLineChars="200" w:firstLine="640"/>
        <w:rPr>
          <w:rFonts w:ascii="仿宋_GB2312" w:eastAsia="仿宋_GB2312" w:hAnsi="仿宋_GB2312" w:cs="仿宋_GB2312"/>
          <w:color w:val="000000" w:themeColor="text1"/>
          <w:sz w:val="32"/>
          <w:szCs w:val="32"/>
        </w:rPr>
      </w:pPr>
      <w:r w:rsidRPr="00EE6701">
        <w:rPr>
          <w:rFonts w:ascii="仿宋_GB2312" w:eastAsia="仿宋_GB2312" w:hAnsi="仿宋_GB2312" w:cs="仿宋_GB2312" w:hint="eastAsia"/>
          <w:color w:val="000000" w:themeColor="text1"/>
          <w:sz w:val="32"/>
          <w:szCs w:val="32"/>
        </w:rPr>
        <w:t>20</w:t>
      </w:r>
      <w:r w:rsidR="00874BB8" w:rsidRPr="00EE6701">
        <w:rPr>
          <w:rFonts w:ascii="仿宋_GB2312" w:eastAsia="仿宋_GB2312" w:hAnsi="仿宋_GB2312" w:cs="仿宋_GB2312" w:hint="eastAsia"/>
          <w:color w:val="000000" w:themeColor="text1"/>
          <w:sz w:val="32"/>
          <w:szCs w:val="32"/>
        </w:rPr>
        <w:t>2</w:t>
      </w:r>
      <w:r w:rsidR="00EE6701" w:rsidRPr="00EE6701">
        <w:rPr>
          <w:rFonts w:ascii="仿宋_GB2312" w:eastAsia="仿宋_GB2312" w:hAnsi="仿宋_GB2312" w:cs="仿宋_GB2312" w:hint="eastAsia"/>
          <w:color w:val="000000" w:themeColor="text1"/>
          <w:sz w:val="32"/>
          <w:szCs w:val="32"/>
        </w:rPr>
        <w:t>2</w:t>
      </w:r>
      <w:r w:rsidRPr="00EE6701">
        <w:rPr>
          <w:rFonts w:ascii="仿宋_GB2312" w:eastAsia="仿宋_GB2312" w:hAnsi="仿宋_GB2312" w:cs="仿宋_GB2312" w:hint="eastAsia"/>
          <w:color w:val="000000" w:themeColor="text1"/>
          <w:sz w:val="32"/>
          <w:szCs w:val="32"/>
        </w:rPr>
        <w:t>年本市</w:t>
      </w:r>
      <w:r w:rsidR="00B17727">
        <w:rPr>
          <w:rFonts w:ascii="仿宋_GB2312" w:eastAsia="仿宋_GB2312" w:hAnsi="仿宋_GB2312" w:cs="仿宋_GB2312" w:hint="eastAsia"/>
          <w:color w:val="000000" w:themeColor="text1"/>
          <w:sz w:val="32"/>
          <w:szCs w:val="32"/>
        </w:rPr>
        <w:t>八</w:t>
      </w:r>
      <w:r w:rsidRPr="00EE6701">
        <w:rPr>
          <w:rFonts w:ascii="仿宋_GB2312" w:eastAsia="仿宋_GB2312" w:hAnsi="仿宋_GB2312" w:cs="仿宋_GB2312" w:hint="eastAsia"/>
          <w:color w:val="000000" w:themeColor="text1"/>
          <w:sz w:val="32"/>
          <w:szCs w:val="32"/>
        </w:rPr>
        <w:t>年级，均须参加生物学科实验操作考试。</w:t>
      </w:r>
    </w:p>
    <w:p w:rsidR="00570066" w:rsidRDefault="00570066" w:rsidP="003B2AC1">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二、考试组织</w:t>
      </w:r>
    </w:p>
    <w:p w:rsidR="00BE4865" w:rsidRDefault="00570066" w:rsidP="00BE4865">
      <w:pPr>
        <w:ind w:firstLineChars="200" w:firstLine="640"/>
        <w:rPr>
          <w:rFonts w:ascii="仿宋_GB2312" w:eastAsia="仿宋_GB2312" w:hAnsi="仿宋_GB2312" w:cs="仿宋_GB2312"/>
          <w:sz w:val="32"/>
          <w:szCs w:val="32"/>
        </w:rPr>
      </w:pPr>
      <w:r>
        <w:rPr>
          <w:rFonts w:ascii="仿宋" w:eastAsia="仿宋" w:hAnsi="仿宋" w:cs="仿宋" w:hint="eastAsia"/>
          <w:sz w:val="32"/>
          <w:szCs w:val="32"/>
        </w:rPr>
        <w:t>全市“实验考试”</w:t>
      </w:r>
      <w:r w:rsidR="00BE4865">
        <w:rPr>
          <w:rFonts w:ascii="仿宋" w:eastAsia="仿宋" w:hAnsi="仿宋" w:cs="仿宋" w:hint="eastAsia"/>
          <w:sz w:val="32"/>
          <w:szCs w:val="32"/>
        </w:rPr>
        <w:t>实行“五统一”：统一时间、统一命题、统一分值、统一结果应用、</w:t>
      </w:r>
      <w:r>
        <w:rPr>
          <w:rFonts w:ascii="仿宋" w:eastAsia="仿宋" w:hAnsi="仿宋" w:cs="仿宋" w:hint="eastAsia"/>
          <w:sz w:val="32"/>
          <w:szCs w:val="32"/>
        </w:rPr>
        <w:t>统一免考标准。</w:t>
      </w:r>
      <w:r w:rsidR="002E2EA6">
        <w:rPr>
          <w:rFonts w:ascii="仿宋" w:eastAsia="仿宋" w:hAnsi="仿宋" w:cs="仿宋" w:hint="eastAsia"/>
          <w:sz w:val="32"/>
          <w:szCs w:val="32"/>
        </w:rPr>
        <w:t xml:space="preserve"> 根据属地管理原则，</w:t>
      </w:r>
      <w:r w:rsidR="00BE4865">
        <w:rPr>
          <w:rFonts w:ascii="仿宋_GB2312" w:eastAsia="仿宋_GB2312" w:hAnsi="仿宋_GB2312" w:cs="仿宋_GB2312" w:hint="eastAsia"/>
          <w:sz w:val="32"/>
          <w:szCs w:val="32"/>
        </w:rPr>
        <w:t>市</w:t>
      </w:r>
      <w:r w:rsidR="00B3609B">
        <w:rPr>
          <w:rFonts w:ascii="仿宋_GB2312" w:eastAsia="仿宋_GB2312" w:hAnsi="仿宋_GB2312" w:cs="仿宋_GB2312" w:hint="eastAsia"/>
          <w:sz w:val="32"/>
          <w:szCs w:val="32"/>
        </w:rPr>
        <w:t>直</w:t>
      </w:r>
      <w:r w:rsidR="004478D9">
        <w:rPr>
          <w:rFonts w:ascii="仿宋_GB2312" w:eastAsia="仿宋_GB2312" w:hAnsi="仿宋_GB2312" w:cs="仿宋_GB2312" w:hint="eastAsia"/>
          <w:sz w:val="32"/>
          <w:szCs w:val="32"/>
        </w:rPr>
        <w:t>属学校由市教育局组织实施，县市区学校由各县市</w:t>
      </w:r>
      <w:r w:rsidR="00BE4865">
        <w:rPr>
          <w:rFonts w:ascii="仿宋_GB2312" w:eastAsia="仿宋_GB2312" w:hAnsi="仿宋_GB2312" w:cs="仿宋_GB2312" w:hint="eastAsia"/>
          <w:sz w:val="32"/>
          <w:szCs w:val="32"/>
        </w:rPr>
        <w:t>区教育局（社会事业局</w:t>
      </w:r>
      <w:r w:rsidR="00EE6701">
        <w:rPr>
          <w:rFonts w:ascii="仿宋_GB2312" w:eastAsia="仿宋_GB2312" w:hAnsi="仿宋_GB2312" w:cs="仿宋_GB2312" w:hint="eastAsia"/>
          <w:sz w:val="32"/>
          <w:szCs w:val="32"/>
        </w:rPr>
        <w:t>、教育文体局</w:t>
      </w:r>
      <w:r w:rsidR="00BE4865">
        <w:rPr>
          <w:rFonts w:ascii="仿宋_GB2312" w:eastAsia="仿宋_GB2312" w:hAnsi="仿宋_GB2312" w:cs="仿宋_GB2312" w:hint="eastAsia"/>
          <w:sz w:val="32"/>
          <w:szCs w:val="32"/>
        </w:rPr>
        <w:t>）组织实施。</w:t>
      </w:r>
    </w:p>
    <w:p w:rsidR="003B2AC1" w:rsidRDefault="00BE4865" w:rsidP="003B2AC1">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w:t>
      </w:r>
      <w:r w:rsidR="003B2AC1">
        <w:rPr>
          <w:rFonts w:ascii="仿宋_GB2312" w:eastAsia="仿宋_GB2312" w:hAnsi="仿宋_GB2312" w:cs="仿宋_GB2312" w:hint="eastAsia"/>
          <w:b/>
          <w:bCs/>
          <w:sz w:val="32"/>
          <w:szCs w:val="32"/>
        </w:rPr>
        <w:t>、考试时间</w:t>
      </w:r>
    </w:p>
    <w:p w:rsidR="003B2AC1" w:rsidRPr="00F126C2" w:rsidRDefault="00C2148A" w:rsidP="003B2AC1">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九年级</w:t>
      </w:r>
      <w:r w:rsidR="00607740" w:rsidRPr="00F126C2">
        <w:rPr>
          <w:rFonts w:ascii="仿宋_GB2312" w:eastAsia="仿宋_GB2312" w:hAnsi="仿宋_GB2312" w:cs="仿宋_GB2312" w:hint="eastAsia"/>
          <w:color w:val="000000" w:themeColor="text1"/>
          <w:sz w:val="32"/>
          <w:szCs w:val="32"/>
        </w:rPr>
        <w:t>“</w:t>
      </w:r>
      <w:r w:rsidR="00DB0BC6" w:rsidRPr="00F126C2">
        <w:rPr>
          <w:rFonts w:ascii="仿宋_GB2312" w:eastAsia="仿宋_GB2312" w:hAnsi="仿宋_GB2312" w:cs="仿宋_GB2312" w:hint="eastAsia"/>
          <w:color w:val="000000" w:themeColor="text1"/>
          <w:sz w:val="32"/>
          <w:szCs w:val="32"/>
        </w:rPr>
        <w:t>实验考试</w:t>
      </w:r>
      <w:r w:rsidR="00607740" w:rsidRPr="00F126C2">
        <w:rPr>
          <w:rFonts w:ascii="仿宋_GB2312" w:eastAsia="仿宋_GB2312" w:hAnsi="仿宋_GB2312" w:cs="仿宋_GB2312" w:hint="eastAsia"/>
          <w:color w:val="000000" w:themeColor="text1"/>
          <w:sz w:val="32"/>
          <w:szCs w:val="32"/>
        </w:rPr>
        <w:t>”</w:t>
      </w:r>
      <w:r w:rsidR="00DB0BC6" w:rsidRPr="00F126C2">
        <w:rPr>
          <w:rFonts w:ascii="仿宋_GB2312" w:eastAsia="仿宋_GB2312" w:hAnsi="仿宋_GB2312" w:cs="仿宋_GB2312" w:hint="eastAsia"/>
          <w:color w:val="000000" w:themeColor="text1"/>
          <w:sz w:val="32"/>
          <w:szCs w:val="32"/>
        </w:rPr>
        <w:t>：</w:t>
      </w:r>
      <w:r w:rsidR="00874BB8" w:rsidRPr="00F126C2">
        <w:rPr>
          <w:rFonts w:ascii="仿宋_GB2312" w:eastAsia="仿宋_GB2312" w:hAnsi="仿宋_GB2312" w:cs="仿宋_GB2312" w:hint="eastAsia"/>
          <w:color w:val="000000" w:themeColor="text1"/>
          <w:sz w:val="32"/>
          <w:szCs w:val="32"/>
        </w:rPr>
        <w:t>5</w:t>
      </w:r>
      <w:r w:rsidR="00B3609B" w:rsidRPr="00F126C2">
        <w:rPr>
          <w:rFonts w:ascii="仿宋_GB2312" w:eastAsia="仿宋_GB2312" w:hAnsi="仿宋_GB2312" w:cs="仿宋_GB2312" w:hint="eastAsia"/>
          <w:color w:val="000000" w:themeColor="text1"/>
          <w:sz w:val="32"/>
          <w:szCs w:val="32"/>
        </w:rPr>
        <w:t>月</w:t>
      </w:r>
      <w:r w:rsidR="00F97D96">
        <w:rPr>
          <w:rFonts w:ascii="仿宋_GB2312" w:eastAsia="仿宋_GB2312" w:hAnsi="仿宋_GB2312" w:cs="仿宋_GB2312" w:hint="eastAsia"/>
          <w:color w:val="000000" w:themeColor="text1"/>
          <w:sz w:val="32"/>
          <w:szCs w:val="32"/>
        </w:rPr>
        <w:t>2</w:t>
      </w:r>
      <w:r w:rsidR="00B17727">
        <w:rPr>
          <w:rFonts w:ascii="仿宋_GB2312" w:eastAsia="仿宋_GB2312" w:hAnsi="仿宋_GB2312" w:cs="仿宋_GB2312"/>
          <w:color w:val="000000" w:themeColor="text1"/>
          <w:sz w:val="32"/>
          <w:szCs w:val="32"/>
        </w:rPr>
        <w:t>1</w:t>
      </w:r>
      <w:r w:rsidR="00B3609B" w:rsidRPr="00F126C2">
        <w:rPr>
          <w:rFonts w:ascii="仿宋_GB2312" w:eastAsia="仿宋_GB2312" w:hAnsi="仿宋_GB2312" w:cs="仿宋_GB2312" w:hint="eastAsia"/>
          <w:color w:val="000000" w:themeColor="text1"/>
          <w:sz w:val="32"/>
          <w:szCs w:val="32"/>
        </w:rPr>
        <w:t>-</w:t>
      </w:r>
      <w:r w:rsidR="00F97D96">
        <w:rPr>
          <w:rFonts w:ascii="仿宋_GB2312" w:eastAsia="仿宋_GB2312" w:hAnsi="仿宋_GB2312" w:cs="仿宋_GB2312" w:hint="eastAsia"/>
          <w:color w:val="000000" w:themeColor="text1"/>
          <w:sz w:val="32"/>
          <w:szCs w:val="32"/>
        </w:rPr>
        <w:t>25</w:t>
      </w:r>
      <w:r w:rsidR="00B3609B" w:rsidRPr="00F126C2">
        <w:rPr>
          <w:rFonts w:ascii="仿宋_GB2312" w:eastAsia="仿宋_GB2312" w:hAnsi="仿宋_GB2312" w:cs="仿宋_GB2312" w:hint="eastAsia"/>
          <w:color w:val="000000" w:themeColor="text1"/>
          <w:sz w:val="32"/>
          <w:szCs w:val="32"/>
        </w:rPr>
        <w:t>日</w:t>
      </w:r>
      <w:r w:rsidR="003B2AC1" w:rsidRPr="00F126C2">
        <w:rPr>
          <w:rFonts w:ascii="仿宋_GB2312" w:eastAsia="仿宋_GB2312" w:hAnsi="仿宋_GB2312" w:cs="仿宋_GB2312" w:hint="eastAsia"/>
          <w:color w:val="000000" w:themeColor="text1"/>
          <w:sz w:val="32"/>
          <w:szCs w:val="32"/>
        </w:rPr>
        <w:t>。</w:t>
      </w:r>
    </w:p>
    <w:p w:rsidR="00DB0BC6" w:rsidRPr="00F126C2" w:rsidRDefault="00C2148A" w:rsidP="003B2AC1">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八年级</w:t>
      </w:r>
      <w:r w:rsidR="00DB0BC6" w:rsidRPr="00F126C2">
        <w:rPr>
          <w:rFonts w:ascii="仿宋_GB2312" w:eastAsia="仿宋_GB2312" w:hAnsi="仿宋_GB2312" w:cs="仿宋_GB2312" w:hint="eastAsia"/>
          <w:color w:val="000000" w:themeColor="text1"/>
          <w:sz w:val="32"/>
          <w:szCs w:val="32"/>
        </w:rPr>
        <w:t>生物实验操作考试：</w:t>
      </w:r>
      <w:r w:rsidR="001A2D8D" w:rsidRPr="00F126C2">
        <w:rPr>
          <w:rFonts w:ascii="仿宋_GB2312" w:eastAsia="仿宋_GB2312" w:hAnsi="仿宋_GB2312" w:cs="仿宋_GB2312" w:hint="eastAsia"/>
          <w:color w:val="000000" w:themeColor="text1"/>
          <w:sz w:val="32"/>
          <w:szCs w:val="32"/>
        </w:rPr>
        <w:t>6月2</w:t>
      </w:r>
      <w:r w:rsidR="00F97D96">
        <w:rPr>
          <w:rFonts w:ascii="仿宋_GB2312" w:eastAsia="仿宋_GB2312" w:hAnsi="仿宋_GB2312" w:cs="仿宋_GB2312" w:hint="eastAsia"/>
          <w:color w:val="000000" w:themeColor="text1"/>
          <w:sz w:val="32"/>
          <w:szCs w:val="32"/>
        </w:rPr>
        <w:t>4</w:t>
      </w:r>
      <w:r w:rsidR="001A2D8D" w:rsidRPr="00F126C2">
        <w:rPr>
          <w:rFonts w:ascii="仿宋_GB2312" w:eastAsia="仿宋_GB2312" w:hAnsi="仿宋_GB2312" w:cs="仿宋_GB2312" w:hint="eastAsia"/>
          <w:color w:val="000000" w:themeColor="text1"/>
          <w:sz w:val="32"/>
          <w:szCs w:val="32"/>
        </w:rPr>
        <w:t>-2</w:t>
      </w:r>
      <w:r>
        <w:rPr>
          <w:rFonts w:ascii="仿宋_GB2312" w:eastAsia="仿宋_GB2312" w:hAnsi="仿宋_GB2312" w:cs="仿宋_GB2312"/>
          <w:color w:val="000000" w:themeColor="text1"/>
          <w:sz w:val="32"/>
          <w:szCs w:val="32"/>
        </w:rPr>
        <w:t>6</w:t>
      </w:r>
      <w:r w:rsidR="001A2D8D" w:rsidRPr="00F126C2">
        <w:rPr>
          <w:rFonts w:ascii="仿宋_GB2312" w:eastAsia="仿宋_GB2312" w:hAnsi="仿宋_GB2312" w:cs="仿宋_GB2312" w:hint="eastAsia"/>
          <w:color w:val="000000" w:themeColor="text1"/>
          <w:sz w:val="32"/>
          <w:szCs w:val="32"/>
        </w:rPr>
        <w:t>日</w:t>
      </w:r>
    </w:p>
    <w:p w:rsidR="003B2AC1" w:rsidRDefault="00212147" w:rsidP="003B2AC1">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w:t>
      </w:r>
      <w:r w:rsidR="003B2AC1">
        <w:rPr>
          <w:rFonts w:ascii="仿宋_GB2312" w:eastAsia="仿宋_GB2312" w:hAnsi="仿宋_GB2312" w:cs="仿宋_GB2312" w:hint="eastAsia"/>
          <w:b/>
          <w:bCs/>
          <w:sz w:val="32"/>
          <w:szCs w:val="32"/>
        </w:rPr>
        <w:t>、考试</w:t>
      </w:r>
      <w:r w:rsidR="00BB6045">
        <w:rPr>
          <w:rFonts w:ascii="仿宋_GB2312" w:eastAsia="仿宋_GB2312" w:hAnsi="仿宋_GB2312" w:cs="仿宋_GB2312" w:hint="eastAsia"/>
          <w:b/>
          <w:bCs/>
          <w:sz w:val="32"/>
          <w:szCs w:val="32"/>
        </w:rPr>
        <w:t>科</w:t>
      </w:r>
      <w:r w:rsidR="003B2AC1">
        <w:rPr>
          <w:rFonts w:ascii="仿宋_GB2312" w:eastAsia="仿宋_GB2312" w:hAnsi="仿宋_GB2312" w:cs="仿宋_GB2312" w:hint="eastAsia"/>
          <w:b/>
          <w:bCs/>
          <w:sz w:val="32"/>
          <w:szCs w:val="32"/>
        </w:rPr>
        <w:t>目</w:t>
      </w:r>
    </w:p>
    <w:p w:rsidR="00BB6045" w:rsidRPr="00EE6701" w:rsidRDefault="00BB6045" w:rsidP="00BB6045">
      <w:pPr>
        <w:ind w:firstLineChars="200" w:firstLine="640"/>
        <w:rPr>
          <w:rFonts w:ascii="仿宋_GB2312" w:eastAsia="仿宋_GB2312" w:hAnsi="仿宋_GB2312" w:cs="仿宋_GB2312"/>
          <w:color w:val="000000" w:themeColor="text1"/>
          <w:sz w:val="32"/>
          <w:szCs w:val="32"/>
        </w:rPr>
      </w:pPr>
      <w:r w:rsidRPr="00BB6045">
        <w:rPr>
          <w:rFonts w:ascii="仿宋_GB2312" w:eastAsia="仿宋_GB2312" w:hAnsi="仿宋_GB2312" w:cs="仿宋_GB2312" w:hint="eastAsia"/>
          <w:sz w:val="32"/>
          <w:szCs w:val="32"/>
        </w:rPr>
        <w:t>根据《安徽省教育厅关于进一步推进高中阶段学校考试招生制度改革的实施意见》（</w:t>
      </w:r>
      <w:proofErr w:type="gramStart"/>
      <w:r w:rsidRPr="00BB6045">
        <w:rPr>
          <w:rFonts w:ascii="仿宋_GB2312" w:eastAsia="仿宋_GB2312" w:hAnsi="仿宋_GB2312" w:cs="仿宋_GB2312" w:hint="eastAsia"/>
          <w:sz w:val="32"/>
          <w:szCs w:val="32"/>
        </w:rPr>
        <w:t>皖教基</w:t>
      </w:r>
      <w:proofErr w:type="gramEnd"/>
      <w:r w:rsidRPr="00BB6045">
        <w:rPr>
          <w:rFonts w:ascii="仿宋_GB2312" w:eastAsia="仿宋_GB2312" w:hAnsi="仿宋_GB2312" w:cs="仿宋_GB2312" w:hint="eastAsia"/>
          <w:sz w:val="32"/>
          <w:szCs w:val="32"/>
        </w:rPr>
        <w:t>〔2017〕21号）、</w:t>
      </w:r>
      <w:r w:rsidR="00F126C2" w:rsidRPr="00F126C2">
        <w:rPr>
          <w:rFonts w:ascii="仿宋_GB2312" w:eastAsia="仿宋_GB2312" w:hAnsi="仿宋_GB2312" w:cs="仿宋_GB2312" w:hint="eastAsia"/>
          <w:sz w:val="32"/>
          <w:szCs w:val="32"/>
        </w:rPr>
        <w:t>《安徽省教育厅关于做好2022年初中学业水平考试工作的通知》（</w:t>
      </w:r>
      <w:proofErr w:type="gramStart"/>
      <w:r w:rsidR="00F126C2" w:rsidRPr="00F126C2">
        <w:rPr>
          <w:rFonts w:ascii="仿宋_GB2312" w:eastAsia="仿宋_GB2312" w:hAnsi="仿宋_GB2312" w:cs="仿宋_GB2312" w:hint="eastAsia"/>
          <w:sz w:val="32"/>
          <w:szCs w:val="32"/>
        </w:rPr>
        <w:t>皖教基</w:t>
      </w:r>
      <w:proofErr w:type="gramEnd"/>
      <w:r w:rsidR="00F126C2" w:rsidRPr="00F126C2">
        <w:rPr>
          <w:rFonts w:ascii="仿宋_GB2312" w:eastAsia="仿宋_GB2312" w:hAnsi="仿宋_GB2312" w:cs="仿宋_GB2312" w:hint="eastAsia"/>
          <w:sz w:val="32"/>
          <w:szCs w:val="32"/>
        </w:rPr>
        <w:t>〔2022〕3</w:t>
      </w:r>
      <w:r w:rsidR="003B3BDE">
        <w:rPr>
          <w:rFonts w:ascii="仿宋_GB2312" w:eastAsia="仿宋_GB2312" w:hAnsi="仿宋_GB2312" w:cs="仿宋_GB2312" w:hint="eastAsia"/>
          <w:sz w:val="32"/>
          <w:szCs w:val="32"/>
        </w:rPr>
        <w:t>号）文件精神</w:t>
      </w:r>
      <w:r w:rsidRPr="00F126C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本年度</w:t>
      </w:r>
      <w:r w:rsidR="00DB0BC6">
        <w:rPr>
          <w:rFonts w:ascii="仿宋_GB2312" w:eastAsia="仿宋_GB2312" w:hAnsi="仿宋_GB2312" w:cs="仿宋_GB2312" w:hint="eastAsia"/>
          <w:sz w:val="32"/>
          <w:szCs w:val="32"/>
        </w:rPr>
        <w:t>本市</w:t>
      </w:r>
      <w:r w:rsidR="00C2148A">
        <w:rPr>
          <w:rFonts w:ascii="仿宋_GB2312" w:eastAsia="仿宋_GB2312" w:hAnsi="仿宋_GB2312" w:cs="仿宋_GB2312" w:hint="eastAsia"/>
          <w:sz w:val="32"/>
          <w:szCs w:val="32"/>
        </w:rPr>
        <w:t>九年级</w:t>
      </w:r>
      <w:r w:rsidR="00DB0BC6">
        <w:rPr>
          <w:rFonts w:ascii="仿宋_GB2312" w:eastAsia="仿宋_GB2312" w:hAnsi="仿宋_GB2312" w:cs="仿宋_GB2312" w:hint="eastAsia"/>
          <w:sz w:val="32"/>
          <w:szCs w:val="32"/>
        </w:rPr>
        <w:t>应届、往届初中毕业生</w:t>
      </w:r>
      <w:r>
        <w:rPr>
          <w:rFonts w:ascii="仿宋_GB2312" w:eastAsia="仿宋_GB2312" w:hAnsi="仿宋_GB2312" w:cs="仿宋_GB2312" w:hint="eastAsia"/>
          <w:sz w:val="32"/>
          <w:szCs w:val="32"/>
        </w:rPr>
        <w:t>考试科目为物理、化学两科</w:t>
      </w:r>
      <w:r w:rsidR="00B21ED6">
        <w:rPr>
          <w:rFonts w:ascii="仿宋_GB2312" w:eastAsia="仿宋_GB2312" w:hAnsi="仿宋_GB2312" w:cs="仿宋_GB2312" w:hint="eastAsia"/>
          <w:sz w:val="32"/>
          <w:szCs w:val="32"/>
        </w:rPr>
        <w:t>（必考）</w:t>
      </w:r>
      <w:r w:rsidR="00DB0BC6">
        <w:rPr>
          <w:rFonts w:ascii="仿宋_GB2312" w:eastAsia="仿宋_GB2312" w:hAnsi="仿宋_GB2312" w:cs="仿宋_GB2312" w:hint="eastAsia"/>
          <w:sz w:val="32"/>
          <w:szCs w:val="32"/>
        </w:rPr>
        <w:t>，</w:t>
      </w:r>
      <w:r w:rsidR="00DB0BC6" w:rsidRPr="00EE6701">
        <w:rPr>
          <w:rFonts w:ascii="仿宋_GB2312" w:eastAsia="仿宋_GB2312" w:hAnsi="仿宋_GB2312" w:cs="仿宋_GB2312" w:hint="eastAsia"/>
          <w:color w:val="000000" w:themeColor="text1"/>
          <w:sz w:val="32"/>
          <w:szCs w:val="32"/>
        </w:rPr>
        <w:t>本市</w:t>
      </w:r>
      <w:r w:rsidR="00C2148A">
        <w:rPr>
          <w:rFonts w:ascii="仿宋_GB2312" w:eastAsia="仿宋_GB2312" w:hAnsi="仿宋_GB2312" w:cs="仿宋_GB2312" w:hint="eastAsia"/>
          <w:color w:val="000000" w:themeColor="text1"/>
          <w:sz w:val="32"/>
          <w:szCs w:val="32"/>
        </w:rPr>
        <w:t>八</w:t>
      </w:r>
      <w:r w:rsidR="00DB0BC6" w:rsidRPr="00EE6701">
        <w:rPr>
          <w:rFonts w:ascii="仿宋_GB2312" w:eastAsia="仿宋_GB2312" w:hAnsi="仿宋_GB2312" w:cs="仿宋_GB2312" w:hint="eastAsia"/>
          <w:color w:val="000000" w:themeColor="text1"/>
          <w:sz w:val="32"/>
          <w:szCs w:val="32"/>
        </w:rPr>
        <w:t>年级为生物学科实验操作考试。</w:t>
      </w:r>
    </w:p>
    <w:p w:rsidR="003B2AC1" w:rsidRDefault="00212147" w:rsidP="003B2AC1">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w:t>
      </w:r>
      <w:r w:rsidR="003B2AC1">
        <w:rPr>
          <w:rFonts w:ascii="仿宋_GB2312" w:eastAsia="仿宋_GB2312" w:hAnsi="仿宋_GB2312" w:cs="仿宋_GB2312" w:hint="eastAsia"/>
          <w:b/>
          <w:bCs/>
          <w:sz w:val="32"/>
          <w:szCs w:val="32"/>
        </w:rPr>
        <w:t>、考试分值</w:t>
      </w:r>
    </w:p>
    <w:p w:rsidR="003B2AC1" w:rsidRPr="00EE6701" w:rsidRDefault="00B21ED6" w:rsidP="003B2AC1">
      <w:pPr>
        <w:ind w:firstLineChars="200" w:firstLine="640"/>
        <w:rPr>
          <w:rFonts w:ascii="仿宋_GB2312" w:eastAsia="仿宋_GB2312" w:hAnsi="仿宋_GB2312" w:cs="仿宋_GB2312"/>
          <w:color w:val="000000" w:themeColor="text1"/>
          <w:sz w:val="32"/>
          <w:szCs w:val="32"/>
        </w:rPr>
      </w:pPr>
      <w:r w:rsidRPr="00B21ED6">
        <w:rPr>
          <w:rFonts w:ascii="仿宋_GB2312" w:eastAsia="仿宋_GB2312" w:hAnsi="仿宋_GB2312" w:cs="仿宋_GB2312" w:hint="eastAsia"/>
          <w:sz w:val="32"/>
          <w:szCs w:val="32"/>
        </w:rPr>
        <w:t>根据安徽省教育厅</w:t>
      </w:r>
      <w:r w:rsidR="00F126C2" w:rsidRPr="00F126C2">
        <w:rPr>
          <w:rFonts w:ascii="仿宋_GB2312" w:eastAsia="仿宋_GB2312" w:hAnsi="仿宋_GB2312" w:cs="仿宋_GB2312" w:hint="eastAsia"/>
          <w:sz w:val="32"/>
          <w:szCs w:val="32"/>
        </w:rPr>
        <w:t>《安徽省教育厅关于做好2022年初中学业水平考试工作的通知》（</w:t>
      </w:r>
      <w:proofErr w:type="gramStart"/>
      <w:r w:rsidR="00F126C2" w:rsidRPr="00F126C2">
        <w:rPr>
          <w:rFonts w:ascii="仿宋_GB2312" w:eastAsia="仿宋_GB2312" w:hAnsi="仿宋_GB2312" w:cs="仿宋_GB2312" w:hint="eastAsia"/>
          <w:sz w:val="32"/>
          <w:szCs w:val="32"/>
        </w:rPr>
        <w:t>皖教基</w:t>
      </w:r>
      <w:proofErr w:type="gramEnd"/>
      <w:r w:rsidR="00F126C2" w:rsidRPr="00F126C2">
        <w:rPr>
          <w:rFonts w:ascii="仿宋_GB2312" w:eastAsia="仿宋_GB2312" w:hAnsi="仿宋_GB2312" w:cs="仿宋_GB2312" w:hint="eastAsia"/>
          <w:sz w:val="32"/>
          <w:szCs w:val="32"/>
        </w:rPr>
        <w:t>〔2022〕3号）文件精神</w:t>
      </w:r>
      <w:r w:rsidR="003B2AC1" w:rsidRPr="00F126C2">
        <w:rPr>
          <w:rFonts w:ascii="仿宋_GB2312" w:eastAsia="仿宋_GB2312" w:hAnsi="仿宋_GB2312" w:cs="仿宋_GB2312" w:hint="eastAsia"/>
          <w:sz w:val="32"/>
          <w:szCs w:val="32"/>
        </w:rPr>
        <w:t>，</w:t>
      </w:r>
      <w:r w:rsidR="003B2AC1">
        <w:rPr>
          <w:rFonts w:ascii="仿宋_GB2312" w:eastAsia="仿宋_GB2312" w:hAnsi="仿宋_GB2312" w:cs="仿宋_GB2312" w:hint="eastAsia"/>
          <w:sz w:val="32"/>
          <w:szCs w:val="32"/>
        </w:rPr>
        <w:t>我</w:t>
      </w:r>
      <w:r w:rsidR="003B2AC1" w:rsidRPr="00F126C2">
        <w:rPr>
          <w:rFonts w:ascii="仿宋_GB2312" w:eastAsia="仿宋_GB2312" w:hAnsi="仿宋_GB2312" w:cs="仿宋_GB2312" w:hint="eastAsia"/>
          <w:sz w:val="32"/>
          <w:szCs w:val="32"/>
        </w:rPr>
        <w:t>市</w:t>
      </w:r>
      <w:r w:rsidR="00874BB8" w:rsidRPr="00F126C2">
        <w:rPr>
          <w:rFonts w:ascii="仿宋_GB2312" w:eastAsia="仿宋_GB2312" w:hAnsi="仿宋_GB2312" w:cs="仿宋_GB2312" w:hint="eastAsia"/>
          <w:sz w:val="32"/>
          <w:szCs w:val="32"/>
        </w:rPr>
        <w:t>20</w:t>
      </w:r>
      <w:r w:rsidR="00874BB8" w:rsidRPr="00EE6701">
        <w:rPr>
          <w:rFonts w:ascii="仿宋_GB2312" w:eastAsia="仿宋_GB2312" w:hAnsi="仿宋_GB2312" w:cs="仿宋_GB2312" w:hint="eastAsia"/>
          <w:color w:val="000000" w:themeColor="text1"/>
          <w:sz w:val="32"/>
          <w:szCs w:val="32"/>
        </w:rPr>
        <w:t>2</w:t>
      </w:r>
      <w:r w:rsidR="00EE6701" w:rsidRPr="00EE6701">
        <w:rPr>
          <w:rFonts w:ascii="仿宋_GB2312" w:eastAsia="仿宋_GB2312" w:hAnsi="仿宋_GB2312" w:cs="仿宋_GB2312" w:hint="eastAsia"/>
          <w:color w:val="000000" w:themeColor="text1"/>
          <w:sz w:val="32"/>
          <w:szCs w:val="32"/>
        </w:rPr>
        <w:t>2</w:t>
      </w:r>
      <w:r w:rsidR="003B2AC1" w:rsidRPr="00EE6701">
        <w:rPr>
          <w:rFonts w:ascii="仿宋_GB2312" w:eastAsia="仿宋_GB2312" w:hAnsi="仿宋_GB2312" w:cs="仿宋_GB2312" w:hint="eastAsia"/>
          <w:color w:val="000000" w:themeColor="text1"/>
          <w:sz w:val="32"/>
          <w:szCs w:val="32"/>
        </w:rPr>
        <w:t>年</w:t>
      </w:r>
      <w:r w:rsidR="00C2148A">
        <w:rPr>
          <w:rFonts w:ascii="仿宋_GB2312" w:eastAsia="仿宋_GB2312" w:hAnsi="仿宋_GB2312" w:cs="仿宋_GB2312" w:hint="eastAsia"/>
          <w:color w:val="000000" w:themeColor="text1"/>
          <w:sz w:val="32"/>
          <w:szCs w:val="32"/>
        </w:rPr>
        <w:t>九年级</w:t>
      </w:r>
      <w:r w:rsidRPr="00EE6701">
        <w:rPr>
          <w:rFonts w:ascii="仿宋_GB2312" w:eastAsia="仿宋_GB2312" w:hAnsi="仿宋_GB2312" w:cs="仿宋_GB2312" w:hint="eastAsia"/>
          <w:color w:val="000000" w:themeColor="text1"/>
          <w:sz w:val="32"/>
          <w:szCs w:val="32"/>
        </w:rPr>
        <w:t>“实验</w:t>
      </w:r>
      <w:r w:rsidR="003B2AC1" w:rsidRPr="00EE6701">
        <w:rPr>
          <w:rFonts w:ascii="仿宋_GB2312" w:eastAsia="仿宋_GB2312" w:hAnsi="仿宋_GB2312" w:cs="仿宋_GB2312" w:hint="eastAsia"/>
          <w:color w:val="000000" w:themeColor="text1"/>
          <w:sz w:val="32"/>
          <w:szCs w:val="32"/>
        </w:rPr>
        <w:t>考试</w:t>
      </w:r>
      <w:r w:rsidRPr="00EE6701">
        <w:rPr>
          <w:rFonts w:ascii="仿宋_GB2312" w:eastAsia="仿宋_GB2312" w:hAnsi="仿宋_GB2312" w:cs="仿宋_GB2312" w:hint="eastAsia"/>
          <w:color w:val="000000" w:themeColor="text1"/>
          <w:sz w:val="32"/>
          <w:szCs w:val="32"/>
        </w:rPr>
        <w:t>”</w:t>
      </w:r>
      <w:r w:rsidR="003B2AC1" w:rsidRPr="00EE6701">
        <w:rPr>
          <w:rFonts w:ascii="仿宋_GB2312" w:eastAsia="仿宋_GB2312" w:hAnsi="仿宋_GB2312" w:cs="仿宋_GB2312" w:hint="eastAsia"/>
          <w:color w:val="000000" w:themeColor="text1"/>
          <w:sz w:val="32"/>
          <w:szCs w:val="32"/>
        </w:rPr>
        <w:t>分值满分为</w:t>
      </w:r>
      <w:r w:rsidRPr="00EE6701">
        <w:rPr>
          <w:rFonts w:ascii="仿宋_GB2312" w:eastAsia="仿宋_GB2312" w:hAnsi="仿宋_GB2312" w:cs="仿宋_GB2312" w:hint="eastAsia"/>
          <w:color w:val="000000" w:themeColor="text1"/>
          <w:sz w:val="32"/>
          <w:szCs w:val="32"/>
        </w:rPr>
        <w:t>2</w:t>
      </w:r>
      <w:r w:rsidR="003B2AC1" w:rsidRPr="00EE6701">
        <w:rPr>
          <w:rFonts w:ascii="仿宋_GB2312" w:eastAsia="仿宋_GB2312" w:hAnsi="仿宋_GB2312" w:cs="仿宋_GB2312" w:hint="eastAsia"/>
          <w:color w:val="000000" w:themeColor="text1"/>
          <w:sz w:val="32"/>
          <w:szCs w:val="32"/>
        </w:rPr>
        <w:t>0分（</w:t>
      </w:r>
      <w:r w:rsidRPr="00EE6701">
        <w:rPr>
          <w:rFonts w:ascii="仿宋_GB2312" w:eastAsia="仿宋_GB2312" w:hAnsi="仿宋_GB2312" w:cs="仿宋_GB2312" w:hint="eastAsia"/>
          <w:color w:val="000000" w:themeColor="text1"/>
          <w:sz w:val="32"/>
          <w:szCs w:val="32"/>
        </w:rPr>
        <w:t>物理、化学各10分</w:t>
      </w:r>
      <w:r w:rsidR="003B2AC1" w:rsidRPr="00EE6701">
        <w:rPr>
          <w:rFonts w:ascii="仿宋_GB2312" w:eastAsia="仿宋_GB2312" w:hAnsi="仿宋_GB2312" w:cs="仿宋_GB2312" w:hint="eastAsia"/>
          <w:color w:val="000000" w:themeColor="text1"/>
          <w:sz w:val="32"/>
          <w:szCs w:val="32"/>
        </w:rPr>
        <w:t>），考试成绩计入</w:t>
      </w:r>
      <w:r w:rsidRPr="00EE6701">
        <w:rPr>
          <w:rFonts w:ascii="仿宋_GB2312" w:eastAsia="仿宋_GB2312" w:hAnsi="仿宋_GB2312" w:cs="仿宋_GB2312" w:hint="eastAsia"/>
          <w:color w:val="000000" w:themeColor="text1"/>
          <w:sz w:val="32"/>
          <w:szCs w:val="32"/>
        </w:rPr>
        <w:t>中考</w:t>
      </w:r>
      <w:r w:rsidR="0006183B" w:rsidRPr="00EE6701">
        <w:rPr>
          <w:rFonts w:ascii="仿宋_GB2312" w:eastAsia="仿宋_GB2312" w:hAnsi="仿宋_GB2312" w:cs="仿宋_GB2312" w:hint="eastAsia"/>
          <w:color w:val="000000" w:themeColor="text1"/>
          <w:sz w:val="32"/>
          <w:szCs w:val="32"/>
        </w:rPr>
        <w:t>录取总分，</w:t>
      </w:r>
      <w:r w:rsidRPr="00EE6701">
        <w:rPr>
          <w:rFonts w:ascii="仿宋_GB2312" w:eastAsia="仿宋_GB2312" w:hAnsi="仿宋_GB2312" w:cs="仿宋_GB2312" w:hint="eastAsia"/>
          <w:color w:val="000000" w:themeColor="text1"/>
          <w:sz w:val="32"/>
          <w:szCs w:val="32"/>
        </w:rPr>
        <w:t>考试结果作为学生综合素质评价的实证材料。</w:t>
      </w:r>
      <w:r w:rsidR="00C2148A">
        <w:rPr>
          <w:rFonts w:ascii="仿宋_GB2312" w:eastAsia="仿宋_GB2312" w:hAnsi="仿宋_GB2312" w:cs="仿宋_GB2312" w:hint="eastAsia"/>
          <w:color w:val="000000" w:themeColor="text1"/>
          <w:sz w:val="32"/>
          <w:szCs w:val="32"/>
        </w:rPr>
        <w:t>八</w:t>
      </w:r>
      <w:r w:rsidR="00607740" w:rsidRPr="00EE6701">
        <w:rPr>
          <w:rFonts w:ascii="仿宋_GB2312" w:eastAsia="仿宋_GB2312" w:hAnsi="仿宋_GB2312" w:cs="仿宋_GB2312" w:hint="eastAsia"/>
          <w:color w:val="000000" w:themeColor="text1"/>
          <w:sz w:val="32"/>
          <w:szCs w:val="32"/>
        </w:rPr>
        <w:t>年级为生物学科实验操作考试分值为10分，考试成绩计入生物学</w:t>
      </w:r>
      <w:r w:rsidR="001A2D8D" w:rsidRPr="00EE6701">
        <w:rPr>
          <w:rFonts w:ascii="仿宋_GB2312" w:eastAsia="仿宋_GB2312" w:hAnsi="仿宋_GB2312" w:cs="仿宋_GB2312" w:hint="eastAsia"/>
          <w:color w:val="000000" w:themeColor="text1"/>
          <w:sz w:val="32"/>
          <w:szCs w:val="32"/>
        </w:rPr>
        <w:t>毕业</w:t>
      </w:r>
      <w:r w:rsidR="00607740" w:rsidRPr="00EE6701">
        <w:rPr>
          <w:rFonts w:ascii="仿宋_GB2312" w:eastAsia="仿宋_GB2312" w:hAnsi="仿宋_GB2312" w:cs="仿宋_GB2312" w:hint="eastAsia"/>
          <w:color w:val="000000" w:themeColor="text1"/>
          <w:sz w:val="32"/>
          <w:szCs w:val="32"/>
        </w:rPr>
        <w:t>考试总成绩。</w:t>
      </w:r>
    </w:p>
    <w:p w:rsidR="003B2AC1" w:rsidRPr="00B21ED6" w:rsidRDefault="00212147" w:rsidP="00B21ED6">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w:t>
      </w:r>
      <w:r w:rsidR="003B2AC1" w:rsidRPr="00B21ED6">
        <w:rPr>
          <w:rFonts w:ascii="仿宋_GB2312" w:eastAsia="仿宋_GB2312" w:hAnsi="仿宋_GB2312" w:cs="仿宋_GB2312" w:hint="eastAsia"/>
          <w:b/>
          <w:bCs/>
          <w:sz w:val="32"/>
          <w:szCs w:val="32"/>
        </w:rPr>
        <w:t>、</w:t>
      </w:r>
      <w:r w:rsidR="00B21ED6">
        <w:rPr>
          <w:rFonts w:ascii="仿宋_GB2312" w:eastAsia="仿宋_GB2312" w:hAnsi="仿宋_GB2312" w:cs="仿宋_GB2312" w:hint="eastAsia"/>
          <w:b/>
          <w:bCs/>
          <w:sz w:val="32"/>
          <w:szCs w:val="32"/>
        </w:rPr>
        <w:t>命题及</w:t>
      </w:r>
      <w:r w:rsidR="003B2AC1" w:rsidRPr="00B21ED6">
        <w:rPr>
          <w:rFonts w:ascii="仿宋_GB2312" w:eastAsia="仿宋_GB2312" w:hAnsi="仿宋_GB2312" w:cs="仿宋_GB2312" w:hint="eastAsia"/>
          <w:b/>
          <w:bCs/>
          <w:sz w:val="32"/>
          <w:szCs w:val="32"/>
        </w:rPr>
        <w:t>评分标准</w:t>
      </w:r>
    </w:p>
    <w:p w:rsidR="00B21ED6" w:rsidRDefault="00874BB8" w:rsidP="002B21C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sidR="00EE6701">
        <w:rPr>
          <w:rFonts w:ascii="仿宋_GB2312" w:eastAsia="仿宋_GB2312" w:hAnsi="仿宋_GB2312" w:cs="仿宋_GB2312" w:hint="eastAsia"/>
          <w:sz w:val="32"/>
          <w:szCs w:val="32"/>
        </w:rPr>
        <w:t>2</w:t>
      </w:r>
      <w:r w:rsidR="002B21C1">
        <w:rPr>
          <w:rFonts w:ascii="仿宋_GB2312" w:eastAsia="仿宋_GB2312" w:hAnsi="仿宋_GB2312" w:cs="仿宋_GB2312" w:hint="eastAsia"/>
          <w:sz w:val="32"/>
          <w:szCs w:val="32"/>
        </w:rPr>
        <w:t>年全市“实验考试”试题由市教育科学研究所统一命题、统一</w:t>
      </w:r>
      <w:r w:rsidR="002B21C1" w:rsidRPr="002B21C1">
        <w:rPr>
          <w:rFonts w:ascii="仿宋_GB2312" w:eastAsia="仿宋_GB2312" w:hAnsi="仿宋_GB2312" w:cs="仿宋_GB2312" w:hint="eastAsia"/>
          <w:sz w:val="32"/>
          <w:szCs w:val="32"/>
        </w:rPr>
        <w:t>评分标准</w:t>
      </w:r>
      <w:r w:rsidR="002B21C1">
        <w:rPr>
          <w:rFonts w:ascii="仿宋_GB2312" w:eastAsia="仿宋_GB2312" w:hAnsi="仿宋_GB2312" w:cs="仿宋_GB2312" w:hint="eastAsia"/>
          <w:sz w:val="32"/>
          <w:szCs w:val="32"/>
        </w:rPr>
        <w:t>、统一</w:t>
      </w:r>
      <w:r w:rsidR="002B21C1" w:rsidRPr="002B21C1">
        <w:rPr>
          <w:rFonts w:ascii="仿宋_GB2312" w:eastAsia="仿宋_GB2312" w:hAnsi="仿宋_GB2312" w:cs="仿宋_GB2312" w:hint="eastAsia"/>
          <w:sz w:val="32"/>
          <w:szCs w:val="32"/>
        </w:rPr>
        <w:t>评分细则</w:t>
      </w:r>
      <w:r w:rsidR="00C2148A">
        <w:rPr>
          <w:rFonts w:ascii="仿宋_GB2312" w:eastAsia="仿宋_GB2312" w:hAnsi="仿宋_GB2312" w:cs="仿宋_GB2312" w:hint="eastAsia"/>
          <w:sz w:val="32"/>
          <w:szCs w:val="32"/>
        </w:rPr>
        <w:t>、统一监考教师培训</w:t>
      </w:r>
      <w:r w:rsidR="002B21C1" w:rsidRPr="002B21C1">
        <w:rPr>
          <w:rFonts w:ascii="仿宋_GB2312" w:eastAsia="仿宋_GB2312" w:hAnsi="仿宋_GB2312" w:cs="仿宋_GB2312" w:hint="eastAsia"/>
          <w:sz w:val="32"/>
          <w:szCs w:val="32"/>
        </w:rPr>
        <w:t>，考核</w:t>
      </w:r>
      <w:r w:rsidR="002B21C1">
        <w:rPr>
          <w:rFonts w:ascii="仿宋_GB2312" w:eastAsia="仿宋_GB2312" w:hAnsi="仿宋_GB2312" w:cs="仿宋_GB2312" w:hint="eastAsia"/>
          <w:sz w:val="32"/>
          <w:szCs w:val="32"/>
        </w:rPr>
        <w:t>重点为</w:t>
      </w:r>
      <w:r w:rsidR="002B21C1" w:rsidRPr="002B21C1">
        <w:rPr>
          <w:rFonts w:ascii="仿宋_GB2312" w:eastAsia="仿宋_GB2312" w:hAnsi="仿宋_GB2312" w:cs="仿宋_GB2312" w:hint="eastAsia"/>
          <w:sz w:val="32"/>
          <w:szCs w:val="32"/>
        </w:rPr>
        <w:t>初中阶段应掌握的基本规范化操作和实验技能。</w:t>
      </w:r>
      <w:r w:rsidR="00607740" w:rsidRPr="00EE6701">
        <w:rPr>
          <w:rFonts w:ascii="仿宋_GB2312" w:eastAsia="仿宋_GB2312" w:hAnsi="仿宋_GB2312" w:cs="仿宋_GB2312" w:hint="eastAsia"/>
          <w:color w:val="000000" w:themeColor="text1"/>
          <w:sz w:val="32"/>
          <w:szCs w:val="32"/>
        </w:rPr>
        <w:t>物理和化学各</w:t>
      </w:r>
      <w:r w:rsidRPr="00EE6701">
        <w:rPr>
          <w:rFonts w:ascii="仿宋_GB2312" w:eastAsia="仿宋_GB2312" w:hAnsi="仿宋_GB2312" w:cs="仿宋_GB2312" w:hint="eastAsia"/>
          <w:color w:val="000000" w:themeColor="text1"/>
          <w:sz w:val="32"/>
          <w:szCs w:val="32"/>
        </w:rPr>
        <w:t>四</w:t>
      </w:r>
      <w:r w:rsidR="00607740" w:rsidRPr="00EE6701">
        <w:rPr>
          <w:rFonts w:ascii="仿宋_GB2312" w:eastAsia="仿宋_GB2312" w:hAnsi="仿宋_GB2312" w:cs="仿宋_GB2312" w:hint="eastAsia"/>
          <w:color w:val="000000" w:themeColor="text1"/>
          <w:sz w:val="32"/>
          <w:szCs w:val="32"/>
        </w:rPr>
        <w:t>组分组实验试题、生物三组分组实验试题，</w:t>
      </w:r>
      <w:r w:rsidR="00B558D9" w:rsidRPr="00EE6701">
        <w:rPr>
          <w:rFonts w:ascii="仿宋_GB2312" w:eastAsia="仿宋_GB2312" w:hAnsi="仿宋_GB2312" w:cs="仿宋_GB2312" w:hint="eastAsia"/>
          <w:color w:val="000000" w:themeColor="text1"/>
          <w:sz w:val="32"/>
          <w:szCs w:val="32"/>
        </w:rPr>
        <w:t>试题及评</w:t>
      </w:r>
      <w:r w:rsidR="00B558D9">
        <w:rPr>
          <w:rFonts w:ascii="仿宋_GB2312" w:eastAsia="仿宋_GB2312" w:hAnsi="仿宋_GB2312" w:cs="仿宋_GB2312" w:hint="eastAsia"/>
          <w:sz w:val="32"/>
          <w:szCs w:val="32"/>
        </w:rPr>
        <w:t>分</w:t>
      </w:r>
      <w:r w:rsidR="00B42A24">
        <w:rPr>
          <w:rFonts w:ascii="仿宋_GB2312" w:eastAsia="仿宋_GB2312" w:hAnsi="仿宋_GB2312" w:cs="仿宋_GB2312" w:hint="eastAsia"/>
          <w:sz w:val="32"/>
          <w:szCs w:val="32"/>
        </w:rPr>
        <w:t>标准</w:t>
      </w:r>
      <w:r w:rsidR="00B558D9">
        <w:rPr>
          <w:rFonts w:ascii="仿宋_GB2312" w:eastAsia="仿宋_GB2312" w:hAnsi="仿宋_GB2312" w:cs="仿宋_GB2312" w:hint="eastAsia"/>
          <w:sz w:val="32"/>
          <w:szCs w:val="32"/>
        </w:rPr>
        <w:t>将于全市统一考试前</w:t>
      </w:r>
      <w:r w:rsidR="00C2148A">
        <w:rPr>
          <w:rFonts w:ascii="仿宋_GB2312" w:eastAsia="仿宋_GB2312" w:hAnsi="仿宋_GB2312" w:cs="仿宋_GB2312" w:hint="eastAsia"/>
          <w:sz w:val="32"/>
          <w:szCs w:val="32"/>
        </w:rPr>
        <w:t>5</w:t>
      </w:r>
      <w:r w:rsidR="00B558D9">
        <w:rPr>
          <w:rFonts w:ascii="仿宋_GB2312" w:eastAsia="仿宋_GB2312" w:hAnsi="仿宋_GB2312" w:cs="仿宋_GB2312" w:hint="eastAsia"/>
          <w:sz w:val="32"/>
          <w:szCs w:val="32"/>
        </w:rPr>
        <w:t>天予以正式公布。</w:t>
      </w:r>
      <w:r w:rsidR="00005696">
        <w:rPr>
          <w:rFonts w:ascii="仿宋_GB2312" w:eastAsia="仿宋_GB2312" w:hAnsi="仿宋_GB2312" w:cs="仿宋_GB2312" w:hint="eastAsia"/>
          <w:sz w:val="32"/>
          <w:szCs w:val="32"/>
        </w:rPr>
        <w:t>参</w:t>
      </w:r>
      <w:r w:rsidR="00005696">
        <w:rPr>
          <w:rFonts w:ascii="仿宋_GB2312" w:eastAsia="仿宋_GB2312" w:hAnsi="仿宋_GB2312" w:cs="仿宋_GB2312" w:hint="eastAsia"/>
          <w:sz w:val="32"/>
          <w:szCs w:val="32"/>
        </w:rPr>
        <w:lastRenderedPageBreak/>
        <w:t>考</w:t>
      </w:r>
      <w:r w:rsidR="00B558D9">
        <w:rPr>
          <w:rFonts w:ascii="仿宋_GB2312" w:eastAsia="仿宋_GB2312" w:hAnsi="仿宋_GB2312" w:cs="仿宋_GB2312" w:hint="eastAsia"/>
          <w:sz w:val="32"/>
          <w:szCs w:val="32"/>
        </w:rPr>
        <w:t>学生通过随机抽取</w:t>
      </w:r>
      <w:r w:rsidR="00C2148A">
        <w:rPr>
          <w:rFonts w:ascii="仿宋_GB2312" w:eastAsia="仿宋_GB2312" w:hAnsi="仿宋_GB2312" w:cs="仿宋_GB2312" w:hint="eastAsia"/>
          <w:sz w:val="32"/>
          <w:szCs w:val="32"/>
        </w:rPr>
        <w:t>一题</w:t>
      </w:r>
      <w:r w:rsidR="00B558D9">
        <w:rPr>
          <w:rFonts w:ascii="仿宋_GB2312" w:eastAsia="仿宋_GB2312" w:hAnsi="仿宋_GB2312" w:cs="仿宋_GB2312" w:hint="eastAsia"/>
          <w:sz w:val="32"/>
          <w:szCs w:val="32"/>
        </w:rPr>
        <w:t>确定</w:t>
      </w:r>
      <w:r w:rsidR="0006183B">
        <w:rPr>
          <w:rFonts w:ascii="仿宋_GB2312" w:eastAsia="仿宋_GB2312" w:hAnsi="仿宋_GB2312" w:cs="仿宋_GB2312" w:hint="eastAsia"/>
          <w:sz w:val="32"/>
          <w:szCs w:val="32"/>
        </w:rPr>
        <w:t>每科</w:t>
      </w:r>
      <w:r w:rsidR="00B558D9">
        <w:rPr>
          <w:rFonts w:ascii="仿宋_GB2312" w:eastAsia="仿宋_GB2312" w:hAnsi="仿宋_GB2312" w:cs="仿宋_GB2312" w:hint="eastAsia"/>
          <w:sz w:val="32"/>
          <w:szCs w:val="32"/>
        </w:rPr>
        <w:t>考试试题，</w:t>
      </w:r>
      <w:r w:rsidR="0006183B">
        <w:rPr>
          <w:rFonts w:ascii="仿宋_GB2312" w:eastAsia="仿宋_GB2312" w:hAnsi="仿宋_GB2312" w:cs="仿宋_GB2312" w:hint="eastAsia"/>
          <w:sz w:val="32"/>
          <w:szCs w:val="32"/>
        </w:rPr>
        <w:t>每科考试时间为20分钟</w:t>
      </w:r>
      <w:r w:rsidR="0006183B" w:rsidRPr="0006183B">
        <w:rPr>
          <w:rFonts w:ascii="仿宋_GB2312" w:eastAsia="仿宋_GB2312" w:hAnsi="仿宋_GB2312" w:cs="仿宋_GB2312" w:hint="eastAsia"/>
          <w:sz w:val="32"/>
          <w:szCs w:val="32"/>
        </w:rPr>
        <w:t>。</w:t>
      </w:r>
    </w:p>
    <w:p w:rsidR="00665B3D" w:rsidRDefault="00212147" w:rsidP="00665B3D">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七</w:t>
      </w:r>
      <w:r w:rsidR="00665B3D" w:rsidRPr="00665B3D">
        <w:rPr>
          <w:rFonts w:ascii="仿宋_GB2312" w:eastAsia="仿宋_GB2312" w:hAnsi="仿宋_GB2312" w:cs="仿宋_GB2312" w:hint="eastAsia"/>
          <w:b/>
          <w:bCs/>
          <w:sz w:val="32"/>
          <w:szCs w:val="32"/>
        </w:rPr>
        <w:t>、考试实施</w:t>
      </w:r>
    </w:p>
    <w:p w:rsidR="00E36F00" w:rsidRDefault="00874BB8" w:rsidP="00665B3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sidR="00EE6701">
        <w:rPr>
          <w:rFonts w:ascii="仿宋_GB2312" w:eastAsia="仿宋_GB2312" w:hAnsi="仿宋_GB2312" w:cs="仿宋_GB2312" w:hint="eastAsia"/>
          <w:sz w:val="32"/>
          <w:szCs w:val="32"/>
        </w:rPr>
        <w:t>2</w:t>
      </w:r>
      <w:r w:rsidR="00E36F00">
        <w:rPr>
          <w:rFonts w:ascii="仿宋_GB2312" w:eastAsia="仿宋_GB2312" w:hAnsi="仿宋_GB2312" w:cs="仿宋_GB2312" w:hint="eastAsia"/>
          <w:sz w:val="32"/>
          <w:szCs w:val="32"/>
        </w:rPr>
        <w:t>年全市“实验考试”工作在芜湖市中考招生领导小组统一领导下，由</w:t>
      </w:r>
      <w:r w:rsidR="00B42A24">
        <w:rPr>
          <w:rFonts w:ascii="仿宋_GB2312" w:eastAsia="仿宋_GB2312" w:hAnsi="仿宋_GB2312" w:cs="仿宋_GB2312" w:hint="eastAsia"/>
          <w:sz w:val="32"/>
          <w:szCs w:val="32"/>
        </w:rPr>
        <w:t>市教育技术装备中心</w:t>
      </w:r>
      <w:r w:rsidR="00E36F00">
        <w:rPr>
          <w:rFonts w:ascii="仿宋_GB2312" w:eastAsia="仿宋_GB2312" w:hAnsi="仿宋_GB2312" w:cs="仿宋_GB2312" w:hint="eastAsia"/>
          <w:sz w:val="32"/>
          <w:szCs w:val="32"/>
        </w:rPr>
        <w:t>协调统筹。市教育局成立</w:t>
      </w:r>
      <w:r>
        <w:rPr>
          <w:rFonts w:ascii="仿宋_GB2312" w:eastAsia="仿宋_GB2312" w:hAnsi="仿宋_GB2312" w:cs="仿宋_GB2312" w:hint="eastAsia"/>
          <w:sz w:val="32"/>
          <w:szCs w:val="32"/>
        </w:rPr>
        <w:t>202</w:t>
      </w:r>
      <w:r w:rsidR="00EE6701">
        <w:rPr>
          <w:rFonts w:ascii="仿宋_GB2312" w:eastAsia="仿宋_GB2312" w:hAnsi="仿宋_GB2312" w:cs="仿宋_GB2312" w:hint="eastAsia"/>
          <w:sz w:val="32"/>
          <w:szCs w:val="32"/>
        </w:rPr>
        <w:t>2</w:t>
      </w:r>
      <w:r w:rsidR="00455684">
        <w:rPr>
          <w:rFonts w:ascii="仿宋_GB2312" w:eastAsia="仿宋_GB2312" w:hAnsi="仿宋_GB2312" w:cs="仿宋_GB2312" w:hint="eastAsia"/>
          <w:sz w:val="32"/>
          <w:szCs w:val="32"/>
        </w:rPr>
        <w:t>初中学业水平</w:t>
      </w:r>
      <w:r w:rsidR="00A74B1A">
        <w:rPr>
          <w:rFonts w:ascii="仿宋_GB2312" w:eastAsia="仿宋_GB2312" w:hAnsi="仿宋_GB2312" w:cs="仿宋_GB2312" w:hint="eastAsia"/>
          <w:sz w:val="32"/>
          <w:szCs w:val="32"/>
        </w:rPr>
        <w:t>实验</w:t>
      </w:r>
      <w:r w:rsidR="00455684">
        <w:rPr>
          <w:rFonts w:ascii="仿宋_GB2312" w:eastAsia="仿宋_GB2312" w:hAnsi="仿宋_GB2312" w:cs="仿宋_GB2312" w:hint="eastAsia"/>
          <w:sz w:val="32"/>
          <w:szCs w:val="32"/>
        </w:rPr>
        <w:t>操作考试工作领导小组，具体负责市直属学校实验操作</w:t>
      </w:r>
      <w:r w:rsidR="004478D9">
        <w:rPr>
          <w:rFonts w:ascii="仿宋_GB2312" w:eastAsia="仿宋_GB2312" w:hAnsi="仿宋_GB2312" w:cs="仿宋_GB2312" w:hint="eastAsia"/>
          <w:sz w:val="32"/>
          <w:szCs w:val="32"/>
        </w:rPr>
        <w:t>考试的组织、协调和管理。各县市</w:t>
      </w:r>
      <w:r w:rsidR="00E36F00">
        <w:rPr>
          <w:rFonts w:ascii="仿宋_GB2312" w:eastAsia="仿宋_GB2312" w:hAnsi="仿宋_GB2312" w:cs="仿宋_GB2312" w:hint="eastAsia"/>
          <w:sz w:val="32"/>
          <w:szCs w:val="32"/>
        </w:rPr>
        <w:t>区</w:t>
      </w:r>
      <w:r w:rsidR="00835D9A">
        <w:rPr>
          <w:rFonts w:ascii="仿宋_GB2312" w:eastAsia="仿宋_GB2312" w:hAnsi="仿宋_GB2312" w:cs="仿宋_GB2312" w:hint="eastAsia"/>
          <w:sz w:val="32"/>
          <w:szCs w:val="32"/>
        </w:rPr>
        <w:t>教育局（社会事业局</w:t>
      </w:r>
      <w:r w:rsidR="00EE6701">
        <w:rPr>
          <w:rFonts w:ascii="仿宋_GB2312" w:eastAsia="仿宋_GB2312" w:hAnsi="仿宋_GB2312" w:cs="仿宋_GB2312" w:hint="eastAsia"/>
          <w:sz w:val="32"/>
          <w:szCs w:val="32"/>
        </w:rPr>
        <w:t>、教育文体局</w:t>
      </w:r>
      <w:r w:rsidR="00835D9A">
        <w:rPr>
          <w:rFonts w:ascii="仿宋_GB2312" w:eastAsia="仿宋_GB2312" w:hAnsi="仿宋_GB2312" w:cs="仿宋_GB2312" w:hint="eastAsia"/>
          <w:sz w:val="32"/>
          <w:szCs w:val="32"/>
        </w:rPr>
        <w:t>）</w:t>
      </w:r>
      <w:r w:rsidR="004478D9">
        <w:rPr>
          <w:rFonts w:ascii="仿宋_GB2312" w:eastAsia="仿宋_GB2312" w:hAnsi="仿宋_GB2312" w:cs="仿宋_GB2312" w:hint="eastAsia"/>
          <w:sz w:val="32"/>
          <w:szCs w:val="32"/>
        </w:rPr>
        <w:t>也要建立相应的组织机构，具体负责组织、协调和管理本县市</w:t>
      </w:r>
      <w:r w:rsidR="00E36F00">
        <w:rPr>
          <w:rFonts w:ascii="仿宋_GB2312" w:eastAsia="仿宋_GB2312" w:hAnsi="仿宋_GB2312" w:cs="仿宋_GB2312" w:hint="eastAsia"/>
          <w:sz w:val="32"/>
          <w:szCs w:val="32"/>
        </w:rPr>
        <w:t>区学校的初中学业水平</w:t>
      </w:r>
      <w:r w:rsidR="00835D9A">
        <w:rPr>
          <w:rFonts w:ascii="仿宋_GB2312" w:eastAsia="仿宋_GB2312" w:hAnsi="仿宋_GB2312" w:cs="仿宋_GB2312" w:hint="eastAsia"/>
          <w:sz w:val="32"/>
          <w:szCs w:val="32"/>
        </w:rPr>
        <w:t>实验操作</w:t>
      </w:r>
      <w:r w:rsidR="00E36F00">
        <w:rPr>
          <w:rFonts w:ascii="仿宋_GB2312" w:eastAsia="仿宋_GB2312" w:hAnsi="仿宋_GB2312" w:cs="仿宋_GB2312" w:hint="eastAsia"/>
          <w:sz w:val="32"/>
          <w:szCs w:val="32"/>
        </w:rPr>
        <w:t>考试工作，确保考试工作安全有序进行。</w:t>
      </w:r>
    </w:p>
    <w:p w:rsidR="00665B3D" w:rsidRDefault="004478D9" w:rsidP="00665B3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各县市</w:t>
      </w:r>
      <w:r w:rsidR="00665B3D">
        <w:rPr>
          <w:rFonts w:ascii="仿宋_GB2312" w:eastAsia="仿宋_GB2312" w:hAnsi="仿宋_GB2312" w:cs="仿宋_GB2312" w:hint="eastAsia"/>
          <w:sz w:val="32"/>
          <w:szCs w:val="32"/>
        </w:rPr>
        <w:t>区教育局（社会事业局</w:t>
      </w:r>
      <w:r w:rsidR="00EE6701">
        <w:rPr>
          <w:rFonts w:ascii="仿宋_GB2312" w:eastAsia="仿宋_GB2312" w:hAnsi="仿宋_GB2312" w:cs="仿宋_GB2312" w:hint="eastAsia"/>
          <w:sz w:val="32"/>
          <w:szCs w:val="32"/>
        </w:rPr>
        <w:t>、教育文体局</w:t>
      </w:r>
      <w:r w:rsidR="00665B3D">
        <w:rPr>
          <w:rFonts w:ascii="仿宋_GB2312" w:eastAsia="仿宋_GB2312" w:hAnsi="仿宋_GB2312" w:cs="仿宋_GB2312" w:hint="eastAsia"/>
          <w:sz w:val="32"/>
          <w:szCs w:val="32"/>
        </w:rPr>
        <w:t>）</w:t>
      </w:r>
      <w:r w:rsidR="00452434">
        <w:rPr>
          <w:rFonts w:ascii="仿宋_GB2312" w:eastAsia="仿宋_GB2312" w:hAnsi="仿宋_GB2312" w:cs="仿宋_GB2312" w:hint="eastAsia"/>
          <w:sz w:val="32"/>
          <w:szCs w:val="32"/>
        </w:rPr>
        <w:t>要根据辖区内学校布局及考生</w:t>
      </w:r>
      <w:r w:rsidR="00665B3D">
        <w:rPr>
          <w:rFonts w:ascii="仿宋_GB2312" w:eastAsia="仿宋_GB2312" w:hAnsi="仿宋_GB2312" w:cs="仿宋_GB2312" w:hint="eastAsia"/>
          <w:sz w:val="32"/>
          <w:szCs w:val="32"/>
        </w:rPr>
        <w:t>数，</w:t>
      </w:r>
      <w:r w:rsidR="00950044">
        <w:rPr>
          <w:rFonts w:ascii="仿宋_GB2312" w:eastAsia="仿宋_GB2312" w:hAnsi="仿宋_GB2312" w:cs="仿宋_GB2312" w:hint="eastAsia"/>
          <w:sz w:val="32"/>
          <w:szCs w:val="32"/>
        </w:rPr>
        <w:t>严格按照减少考生聚集和流动的原则，</w:t>
      </w:r>
      <w:r w:rsidR="00452434">
        <w:rPr>
          <w:rFonts w:ascii="仿宋_GB2312" w:eastAsia="仿宋_GB2312" w:hAnsi="仿宋_GB2312" w:cs="仿宋_GB2312" w:hint="eastAsia"/>
          <w:sz w:val="32"/>
          <w:szCs w:val="32"/>
        </w:rPr>
        <w:t>科学、合理</w:t>
      </w:r>
      <w:r w:rsidR="00455684">
        <w:rPr>
          <w:rFonts w:ascii="仿宋_GB2312" w:eastAsia="仿宋_GB2312" w:hAnsi="仿宋_GB2312" w:cs="仿宋_GB2312" w:hint="eastAsia"/>
          <w:sz w:val="32"/>
          <w:szCs w:val="32"/>
        </w:rPr>
        <w:t>并相对集中</w:t>
      </w:r>
      <w:r w:rsidR="00452434">
        <w:rPr>
          <w:rFonts w:ascii="仿宋_GB2312" w:eastAsia="仿宋_GB2312" w:hAnsi="仿宋_GB2312" w:cs="仿宋_GB2312" w:hint="eastAsia"/>
          <w:sz w:val="32"/>
          <w:szCs w:val="32"/>
        </w:rPr>
        <w:t>设置</w:t>
      </w:r>
      <w:r w:rsidR="00950044" w:rsidRPr="00950044">
        <w:rPr>
          <w:rFonts w:ascii="仿宋_GB2312" w:eastAsia="仿宋_GB2312" w:hAnsi="仿宋_GB2312" w:cs="仿宋_GB2312" w:hint="eastAsia"/>
          <w:sz w:val="32"/>
          <w:szCs w:val="32"/>
        </w:rPr>
        <w:t>“实验考试”</w:t>
      </w:r>
      <w:r w:rsidR="00452434">
        <w:rPr>
          <w:rFonts w:ascii="仿宋_GB2312" w:eastAsia="仿宋_GB2312" w:hAnsi="仿宋_GB2312" w:cs="仿宋_GB2312" w:hint="eastAsia"/>
          <w:sz w:val="32"/>
          <w:szCs w:val="32"/>
        </w:rPr>
        <w:t>考点</w:t>
      </w:r>
      <w:r w:rsidR="001A2D8D">
        <w:rPr>
          <w:rFonts w:ascii="仿宋_GB2312" w:eastAsia="仿宋_GB2312" w:hAnsi="仿宋_GB2312" w:cs="仿宋_GB2312" w:hint="eastAsia"/>
          <w:sz w:val="32"/>
          <w:szCs w:val="32"/>
        </w:rPr>
        <w:t>，</w:t>
      </w:r>
      <w:r w:rsidR="00950044">
        <w:rPr>
          <w:rFonts w:ascii="仿宋_GB2312" w:eastAsia="仿宋_GB2312" w:hAnsi="仿宋_GB2312" w:cs="仿宋_GB2312" w:hint="eastAsia"/>
          <w:sz w:val="32"/>
          <w:szCs w:val="32"/>
        </w:rPr>
        <w:t>每个考场最多不超过3</w:t>
      </w:r>
      <w:r w:rsidR="00950044">
        <w:rPr>
          <w:rFonts w:ascii="仿宋_GB2312" w:eastAsia="仿宋_GB2312" w:hAnsi="仿宋_GB2312" w:cs="仿宋_GB2312"/>
          <w:sz w:val="32"/>
          <w:szCs w:val="32"/>
        </w:rPr>
        <w:t>0人</w:t>
      </w:r>
      <w:r w:rsidR="00950044">
        <w:rPr>
          <w:rFonts w:ascii="仿宋_GB2312" w:eastAsia="仿宋_GB2312" w:hAnsi="仿宋_GB2312" w:cs="仿宋_GB2312" w:hint="eastAsia"/>
          <w:sz w:val="32"/>
          <w:szCs w:val="32"/>
        </w:rPr>
        <w:t>，</w:t>
      </w:r>
      <w:r w:rsidR="00950044">
        <w:rPr>
          <w:rFonts w:ascii="仿宋_GB2312" w:eastAsia="仿宋_GB2312" w:hAnsi="仿宋_GB2312" w:cs="仿宋_GB2312" w:hint="eastAsia"/>
          <w:color w:val="000000" w:themeColor="text1"/>
          <w:sz w:val="32"/>
          <w:szCs w:val="32"/>
        </w:rPr>
        <w:t>八年级</w:t>
      </w:r>
      <w:r w:rsidR="001A2D8D" w:rsidRPr="00EE6701">
        <w:rPr>
          <w:rFonts w:ascii="仿宋_GB2312" w:eastAsia="仿宋_GB2312" w:hAnsi="仿宋_GB2312" w:cs="仿宋_GB2312" w:hint="eastAsia"/>
          <w:color w:val="000000" w:themeColor="text1"/>
          <w:sz w:val="32"/>
          <w:szCs w:val="32"/>
        </w:rPr>
        <w:t>生物实验操作考试</w:t>
      </w:r>
      <w:r w:rsidR="00950044">
        <w:rPr>
          <w:rFonts w:ascii="仿宋_GB2312" w:eastAsia="仿宋_GB2312" w:hAnsi="仿宋_GB2312" w:cs="仿宋_GB2312" w:hint="eastAsia"/>
          <w:color w:val="000000" w:themeColor="text1"/>
          <w:sz w:val="32"/>
          <w:szCs w:val="32"/>
        </w:rPr>
        <w:t>考点</w:t>
      </w:r>
      <w:r w:rsidR="001A2D8D" w:rsidRPr="00EE6701">
        <w:rPr>
          <w:rFonts w:ascii="仿宋_GB2312" w:eastAsia="仿宋_GB2312" w:hAnsi="仿宋_GB2312" w:cs="仿宋_GB2312" w:hint="eastAsia"/>
          <w:color w:val="000000" w:themeColor="text1"/>
          <w:sz w:val="32"/>
          <w:szCs w:val="32"/>
        </w:rPr>
        <w:t>可</w:t>
      </w:r>
      <w:r w:rsidR="00950044">
        <w:rPr>
          <w:rFonts w:ascii="仿宋_GB2312" w:eastAsia="仿宋_GB2312" w:hAnsi="仿宋_GB2312" w:cs="仿宋_GB2312" w:hint="eastAsia"/>
          <w:color w:val="000000" w:themeColor="text1"/>
          <w:sz w:val="32"/>
          <w:szCs w:val="32"/>
        </w:rPr>
        <w:t>根据实际情况自行确定。</w:t>
      </w:r>
      <w:r w:rsidR="00835D9A" w:rsidRPr="00EE6701">
        <w:rPr>
          <w:rFonts w:ascii="仿宋_GB2312" w:eastAsia="仿宋_GB2312" w:hAnsi="仿宋_GB2312" w:cs="仿宋_GB2312" w:hint="eastAsia"/>
          <w:color w:val="000000" w:themeColor="text1"/>
          <w:sz w:val="32"/>
          <w:szCs w:val="32"/>
        </w:rPr>
        <w:t>要做好</w:t>
      </w:r>
      <w:r w:rsidR="00D2677D" w:rsidRPr="00EE6701">
        <w:rPr>
          <w:rFonts w:ascii="仿宋_GB2312" w:eastAsia="仿宋_GB2312" w:hAnsi="仿宋_GB2312" w:cs="仿宋_GB2312" w:hint="eastAsia"/>
          <w:color w:val="000000" w:themeColor="text1"/>
          <w:sz w:val="32"/>
          <w:szCs w:val="32"/>
        </w:rPr>
        <w:t>各考点实验</w:t>
      </w:r>
      <w:r w:rsidR="00835D9A" w:rsidRPr="00EE6701">
        <w:rPr>
          <w:rFonts w:ascii="仿宋_GB2312" w:eastAsia="仿宋_GB2312" w:hAnsi="仿宋_GB2312" w:cs="仿宋_GB2312" w:hint="eastAsia"/>
          <w:color w:val="000000" w:themeColor="text1"/>
          <w:sz w:val="32"/>
          <w:szCs w:val="32"/>
        </w:rPr>
        <w:t>仪器设备、药品及耗</w:t>
      </w:r>
      <w:r w:rsidR="00835D9A">
        <w:rPr>
          <w:rFonts w:ascii="仿宋_GB2312" w:eastAsia="仿宋_GB2312" w:hAnsi="仿宋_GB2312" w:cs="仿宋_GB2312" w:hint="eastAsia"/>
          <w:sz w:val="32"/>
          <w:szCs w:val="32"/>
        </w:rPr>
        <w:t>材的保障工作，</w:t>
      </w:r>
      <w:r w:rsidR="00665B3D" w:rsidRPr="00665B3D">
        <w:rPr>
          <w:rFonts w:ascii="仿宋_GB2312" w:eastAsia="仿宋_GB2312" w:hAnsi="仿宋_GB2312" w:cs="仿宋_GB2312" w:hint="eastAsia"/>
          <w:sz w:val="32"/>
          <w:szCs w:val="32"/>
        </w:rPr>
        <w:t>规范管理考试用危险化学品，并制定考试</w:t>
      </w:r>
      <w:r w:rsidR="00D2677D">
        <w:rPr>
          <w:rFonts w:ascii="仿宋_GB2312" w:eastAsia="仿宋_GB2312" w:hAnsi="仿宋_GB2312" w:cs="仿宋_GB2312" w:hint="eastAsia"/>
          <w:sz w:val="32"/>
          <w:szCs w:val="32"/>
        </w:rPr>
        <w:t>期间</w:t>
      </w:r>
      <w:r w:rsidR="00665B3D" w:rsidRPr="00665B3D">
        <w:rPr>
          <w:rFonts w:ascii="仿宋_GB2312" w:eastAsia="仿宋_GB2312" w:hAnsi="仿宋_GB2312" w:cs="仿宋_GB2312" w:hint="eastAsia"/>
          <w:sz w:val="32"/>
          <w:szCs w:val="32"/>
        </w:rPr>
        <w:t>危险化学品应急处理预案。对考</w:t>
      </w:r>
      <w:proofErr w:type="gramStart"/>
      <w:r w:rsidR="00665B3D" w:rsidRPr="00665B3D">
        <w:rPr>
          <w:rFonts w:ascii="仿宋_GB2312" w:eastAsia="仿宋_GB2312" w:hAnsi="仿宋_GB2312" w:cs="仿宋_GB2312" w:hint="eastAsia"/>
          <w:sz w:val="32"/>
          <w:szCs w:val="32"/>
        </w:rPr>
        <w:t>务</w:t>
      </w:r>
      <w:proofErr w:type="gramEnd"/>
      <w:r w:rsidR="00665B3D" w:rsidRPr="00665B3D">
        <w:rPr>
          <w:rFonts w:ascii="仿宋_GB2312" w:eastAsia="仿宋_GB2312" w:hAnsi="仿宋_GB2312" w:cs="仿宋_GB2312" w:hint="eastAsia"/>
          <w:sz w:val="32"/>
          <w:szCs w:val="32"/>
        </w:rPr>
        <w:t>等</w:t>
      </w:r>
      <w:r w:rsidR="00950044">
        <w:rPr>
          <w:rFonts w:ascii="仿宋_GB2312" w:eastAsia="仿宋_GB2312" w:hAnsi="仿宋_GB2312" w:cs="仿宋_GB2312" w:hint="eastAsia"/>
          <w:sz w:val="32"/>
          <w:szCs w:val="32"/>
        </w:rPr>
        <w:t>相关</w:t>
      </w:r>
      <w:r w:rsidR="00665B3D" w:rsidRPr="00665B3D">
        <w:rPr>
          <w:rFonts w:ascii="仿宋_GB2312" w:eastAsia="仿宋_GB2312" w:hAnsi="仿宋_GB2312" w:cs="仿宋_GB2312" w:hint="eastAsia"/>
          <w:sz w:val="32"/>
          <w:szCs w:val="32"/>
        </w:rPr>
        <w:t>人员要统一进行考前培训。考点要成立考</w:t>
      </w:r>
      <w:proofErr w:type="gramStart"/>
      <w:r w:rsidR="00665B3D" w:rsidRPr="00665B3D">
        <w:rPr>
          <w:rFonts w:ascii="仿宋_GB2312" w:eastAsia="仿宋_GB2312" w:hAnsi="仿宋_GB2312" w:cs="仿宋_GB2312" w:hint="eastAsia"/>
          <w:sz w:val="32"/>
          <w:szCs w:val="32"/>
        </w:rPr>
        <w:t>务</w:t>
      </w:r>
      <w:proofErr w:type="gramEnd"/>
      <w:r w:rsidR="00665B3D" w:rsidRPr="00665B3D">
        <w:rPr>
          <w:rFonts w:ascii="仿宋_GB2312" w:eastAsia="仿宋_GB2312" w:hAnsi="仿宋_GB2312" w:cs="仿宋_GB2312" w:hint="eastAsia"/>
          <w:sz w:val="32"/>
          <w:szCs w:val="32"/>
        </w:rPr>
        <w:t>、保卫、后勤、信号、医疗等小组。</w:t>
      </w:r>
      <w:r w:rsidR="00950044">
        <w:rPr>
          <w:rFonts w:ascii="仿宋_GB2312" w:eastAsia="仿宋_GB2312" w:hAnsi="仿宋_GB2312" w:cs="仿宋_GB2312" w:hint="eastAsia"/>
          <w:sz w:val="32"/>
          <w:szCs w:val="32"/>
        </w:rPr>
        <w:t>考点要悬挂印有“X年X县（市、区）初中学业水平实验操作考试X</w:t>
      </w:r>
      <w:r w:rsidR="00950044">
        <w:rPr>
          <w:rFonts w:ascii="仿宋_GB2312" w:eastAsia="仿宋_GB2312" w:hAnsi="仿宋_GB2312" w:cs="仿宋_GB2312"/>
          <w:sz w:val="32"/>
          <w:szCs w:val="32"/>
        </w:rPr>
        <w:t>X考点</w:t>
      </w:r>
      <w:r w:rsidR="00950044">
        <w:rPr>
          <w:rFonts w:ascii="仿宋_GB2312" w:eastAsia="仿宋_GB2312" w:hAnsi="仿宋_GB2312" w:cs="仿宋_GB2312" w:hint="eastAsia"/>
          <w:sz w:val="32"/>
          <w:szCs w:val="32"/>
        </w:rPr>
        <w:t>”的横幅，</w:t>
      </w:r>
      <w:r w:rsidR="00665B3D" w:rsidRPr="00665B3D">
        <w:rPr>
          <w:rFonts w:ascii="仿宋_GB2312" w:eastAsia="仿宋_GB2312" w:hAnsi="仿宋_GB2312" w:cs="仿宋_GB2312" w:hint="eastAsia"/>
          <w:sz w:val="32"/>
          <w:szCs w:val="32"/>
        </w:rPr>
        <w:t>在醒目处放置公示板，张贴《考生须知》、《考试流程示意图》</w:t>
      </w:r>
      <w:r w:rsidR="005940CD">
        <w:rPr>
          <w:rFonts w:ascii="仿宋_GB2312" w:eastAsia="仿宋_GB2312" w:hAnsi="仿宋_GB2312" w:cs="仿宋_GB2312" w:hint="eastAsia"/>
          <w:sz w:val="32"/>
          <w:szCs w:val="32"/>
        </w:rPr>
        <w:t>、成绩公示栏</w:t>
      </w:r>
      <w:r w:rsidR="00665B3D" w:rsidRPr="00665B3D">
        <w:rPr>
          <w:rFonts w:ascii="仿宋_GB2312" w:eastAsia="仿宋_GB2312" w:hAnsi="仿宋_GB2312" w:cs="仿宋_GB2312" w:hint="eastAsia"/>
          <w:sz w:val="32"/>
          <w:szCs w:val="32"/>
        </w:rPr>
        <w:t>等。</w:t>
      </w:r>
      <w:r w:rsidR="00950044">
        <w:rPr>
          <w:rFonts w:ascii="仿宋_GB2312" w:eastAsia="仿宋_GB2312" w:hAnsi="仿宋_GB2312" w:cs="仿宋_GB2312" w:hint="eastAsia"/>
          <w:sz w:val="32"/>
          <w:szCs w:val="32"/>
        </w:rPr>
        <w:t>监考教师</w:t>
      </w:r>
      <w:r w:rsidR="00665B3D" w:rsidRPr="00665B3D">
        <w:rPr>
          <w:rFonts w:ascii="仿宋_GB2312" w:eastAsia="仿宋_GB2312" w:hAnsi="仿宋_GB2312" w:cs="仿宋_GB2312" w:hint="eastAsia"/>
          <w:sz w:val="32"/>
          <w:szCs w:val="32"/>
        </w:rPr>
        <w:t>根据评分细则当场赋分，简要注明扣分原因，并在</w:t>
      </w:r>
      <w:r w:rsidR="00950044">
        <w:rPr>
          <w:rFonts w:ascii="仿宋_GB2312" w:eastAsia="仿宋_GB2312" w:hAnsi="仿宋_GB2312" w:cs="仿宋_GB2312" w:hint="eastAsia"/>
          <w:sz w:val="32"/>
          <w:szCs w:val="32"/>
        </w:rPr>
        <w:t>考试</w:t>
      </w:r>
      <w:r w:rsidR="00EE789E">
        <w:rPr>
          <w:rFonts w:ascii="仿宋_GB2312" w:eastAsia="仿宋_GB2312" w:hAnsi="仿宋_GB2312" w:cs="仿宋_GB2312" w:hint="eastAsia"/>
          <w:sz w:val="32"/>
          <w:szCs w:val="32"/>
        </w:rPr>
        <w:t>记</w:t>
      </w:r>
      <w:r w:rsidR="00EE789E">
        <w:rPr>
          <w:rFonts w:ascii="仿宋_GB2312" w:eastAsia="仿宋_GB2312" w:hAnsi="仿宋_GB2312" w:cs="仿宋_GB2312" w:hint="eastAsia"/>
          <w:sz w:val="32"/>
          <w:szCs w:val="32"/>
        </w:rPr>
        <w:lastRenderedPageBreak/>
        <w:t>分表</w:t>
      </w:r>
      <w:r w:rsidR="00665B3D" w:rsidRPr="00665B3D">
        <w:rPr>
          <w:rFonts w:ascii="仿宋_GB2312" w:eastAsia="仿宋_GB2312" w:hAnsi="仿宋_GB2312" w:cs="仿宋_GB2312" w:hint="eastAsia"/>
          <w:sz w:val="32"/>
          <w:szCs w:val="32"/>
        </w:rPr>
        <w:t>上签字，以备复查。考试结束后，要及时对考生成绩进行处理，如登记、公示、汇总、归档、保管等。</w:t>
      </w:r>
    </w:p>
    <w:p w:rsidR="003B2AC1" w:rsidRDefault="00212147" w:rsidP="00B21ED6">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八</w:t>
      </w:r>
      <w:r w:rsidR="003B2AC1">
        <w:rPr>
          <w:rFonts w:ascii="仿宋_GB2312" w:eastAsia="仿宋_GB2312" w:hAnsi="仿宋_GB2312" w:cs="仿宋_GB2312" w:hint="eastAsia"/>
          <w:b/>
          <w:bCs/>
          <w:sz w:val="32"/>
          <w:szCs w:val="32"/>
        </w:rPr>
        <w:t>、免考与缓考</w:t>
      </w:r>
    </w:p>
    <w:p w:rsidR="003B2AC1" w:rsidRDefault="00E36F00" w:rsidP="003B2AC1">
      <w:pPr>
        <w:ind w:firstLineChars="200" w:firstLine="640"/>
        <w:rPr>
          <w:rFonts w:ascii="仿宋_GB2312" w:eastAsia="仿宋_GB2312" w:hAnsi="仿宋_GB2312" w:cs="仿宋_GB2312"/>
          <w:sz w:val="32"/>
          <w:szCs w:val="32"/>
        </w:rPr>
      </w:pPr>
      <w:r w:rsidRPr="00B21ED6">
        <w:rPr>
          <w:rFonts w:ascii="仿宋_GB2312" w:eastAsia="仿宋_GB2312" w:hAnsi="仿宋_GB2312" w:cs="仿宋_GB2312" w:hint="eastAsia"/>
          <w:sz w:val="32"/>
          <w:szCs w:val="32"/>
        </w:rPr>
        <w:t>根据安徽省教育厅</w:t>
      </w:r>
      <w:r w:rsidR="00F126C2" w:rsidRPr="00F126C2">
        <w:rPr>
          <w:rFonts w:ascii="仿宋_GB2312" w:eastAsia="仿宋_GB2312" w:hAnsi="仿宋_GB2312" w:cs="仿宋_GB2312" w:hint="eastAsia"/>
          <w:sz w:val="32"/>
          <w:szCs w:val="32"/>
        </w:rPr>
        <w:t>《安徽省教育厅关于做好2022年初中学业水平考试工作的通知》（</w:t>
      </w:r>
      <w:proofErr w:type="gramStart"/>
      <w:r w:rsidR="00F126C2" w:rsidRPr="00F126C2">
        <w:rPr>
          <w:rFonts w:ascii="仿宋_GB2312" w:eastAsia="仿宋_GB2312" w:hAnsi="仿宋_GB2312" w:cs="仿宋_GB2312" w:hint="eastAsia"/>
          <w:sz w:val="32"/>
          <w:szCs w:val="32"/>
        </w:rPr>
        <w:t>皖教基</w:t>
      </w:r>
      <w:proofErr w:type="gramEnd"/>
      <w:r w:rsidR="00F126C2" w:rsidRPr="00F126C2">
        <w:rPr>
          <w:rFonts w:ascii="仿宋_GB2312" w:eastAsia="仿宋_GB2312" w:hAnsi="仿宋_GB2312" w:cs="仿宋_GB2312" w:hint="eastAsia"/>
          <w:sz w:val="32"/>
          <w:szCs w:val="32"/>
        </w:rPr>
        <w:t>〔2022〕3号）</w:t>
      </w:r>
      <w:r w:rsidR="003B2AC1">
        <w:rPr>
          <w:rFonts w:ascii="仿宋_GB2312" w:eastAsia="仿宋_GB2312" w:hAnsi="仿宋_GB2312" w:cs="仿宋_GB2312" w:hint="eastAsia"/>
          <w:sz w:val="32"/>
          <w:szCs w:val="32"/>
        </w:rPr>
        <w:t>文件规定，我市对初中学业水平</w:t>
      </w:r>
      <w:r w:rsidR="002271C1">
        <w:rPr>
          <w:rFonts w:ascii="仿宋_GB2312" w:eastAsia="仿宋_GB2312" w:hAnsi="仿宋_GB2312" w:cs="仿宋_GB2312" w:hint="eastAsia"/>
          <w:sz w:val="32"/>
          <w:szCs w:val="32"/>
        </w:rPr>
        <w:t>实验操作</w:t>
      </w:r>
      <w:r w:rsidR="003B2AC1">
        <w:rPr>
          <w:rFonts w:ascii="仿宋_GB2312" w:eastAsia="仿宋_GB2312" w:hAnsi="仿宋_GB2312" w:cs="仿宋_GB2312" w:hint="eastAsia"/>
          <w:sz w:val="32"/>
          <w:szCs w:val="32"/>
        </w:rPr>
        <w:t>考试中的免考、缓</w:t>
      </w:r>
      <w:proofErr w:type="gramStart"/>
      <w:r w:rsidR="003B2AC1">
        <w:rPr>
          <w:rFonts w:ascii="仿宋_GB2312" w:eastAsia="仿宋_GB2312" w:hAnsi="仿宋_GB2312" w:cs="仿宋_GB2312" w:hint="eastAsia"/>
          <w:sz w:val="32"/>
          <w:szCs w:val="32"/>
        </w:rPr>
        <w:t>考相关</w:t>
      </w:r>
      <w:proofErr w:type="gramEnd"/>
      <w:r w:rsidR="003B2AC1">
        <w:rPr>
          <w:rFonts w:ascii="仿宋_GB2312" w:eastAsia="仿宋_GB2312" w:hAnsi="仿宋_GB2312" w:cs="仿宋_GB2312" w:hint="eastAsia"/>
          <w:sz w:val="32"/>
          <w:szCs w:val="32"/>
        </w:rPr>
        <w:t>事项，规定如下：</w:t>
      </w:r>
    </w:p>
    <w:p w:rsidR="00B0532D" w:rsidRPr="008978DD" w:rsidRDefault="00BD7015" w:rsidP="00E36F00">
      <w:pPr>
        <w:pStyle w:val="p0"/>
        <w:spacing w:line="576" w:lineRule="exact"/>
        <w:ind w:firstLineChars="150" w:firstLine="480"/>
        <w:rPr>
          <w:rFonts w:ascii="仿宋_GB2312" w:eastAsia="仿宋_GB2312" w:hAnsi="仿宋_GB2312" w:cs="仿宋_GB2312"/>
          <w:kern w:val="2"/>
        </w:rPr>
      </w:pPr>
      <w:r w:rsidRPr="008978DD">
        <w:rPr>
          <w:rFonts w:ascii="仿宋_GB2312" w:eastAsia="仿宋_GB2312" w:hAnsi="仿宋_GB2312" w:cs="仿宋_GB2312" w:hint="eastAsia"/>
          <w:kern w:val="2"/>
        </w:rPr>
        <w:t>1、</w:t>
      </w:r>
      <w:r w:rsidR="00E36F00" w:rsidRPr="008978DD">
        <w:rPr>
          <w:rFonts w:ascii="仿宋_GB2312" w:eastAsia="仿宋_GB2312" w:hAnsi="仿宋_GB2312" w:cs="仿宋_GB2312" w:hint="eastAsia"/>
          <w:kern w:val="2"/>
        </w:rPr>
        <w:t>因肢残丧失初中学业水平实验操作考试能力的考生，可申请免考。申请免考程序：由考生与家长凭《残疾证书》提交书面申请，填写《20</w:t>
      </w:r>
      <w:r w:rsidR="00874BB8">
        <w:rPr>
          <w:rFonts w:ascii="仿宋_GB2312" w:eastAsia="仿宋_GB2312" w:hAnsi="仿宋_GB2312" w:cs="仿宋_GB2312" w:hint="eastAsia"/>
          <w:kern w:val="2"/>
        </w:rPr>
        <w:t>2</w:t>
      </w:r>
      <w:r w:rsidR="00EE6701">
        <w:rPr>
          <w:rFonts w:ascii="仿宋_GB2312" w:eastAsia="仿宋_GB2312" w:hAnsi="仿宋_GB2312" w:cs="仿宋_GB2312" w:hint="eastAsia"/>
          <w:kern w:val="2"/>
        </w:rPr>
        <w:t>2</w:t>
      </w:r>
      <w:r w:rsidR="00E36F00" w:rsidRPr="008978DD">
        <w:rPr>
          <w:rFonts w:ascii="仿宋_GB2312" w:eastAsia="仿宋_GB2312" w:hAnsi="仿宋_GB2312" w:cs="仿宋_GB2312" w:hint="eastAsia"/>
          <w:kern w:val="2"/>
        </w:rPr>
        <w:t>年芜湖市初中学业水平实验操作考试免考申请表》，</w:t>
      </w:r>
      <w:r w:rsidR="00A84151" w:rsidRPr="008978DD">
        <w:rPr>
          <w:rFonts w:ascii="仿宋_GB2312" w:eastAsia="仿宋_GB2312" w:hAnsi="仿宋_GB2312" w:cs="仿宋_GB2312" w:hint="eastAsia"/>
          <w:kern w:val="2"/>
        </w:rPr>
        <w:t>在学校公示（不少于3天），无异议后上报属地教育主管部门，</w:t>
      </w:r>
      <w:r w:rsidRPr="008978DD">
        <w:rPr>
          <w:rFonts w:ascii="仿宋_GB2312" w:eastAsia="仿宋_GB2312" w:hAnsi="仿宋_GB2312" w:cs="仿宋_GB2312" w:hint="eastAsia"/>
          <w:kern w:val="2"/>
        </w:rPr>
        <w:t>经</w:t>
      </w:r>
      <w:r w:rsidR="00E36F00" w:rsidRPr="008978DD">
        <w:rPr>
          <w:rFonts w:ascii="仿宋_GB2312" w:eastAsia="仿宋_GB2312" w:hAnsi="仿宋_GB2312" w:cs="仿宋_GB2312" w:hint="eastAsia"/>
          <w:kern w:val="2"/>
        </w:rPr>
        <w:t>县</w:t>
      </w:r>
      <w:r w:rsidR="004478D9">
        <w:rPr>
          <w:rFonts w:ascii="仿宋_GB2312" w:eastAsia="仿宋_GB2312" w:hAnsi="仿宋_GB2312" w:cs="仿宋_GB2312" w:hint="eastAsia"/>
          <w:kern w:val="2"/>
        </w:rPr>
        <w:t>市</w:t>
      </w:r>
      <w:r w:rsidR="00E36F00" w:rsidRPr="008978DD">
        <w:rPr>
          <w:rFonts w:ascii="仿宋_GB2312" w:eastAsia="仿宋_GB2312" w:hAnsi="仿宋_GB2312" w:cs="仿宋_GB2312" w:hint="eastAsia"/>
          <w:kern w:val="2"/>
        </w:rPr>
        <w:t>区教育局（社会事业局</w:t>
      </w:r>
      <w:r w:rsidR="00EE6701">
        <w:rPr>
          <w:rFonts w:ascii="仿宋_GB2312" w:eastAsia="仿宋_GB2312" w:hAnsi="仿宋_GB2312" w:cs="仿宋_GB2312" w:hint="eastAsia"/>
          <w:kern w:val="2"/>
        </w:rPr>
        <w:t>、教育文体局</w:t>
      </w:r>
      <w:r w:rsidR="00E36F00" w:rsidRPr="008978DD">
        <w:rPr>
          <w:rFonts w:ascii="仿宋_GB2312" w:eastAsia="仿宋_GB2312" w:hAnsi="仿宋_GB2312" w:cs="仿宋_GB2312" w:hint="eastAsia"/>
          <w:kern w:val="2"/>
        </w:rPr>
        <w:t>）初中学业水平实验操作考试领导小组</w:t>
      </w:r>
      <w:r w:rsidRPr="008978DD">
        <w:rPr>
          <w:rFonts w:ascii="仿宋_GB2312" w:eastAsia="仿宋_GB2312" w:hAnsi="仿宋_GB2312" w:cs="仿宋_GB2312" w:hint="eastAsia"/>
          <w:kern w:val="2"/>
        </w:rPr>
        <w:t>审核批准后方可免予考试</w:t>
      </w:r>
      <w:r w:rsidR="00E36F00" w:rsidRPr="008978DD">
        <w:rPr>
          <w:rFonts w:ascii="仿宋_GB2312" w:eastAsia="仿宋_GB2312" w:hAnsi="仿宋_GB2312" w:cs="仿宋_GB2312" w:hint="eastAsia"/>
          <w:kern w:val="2"/>
        </w:rPr>
        <w:t>（各相关直属学校报市教育技术装备中心审批）。</w:t>
      </w:r>
      <w:r w:rsidR="00A84151" w:rsidRPr="008978DD">
        <w:rPr>
          <w:rFonts w:ascii="仿宋_GB2312" w:eastAsia="仿宋_GB2312" w:hAnsi="仿宋_GB2312" w:cs="仿宋_GB2312" w:hint="eastAsia"/>
          <w:kern w:val="2"/>
        </w:rPr>
        <w:t>经审核批准同意免考的此类学生，</w:t>
      </w:r>
      <w:r w:rsidR="00C342BF" w:rsidRPr="008978DD">
        <w:rPr>
          <w:rFonts w:ascii="仿宋_GB2312" w:eastAsia="仿宋_GB2312" w:hAnsi="仿宋_GB2312" w:cs="仿宋_GB2312" w:hint="eastAsia"/>
          <w:kern w:val="2"/>
        </w:rPr>
        <w:t>“实验考试”</w:t>
      </w:r>
      <w:r w:rsidR="00E36F00" w:rsidRPr="008978DD">
        <w:rPr>
          <w:rFonts w:ascii="仿宋_GB2312" w:eastAsia="仿宋_GB2312" w:hAnsi="仿宋_GB2312" w:cs="仿宋_GB2312" w:hint="eastAsia"/>
          <w:kern w:val="2"/>
        </w:rPr>
        <w:t>成绩</w:t>
      </w:r>
      <w:r w:rsidR="00A84151" w:rsidRPr="008978DD">
        <w:rPr>
          <w:rFonts w:ascii="仿宋_GB2312" w:eastAsia="仿宋_GB2312" w:hAnsi="仿宋_GB2312" w:cs="仿宋_GB2312" w:hint="eastAsia"/>
          <w:kern w:val="2"/>
        </w:rPr>
        <w:t>均</w:t>
      </w:r>
      <w:r w:rsidR="00E36F00" w:rsidRPr="008978DD">
        <w:rPr>
          <w:rFonts w:ascii="仿宋_GB2312" w:eastAsia="仿宋_GB2312" w:hAnsi="仿宋_GB2312" w:cs="仿宋_GB2312" w:hint="eastAsia"/>
          <w:kern w:val="2"/>
        </w:rPr>
        <w:t>按</w:t>
      </w:r>
      <w:r w:rsidR="00A84151" w:rsidRPr="008978DD">
        <w:rPr>
          <w:rFonts w:ascii="仿宋_GB2312" w:eastAsia="仿宋_GB2312" w:hAnsi="仿宋_GB2312" w:cs="仿宋_GB2312" w:hint="eastAsia"/>
          <w:kern w:val="2"/>
        </w:rPr>
        <w:t>总分的100%计入中考总分</w:t>
      </w:r>
      <w:r w:rsidR="00E36F00" w:rsidRPr="008978DD">
        <w:rPr>
          <w:rFonts w:ascii="仿宋_GB2312" w:eastAsia="仿宋_GB2312" w:hAnsi="仿宋_GB2312" w:cs="仿宋_GB2312" w:hint="eastAsia"/>
          <w:kern w:val="2"/>
        </w:rPr>
        <w:t>。</w:t>
      </w:r>
    </w:p>
    <w:p w:rsidR="00C342BF" w:rsidRDefault="00835D9A" w:rsidP="00E36F00">
      <w:pPr>
        <w:pStyle w:val="p0"/>
        <w:spacing w:line="576" w:lineRule="exact"/>
        <w:ind w:firstLineChars="150" w:firstLine="480"/>
        <w:rPr>
          <w:rFonts w:ascii="仿宋_GB2312" w:eastAsia="仿宋_GB2312"/>
        </w:rPr>
      </w:pPr>
      <w:r>
        <w:rPr>
          <w:rFonts w:ascii="仿宋_GB2312" w:eastAsia="仿宋_GB2312" w:hint="eastAsia"/>
        </w:rPr>
        <w:t>2、</w:t>
      </w:r>
      <w:r w:rsidR="00E36F00">
        <w:rPr>
          <w:rFonts w:ascii="仿宋_GB2312" w:eastAsia="仿宋_GB2312" w:hint="eastAsia"/>
        </w:rPr>
        <w:t>因伤、病确实不能参加初中学业水平实验操作考试而申请免考的学生，应有医院的详细证明和病历，按免考程序申报、</w:t>
      </w:r>
      <w:r w:rsidR="00A84151">
        <w:rPr>
          <w:rFonts w:ascii="仿宋_GB2312" w:eastAsia="仿宋_GB2312" w:hint="eastAsia"/>
        </w:rPr>
        <w:t>公示、审批</w:t>
      </w:r>
      <w:r w:rsidR="00E36F00">
        <w:rPr>
          <w:rFonts w:ascii="仿宋_GB2312" w:eastAsia="仿宋_GB2312" w:hint="eastAsia"/>
        </w:rPr>
        <w:t>。经审核批准同意免考的此类学生，</w:t>
      </w:r>
      <w:r w:rsidR="00C342BF">
        <w:rPr>
          <w:rFonts w:ascii="仿宋_GB2312" w:eastAsia="仿宋_GB2312" w:hint="eastAsia"/>
        </w:rPr>
        <w:t>“实验考试”</w:t>
      </w:r>
      <w:r w:rsidR="00E36F00">
        <w:rPr>
          <w:rFonts w:ascii="仿宋_GB2312" w:eastAsia="仿宋_GB2312" w:hint="eastAsia"/>
        </w:rPr>
        <w:t>成绩</w:t>
      </w:r>
      <w:r w:rsidR="00C342BF">
        <w:rPr>
          <w:rFonts w:ascii="仿宋_GB2312" w:eastAsia="仿宋_GB2312" w:hint="eastAsia"/>
        </w:rPr>
        <w:t>均按</w:t>
      </w:r>
      <w:r w:rsidR="00E36F00">
        <w:rPr>
          <w:rFonts w:ascii="仿宋_GB2312" w:eastAsia="仿宋_GB2312" w:hint="eastAsia"/>
        </w:rPr>
        <w:t>总分的</w:t>
      </w:r>
      <w:r w:rsidR="002271C1">
        <w:rPr>
          <w:rFonts w:ascii="仿宋_GB2312" w:eastAsia="仿宋_GB2312" w:hint="eastAsia"/>
        </w:rPr>
        <w:t>7</w:t>
      </w:r>
      <w:r w:rsidR="00E36F00">
        <w:rPr>
          <w:rFonts w:ascii="仿宋_GB2312" w:eastAsia="仿宋_GB2312" w:hint="eastAsia"/>
        </w:rPr>
        <w:t>0%计入</w:t>
      </w:r>
      <w:r w:rsidR="00C342BF">
        <w:rPr>
          <w:rFonts w:ascii="仿宋_GB2312" w:eastAsia="仿宋_GB2312" w:hint="eastAsia"/>
        </w:rPr>
        <w:t>中考</w:t>
      </w:r>
      <w:r w:rsidR="00E36F00">
        <w:rPr>
          <w:rFonts w:ascii="仿宋_GB2312" w:eastAsia="仿宋_GB2312" w:hint="eastAsia"/>
        </w:rPr>
        <w:t>总分。</w:t>
      </w:r>
    </w:p>
    <w:p w:rsidR="00B0532D" w:rsidRPr="00B0532D" w:rsidRDefault="00835D9A" w:rsidP="00B0532D">
      <w:pPr>
        <w:ind w:firstLineChars="200" w:firstLine="640"/>
        <w:rPr>
          <w:rFonts w:ascii="仿宋_GB2312" w:eastAsia="仿宋_GB2312"/>
          <w:kern w:val="0"/>
          <w:sz w:val="32"/>
          <w:szCs w:val="32"/>
        </w:rPr>
      </w:pPr>
      <w:r>
        <w:rPr>
          <w:rFonts w:ascii="仿宋_GB2312" w:eastAsia="仿宋_GB2312" w:hint="eastAsia"/>
          <w:kern w:val="0"/>
          <w:sz w:val="32"/>
          <w:szCs w:val="32"/>
        </w:rPr>
        <w:t>3、</w:t>
      </w:r>
      <w:r w:rsidR="00E36F00" w:rsidRPr="00B0532D">
        <w:rPr>
          <w:rFonts w:ascii="仿宋_GB2312" w:eastAsia="仿宋_GB2312" w:hint="eastAsia"/>
          <w:kern w:val="0"/>
          <w:sz w:val="32"/>
          <w:szCs w:val="32"/>
        </w:rPr>
        <w:t>考生在规定的考试时间和轮次内，出现因突发疾病、受伤等造成考试中断的，</w:t>
      </w:r>
      <w:r w:rsidR="00B0532D" w:rsidRPr="00B0532D">
        <w:rPr>
          <w:rFonts w:ascii="仿宋_GB2312" w:eastAsia="仿宋_GB2312" w:hint="eastAsia"/>
          <w:kern w:val="0"/>
          <w:sz w:val="32"/>
          <w:szCs w:val="32"/>
        </w:rPr>
        <w:t>可申请缓考。申请</w:t>
      </w:r>
      <w:r w:rsidR="00B0532D">
        <w:rPr>
          <w:rFonts w:ascii="仿宋_GB2312" w:eastAsia="仿宋_GB2312" w:hAnsi="仿宋_GB2312" w:cs="仿宋_GB2312" w:hint="eastAsia"/>
          <w:sz w:val="32"/>
          <w:szCs w:val="32"/>
        </w:rPr>
        <w:t>缓考的考生，由属地教育局（社会事业局</w:t>
      </w:r>
      <w:r w:rsidR="00EE6701">
        <w:rPr>
          <w:rFonts w:ascii="仿宋_GB2312" w:eastAsia="仿宋_GB2312" w:hAnsi="仿宋_GB2312" w:cs="仿宋_GB2312" w:hint="eastAsia"/>
          <w:sz w:val="32"/>
          <w:szCs w:val="32"/>
        </w:rPr>
        <w:t>、教育文体局</w:t>
      </w:r>
      <w:r w:rsidR="00B0532D">
        <w:rPr>
          <w:rFonts w:ascii="仿宋_GB2312" w:eastAsia="仿宋_GB2312" w:hAnsi="仿宋_GB2312" w:cs="仿宋_GB2312" w:hint="eastAsia"/>
          <w:sz w:val="32"/>
          <w:szCs w:val="32"/>
        </w:rPr>
        <w:t>）“实验考试”领导</w:t>
      </w:r>
      <w:r w:rsidR="00B0532D">
        <w:rPr>
          <w:rFonts w:ascii="仿宋_GB2312" w:eastAsia="仿宋_GB2312" w:hAnsi="仿宋_GB2312" w:cs="仿宋_GB2312" w:hint="eastAsia"/>
          <w:sz w:val="32"/>
          <w:szCs w:val="32"/>
        </w:rPr>
        <w:lastRenderedPageBreak/>
        <w:t>机构在规定时间内，集中组织补考，</w:t>
      </w:r>
      <w:r w:rsidR="00EE789E">
        <w:rPr>
          <w:rFonts w:ascii="仿宋_GB2312" w:eastAsia="仿宋_GB2312" w:hAnsi="仿宋_GB2312" w:cs="仿宋_GB2312" w:hint="eastAsia"/>
          <w:sz w:val="32"/>
          <w:szCs w:val="32"/>
        </w:rPr>
        <w:t>补考必须在当地初中学业水平实验操作考试结束前进行且</w:t>
      </w:r>
      <w:r w:rsidR="00B0532D">
        <w:rPr>
          <w:rFonts w:ascii="仿宋_GB2312" w:eastAsia="仿宋_GB2312" w:hAnsi="仿宋_GB2312" w:cs="仿宋_GB2312" w:hint="eastAsia"/>
          <w:sz w:val="32"/>
          <w:szCs w:val="32"/>
        </w:rPr>
        <w:t>仅限一次。补考期间，仍不能参加考试的考生，须办理免考手续，其“实验考试”</w:t>
      </w:r>
      <w:r w:rsidR="00B0532D" w:rsidRPr="00B0532D">
        <w:rPr>
          <w:rFonts w:ascii="仿宋_GB2312" w:eastAsia="仿宋_GB2312" w:hint="eastAsia"/>
          <w:kern w:val="0"/>
          <w:sz w:val="32"/>
          <w:szCs w:val="32"/>
        </w:rPr>
        <w:t>成绩均按总分值的</w:t>
      </w:r>
      <w:r w:rsidR="009E6FF9">
        <w:rPr>
          <w:rFonts w:ascii="仿宋_GB2312" w:eastAsia="仿宋_GB2312" w:hint="eastAsia"/>
          <w:kern w:val="0"/>
          <w:sz w:val="32"/>
          <w:szCs w:val="32"/>
        </w:rPr>
        <w:t>7</w:t>
      </w:r>
      <w:r w:rsidR="00B0532D" w:rsidRPr="00B0532D">
        <w:rPr>
          <w:rFonts w:ascii="仿宋_GB2312" w:eastAsia="仿宋_GB2312" w:hint="eastAsia"/>
          <w:kern w:val="0"/>
          <w:sz w:val="32"/>
          <w:szCs w:val="32"/>
        </w:rPr>
        <w:t>0%计入</w:t>
      </w:r>
      <w:r w:rsidR="00B0532D">
        <w:rPr>
          <w:rFonts w:ascii="仿宋_GB2312" w:eastAsia="仿宋_GB2312" w:hint="eastAsia"/>
          <w:kern w:val="0"/>
          <w:sz w:val="32"/>
          <w:szCs w:val="32"/>
        </w:rPr>
        <w:t>中考</w:t>
      </w:r>
      <w:r w:rsidR="00B0532D" w:rsidRPr="00B0532D">
        <w:rPr>
          <w:rFonts w:ascii="仿宋_GB2312" w:eastAsia="仿宋_GB2312" w:hint="eastAsia"/>
          <w:kern w:val="0"/>
          <w:sz w:val="32"/>
          <w:szCs w:val="32"/>
        </w:rPr>
        <w:t>总分。</w:t>
      </w:r>
    </w:p>
    <w:p w:rsidR="00E36F00" w:rsidRDefault="00835D9A" w:rsidP="00E36F00">
      <w:pPr>
        <w:pStyle w:val="p0"/>
        <w:spacing w:line="576" w:lineRule="exact"/>
        <w:ind w:firstLineChars="150" w:firstLine="480"/>
        <w:rPr>
          <w:rFonts w:ascii="仿宋_GB2312" w:eastAsia="仿宋_GB2312"/>
        </w:rPr>
      </w:pPr>
      <w:r>
        <w:rPr>
          <w:rFonts w:ascii="仿宋_GB2312" w:eastAsia="仿宋_GB2312" w:hint="eastAsia"/>
        </w:rPr>
        <w:t>4、</w:t>
      </w:r>
      <w:r w:rsidR="00E36F00">
        <w:rPr>
          <w:rFonts w:ascii="仿宋_GB2312" w:eastAsia="仿宋_GB2312" w:hint="eastAsia"/>
        </w:rPr>
        <w:t>考试</w:t>
      </w:r>
      <w:r w:rsidR="00B0532D">
        <w:rPr>
          <w:rFonts w:ascii="仿宋_GB2312" w:eastAsia="仿宋_GB2312" w:hint="eastAsia"/>
        </w:rPr>
        <w:t>期间</w:t>
      </w:r>
      <w:r w:rsidR="00E36F00">
        <w:rPr>
          <w:rFonts w:ascii="仿宋_GB2312" w:eastAsia="仿宋_GB2312" w:hint="eastAsia"/>
        </w:rPr>
        <w:t>因考生本人操作</w:t>
      </w:r>
      <w:r w:rsidR="00B0532D">
        <w:rPr>
          <w:rFonts w:ascii="仿宋_GB2312" w:eastAsia="仿宋_GB2312" w:hint="eastAsia"/>
        </w:rPr>
        <w:t>等</w:t>
      </w:r>
      <w:r w:rsidR="002271C1">
        <w:rPr>
          <w:rFonts w:ascii="仿宋_GB2312" w:eastAsia="仿宋_GB2312" w:hint="eastAsia"/>
        </w:rPr>
        <w:t>主观</w:t>
      </w:r>
      <w:r w:rsidR="00E36F00">
        <w:rPr>
          <w:rFonts w:ascii="仿宋_GB2312" w:eastAsia="仿宋_GB2312" w:hint="eastAsia"/>
        </w:rPr>
        <w:t>因素</w:t>
      </w:r>
      <w:r w:rsidR="00B0532D">
        <w:rPr>
          <w:rFonts w:ascii="仿宋_GB2312" w:eastAsia="仿宋_GB2312" w:hint="eastAsia"/>
        </w:rPr>
        <w:t>造成考试</w:t>
      </w:r>
      <w:r w:rsidR="00E36F00">
        <w:rPr>
          <w:rFonts w:ascii="仿宋_GB2312" w:eastAsia="仿宋_GB2312" w:hint="eastAsia"/>
        </w:rPr>
        <w:t>中断的学生以实际</w:t>
      </w:r>
      <w:r w:rsidR="00EE789E">
        <w:rPr>
          <w:rFonts w:ascii="仿宋_GB2312" w:eastAsia="仿宋_GB2312" w:hint="eastAsia"/>
        </w:rPr>
        <w:t>完成步骤给予赋分</w:t>
      </w:r>
      <w:r w:rsidR="00E36F00">
        <w:rPr>
          <w:rFonts w:ascii="仿宋_GB2312" w:eastAsia="仿宋_GB2312" w:hint="eastAsia"/>
        </w:rPr>
        <w:t>，</w:t>
      </w:r>
      <w:r w:rsidR="00EE789E">
        <w:rPr>
          <w:rFonts w:ascii="仿宋_GB2312" w:eastAsia="仿宋_GB2312" w:hint="eastAsia"/>
        </w:rPr>
        <w:t>不考不得分，</w:t>
      </w:r>
      <w:r w:rsidR="00E36F00">
        <w:rPr>
          <w:rFonts w:ascii="仿宋_GB2312" w:eastAsia="仿宋_GB2312" w:hint="eastAsia"/>
        </w:rPr>
        <w:t>不得</w:t>
      </w:r>
      <w:r w:rsidR="00B0532D">
        <w:rPr>
          <w:rFonts w:ascii="仿宋_GB2312" w:eastAsia="仿宋_GB2312" w:hint="eastAsia"/>
        </w:rPr>
        <w:t>申请</w:t>
      </w:r>
      <w:r w:rsidR="00E36F00">
        <w:rPr>
          <w:rFonts w:ascii="仿宋_GB2312" w:eastAsia="仿宋_GB2312" w:hint="eastAsia"/>
        </w:rPr>
        <w:t>缓考。</w:t>
      </w:r>
    </w:p>
    <w:p w:rsidR="003B2AC1" w:rsidRDefault="00835D9A" w:rsidP="00835D9A">
      <w:pPr>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3B2AC1">
        <w:rPr>
          <w:rFonts w:ascii="仿宋_GB2312" w:eastAsia="仿宋_GB2312" w:hAnsi="仿宋_GB2312" w:cs="仿宋_GB2312" w:hint="eastAsia"/>
          <w:sz w:val="32"/>
          <w:szCs w:val="32"/>
        </w:rPr>
        <w:t>申请免考、</w:t>
      </w:r>
      <w:proofErr w:type="gramStart"/>
      <w:r w:rsidR="003B2AC1">
        <w:rPr>
          <w:rFonts w:ascii="仿宋_GB2312" w:eastAsia="仿宋_GB2312" w:hAnsi="仿宋_GB2312" w:cs="仿宋_GB2312" w:hint="eastAsia"/>
          <w:sz w:val="32"/>
          <w:szCs w:val="32"/>
        </w:rPr>
        <w:t>缓考须提供</w:t>
      </w:r>
      <w:proofErr w:type="gramEnd"/>
      <w:r w:rsidR="003B2AC1">
        <w:rPr>
          <w:rFonts w:ascii="仿宋_GB2312" w:eastAsia="仿宋_GB2312" w:hAnsi="仿宋_GB2312" w:cs="仿宋_GB2312" w:hint="eastAsia"/>
          <w:sz w:val="32"/>
          <w:szCs w:val="32"/>
        </w:rPr>
        <w:t>的证明材料：因肢残申请免考的考生，须提供残疾证（残疾类别为肢残）或提供具有资质的伤残等级鉴定机构的证明；因伤、病或意外事故等原因而申请免考、缓考的考生，须提供二级甲等或二级甲等以上医院的病历等材料。</w:t>
      </w:r>
    </w:p>
    <w:p w:rsidR="003B2AC1" w:rsidRDefault="00835D9A" w:rsidP="003B2AC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4478D9">
        <w:rPr>
          <w:rFonts w:ascii="仿宋_GB2312" w:eastAsia="仿宋_GB2312" w:hAnsi="仿宋_GB2312" w:cs="仿宋_GB2312" w:hint="eastAsia"/>
          <w:sz w:val="32"/>
          <w:szCs w:val="32"/>
        </w:rPr>
        <w:t>各县市</w:t>
      </w:r>
      <w:r w:rsidR="003B2AC1">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教育局（社会事业局</w:t>
      </w:r>
      <w:r w:rsidR="0037292A" w:rsidRPr="0037292A">
        <w:rPr>
          <w:rFonts w:ascii="仿宋_GB2312" w:eastAsia="仿宋_GB2312" w:hAnsi="仿宋_GB2312" w:cs="仿宋_GB2312" w:hint="eastAsia"/>
          <w:sz w:val="32"/>
          <w:szCs w:val="32"/>
        </w:rPr>
        <w:t>、教育文体局</w:t>
      </w:r>
      <w:r>
        <w:rPr>
          <w:rFonts w:ascii="仿宋_GB2312" w:eastAsia="仿宋_GB2312" w:hAnsi="仿宋_GB2312" w:cs="仿宋_GB2312" w:hint="eastAsia"/>
          <w:sz w:val="32"/>
          <w:szCs w:val="32"/>
        </w:rPr>
        <w:t>）</w:t>
      </w:r>
      <w:r w:rsidR="003B2AC1">
        <w:rPr>
          <w:rFonts w:ascii="仿宋_GB2312" w:eastAsia="仿宋_GB2312" w:hAnsi="仿宋_GB2312" w:cs="仿宋_GB2312" w:hint="eastAsia"/>
          <w:sz w:val="32"/>
          <w:szCs w:val="32"/>
        </w:rPr>
        <w:t>应组织包括医学专家、残联相关专业人士在内的审核组，对考生的免考、缓</w:t>
      </w:r>
      <w:proofErr w:type="gramStart"/>
      <w:r w:rsidR="003B2AC1">
        <w:rPr>
          <w:rFonts w:ascii="仿宋_GB2312" w:eastAsia="仿宋_GB2312" w:hAnsi="仿宋_GB2312" w:cs="仿宋_GB2312" w:hint="eastAsia"/>
          <w:sz w:val="32"/>
          <w:szCs w:val="32"/>
        </w:rPr>
        <w:t>考申请</w:t>
      </w:r>
      <w:proofErr w:type="gramEnd"/>
      <w:r w:rsidR="004478D9">
        <w:rPr>
          <w:rFonts w:ascii="仿宋_GB2312" w:eastAsia="仿宋_GB2312" w:hAnsi="仿宋_GB2312" w:cs="仿宋_GB2312" w:hint="eastAsia"/>
          <w:sz w:val="32"/>
          <w:szCs w:val="32"/>
        </w:rPr>
        <w:t>及证明材料进行统一审核，具体操作办法由各县市</w:t>
      </w:r>
      <w:r w:rsidR="003B2AC1">
        <w:rPr>
          <w:rFonts w:ascii="仿宋_GB2312" w:eastAsia="仿宋_GB2312" w:hAnsi="仿宋_GB2312" w:cs="仿宋_GB2312" w:hint="eastAsia"/>
          <w:sz w:val="32"/>
          <w:szCs w:val="32"/>
        </w:rPr>
        <w:t>区研究制定。考生获准免考后，其免考申请表、免考证明材料及审核材料须存入学生档案</w:t>
      </w:r>
      <w:r w:rsidR="00EE789E">
        <w:rPr>
          <w:rFonts w:ascii="仿宋_GB2312" w:eastAsia="仿宋_GB2312" w:hAnsi="仿宋_GB2312" w:cs="仿宋_GB2312" w:hint="eastAsia"/>
          <w:sz w:val="32"/>
          <w:szCs w:val="32"/>
        </w:rPr>
        <w:t>，同</w:t>
      </w:r>
      <w:proofErr w:type="gramStart"/>
      <w:r w:rsidR="00EE789E">
        <w:rPr>
          <w:rFonts w:ascii="仿宋_GB2312" w:eastAsia="仿宋_GB2312" w:hAnsi="仿宋_GB2312" w:cs="仿宋_GB2312" w:hint="eastAsia"/>
          <w:sz w:val="32"/>
          <w:szCs w:val="32"/>
        </w:rPr>
        <w:t>时报备市教育</w:t>
      </w:r>
      <w:proofErr w:type="gramEnd"/>
      <w:r w:rsidR="00EE789E">
        <w:rPr>
          <w:rFonts w:ascii="仿宋_GB2312" w:eastAsia="仿宋_GB2312" w:hAnsi="仿宋_GB2312" w:cs="仿宋_GB2312" w:hint="eastAsia"/>
          <w:sz w:val="32"/>
          <w:szCs w:val="32"/>
        </w:rPr>
        <w:t>技术装备中心</w:t>
      </w:r>
      <w:r w:rsidR="003B2AC1">
        <w:rPr>
          <w:rFonts w:ascii="仿宋_GB2312" w:eastAsia="仿宋_GB2312" w:hAnsi="仿宋_GB2312" w:cs="仿宋_GB2312" w:hint="eastAsia"/>
          <w:sz w:val="32"/>
          <w:szCs w:val="32"/>
        </w:rPr>
        <w:t>。</w:t>
      </w:r>
    </w:p>
    <w:p w:rsidR="003B2AC1" w:rsidRDefault="00212147" w:rsidP="003B2AC1">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九</w:t>
      </w:r>
      <w:r w:rsidR="003B2AC1">
        <w:rPr>
          <w:rFonts w:ascii="仿宋_GB2312" w:eastAsia="仿宋_GB2312" w:hAnsi="仿宋_GB2312" w:cs="仿宋_GB2312" w:hint="eastAsia"/>
          <w:b/>
          <w:bCs/>
          <w:sz w:val="32"/>
          <w:szCs w:val="32"/>
        </w:rPr>
        <w:t>、安全</w:t>
      </w:r>
      <w:r w:rsidR="00870226">
        <w:rPr>
          <w:rFonts w:ascii="仿宋_GB2312" w:eastAsia="仿宋_GB2312" w:hAnsi="仿宋_GB2312" w:cs="仿宋_GB2312" w:hint="eastAsia"/>
          <w:b/>
          <w:bCs/>
          <w:sz w:val="32"/>
          <w:szCs w:val="32"/>
        </w:rPr>
        <w:t>及其他</w:t>
      </w:r>
      <w:r w:rsidR="003B2AC1">
        <w:rPr>
          <w:rFonts w:ascii="仿宋_GB2312" w:eastAsia="仿宋_GB2312" w:hAnsi="仿宋_GB2312" w:cs="仿宋_GB2312" w:hint="eastAsia"/>
          <w:b/>
          <w:bCs/>
          <w:sz w:val="32"/>
          <w:szCs w:val="32"/>
        </w:rPr>
        <w:t>工作</w:t>
      </w:r>
      <w:r w:rsidR="00870226">
        <w:rPr>
          <w:rFonts w:ascii="仿宋_GB2312" w:eastAsia="仿宋_GB2312" w:hAnsi="仿宋_GB2312" w:cs="仿宋_GB2312" w:hint="eastAsia"/>
          <w:b/>
          <w:bCs/>
          <w:sz w:val="32"/>
          <w:szCs w:val="32"/>
        </w:rPr>
        <w:t>要求</w:t>
      </w:r>
    </w:p>
    <w:p w:rsidR="003B2AC1" w:rsidRPr="00874BB8" w:rsidRDefault="00701556" w:rsidP="003B2AC1">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1、</w:t>
      </w:r>
      <w:r w:rsidR="004478D9">
        <w:rPr>
          <w:rFonts w:ascii="仿宋_GB2312" w:eastAsia="仿宋_GB2312" w:hAnsi="仿宋_GB2312" w:cs="仿宋_GB2312" w:hint="eastAsia"/>
          <w:sz w:val="32"/>
          <w:szCs w:val="32"/>
        </w:rPr>
        <w:t>各县市</w:t>
      </w:r>
      <w:r w:rsidR="0015377C">
        <w:rPr>
          <w:rFonts w:ascii="仿宋_GB2312" w:eastAsia="仿宋_GB2312" w:hAnsi="仿宋_GB2312" w:cs="仿宋_GB2312" w:hint="eastAsia"/>
          <w:sz w:val="32"/>
          <w:szCs w:val="32"/>
        </w:rPr>
        <w:t>区教育局（社会事业局</w:t>
      </w:r>
      <w:r w:rsidR="0037292A" w:rsidRPr="0037292A">
        <w:rPr>
          <w:rFonts w:ascii="仿宋_GB2312" w:eastAsia="仿宋_GB2312" w:hAnsi="仿宋_GB2312" w:cs="仿宋_GB2312" w:hint="eastAsia"/>
          <w:sz w:val="32"/>
          <w:szCs w:val="32"/>
        </w:rPr>
        <w:t>、教育文体局</w:t>
      </w:r>
      <w:r w:rsidR="0015377C">
        <w:rPr>
          <w:rFonts w:ascii="仿宋_GB2312" w:eastAsia="仿宋_GB2312" w:hAnsi="仿宋_GB2312" w:cs="仿宋_GB2312" w:hint="eastAsia"/>
          <w:sz w:val="32"/>
          <w:szCs w:val="32"/>
        </w:rPr>
        <w:t>）</w:t>
      </w:r>
      <w:r w:rsidR="00EE789E">
        <w:rPr>
          <w:rFonts w:ascii="仿宋_GB2312" w:eastAsia="仿宋_GB2312" w:hAnsi="仿宋_GB2312" w:cs="仿宋_GB2312" w:hint="eastAsia"/>
          <w:sz w:val="32"/>
          <w:szCs w:val="32"/>
        </w:rPr>
        <w:t>要高度重视初中学业水平实验操作考试工作，</w:t>
      </w:r>
      <w:r w:rsidR="0015377C">
        <w:rPr>
          <w:rFonts w:ascii="仿宋_GB2312" w:eastAsia="仿宋_GB2312" w:hAnsi="仿宋_GB2312" w:cs="仿宋_GB2312" w:hint="eastAsia"/>
          <w:sz w:val="32"/>
          <w:szCs w:val="32"/>
        </w:rPr>
        <w:t>要严格执行属地疫情防控工作要求，</w:t>
      </w:r>
      <w:r w:rsidR="00E53A00">
        <w:rPr>
          <w:rFonts w:ascii="仿宋_GB2312" w:eastAsia="仿宋_GB2312" w:hAnsi="仿宋_GB2312" w:cs="仿宋_GB2312" w:hint="eastAsia"/>
          <w:sz w:val="32"/>
          <w:szCs w:val="32"/>
        </w:rPr>
        <w:t>加强领导，统筹做好疫情防控和实验考试工作，科学制定考试实施方案、</w:t>
      </w:r>
      <w:r w:rsidR="0015377C">
        <w:rPr>
          <w:rFonts w:ascii="仿宋_GB2312" w:eastAsia="仿宋_GB2312" w:hAnsi="仿宋_GB2312" w:cs="仿宋_GB2312" w:hint="eastAsia"/>
          <w:sz w:val="32"/>
          <w:szCs w:val="32"/>
        </w:rPr>
        <w:t>疫情防控</w:t>
      </w:r>
      <w:r w:rsidR="00E53A00">
        <w:rPr>
          <w:rFonts w:ascii="仿宋_GB2312" w:eastAsia="仿宋_GB2312" w:hAnsi="仿宋_GB2312" w:cs="仿宋_GB2312" w:hint="eastAsia"/>
          <w:sz w:val="32"/>
          <w:szCs w:val="32"/>
        </w:rPr>
        <w:t>及实验考试安全工</w:t>
      </w:r>
      <w:r w:rsidR="00E53A00">
        <w:rPr>
          <w:rFonts w:ascii="仿宋_GB2312" w:eastAsia="仿宋_GB2312" w:hAnsi="仿宋_GB2312" w:cs="仿宋_GB2312" w:hint="eastAsia"/>
          <w:sz w:val="32"/>
          <w:szCs w:val="32"/>
        </w:rPr>
        <w:lastRenderedPageBreak/>
        <w:t>作</w:t>
      </w:r>
      <w:r w:rsidR="0015377C">
        <w:rPr>
          <w:rFonts w:ascii="仿宋_GB2312" w:eastAsia="仿宋_GB2312" w:hAnsi="仿宋_GB2312" w:cs="仿宋_GB2312" w:hint="eastAsia"/>
          <w:sz w:val="32"/>
          <w:szCs w:val="32"/>
        </w:rPr>
        <w:t>应急预案</w:t>
      </w:r>
      <w:r w:rsidR="00E53A00">
        <w:rPr>
          <w:rFonts w:ascii="仿宋_GB2312" w:eastAsia="仿宋_GB2312" w:hAnsi="仿宋_GB2312" w:cs="仿宋_GB2312" w:hint="eastAsia"/>
          <w:sz w:val="32"/>
          <w:szCs w:val="32"/>
        </w:rPr>
        <w:t>，制定的实施方案和应急预案，须报属地疫情防控指挥部审核同意，并在</w:t>
      </w:r>
      <w:proofErr w:type="gramStart"/>
      <w:r w:rsidR="00E53A00">
        <w:rPr>
          <w:rFonts w:ascii="仿宋_GB2312" w:eastAsia="仿宋_GB2312" w:hAnsi="仿宋_GB2312" w:cs="仿宋_GB2312" w:hint="eastAsia"/>
          <w:sz w:val="32"/>
          <w:szCs w:val="32"/>
        </w:rPr>
        <w:t>属地疾控部门</w:t>
      </w:r>
      <w:proofErr w:type="gramEnd"/>
      <w:r w:rsidR="00E53A00">
        <w:rPr>
          <w:rFonts w:ascii="仿宋_GB2312" w:eastAsia="仿宋_GB2312" w:hAnsi="仿宋_GB2312" w:cs="仿宋_GB2312" w:hint="eastAsia"/>
          <w:sz w:val="32"/>
          <w:szCs w:val="32"/>
        </w:rPr>
        <w:t>指导下实施，确保初中学业水平实验操作考试工作的顺利进行</w:t>
      </w:r>
      <w:r w:rsidR="0015377C">
        <w:rPr>
          <w:rFonts w:ascii="仿宋_GB2312" w:eastAsia="仿宋_GB2312" w:hAnsi="仿宋_GB2312" w:cs="仿宋_GB2312" w:hint="eastAsia"/>
          <w:sz w:val="32"/>
          <w:szCs w:val="32"/>
        </w:rPr>
        <w:t>。</w:t>
      </w:r>
      <w:r w:rsidR="004478D9">
        <w:rPr>
          <w:rFonts w:ascii="仿宋_GB2312" w:eastAsia="仿宋_GB2312" w:hAnsi="仿宋_GB2312" w:cs="仿宋_GB2312" w:hint="eastAsia"/>
          <w:sz w:val="32"/>
          <w:szCs w:val="32"/>
        </w:rPr>
        <w:t>各县市</w:t>
      </w:r>
      <w:r w:rsidR="003B2AC1">
        <w:rPr>
          <w:rFonts w:ascii="仿宋_GB2312" w:eastAsia="仿宋_GB2312" w:hAnsi="仿宋_GB2312" w:cs="仿宋_GB2312" w:hint="eastAsia"/>
          <w:sz w:val="32"/>
          <w:szCs w:val="32"/>
        </w:rPr>
        <w:t>区教育局</w:t>
      </w:r>
      <w:r>
        <w:rPr>
          <w:rFonts w:ascii="仿宋_GB2312" w:eastAsia="仿宋_GB2312" w:hAnsi="仿宋_GB2312" w:cs="仿宋_GB2312" w:hint="eastAsia"/>
          <w:sz w:val="32"/>
          <w:szCs w:val="32"/>
        </w:rPr>
        <w:t>（社会事业局</w:t>
      </w:r>
      <w:r w:rsidR="00EE6701">
        <w:rPr>
          <w:rFonts w:ascii="仿宋_GB2312" w:eastAsia="仿宋_GB2312" w:hAnsi="仿宋_GB2312" w:cs="仿宋_GB2312" w:hint="eastAsia"/>
          <w:sz w:val="32"/>
          <w:szCs w:val="32"/>
        </w:rPr>
        <w:t>、教育文体局</w:t>
      </w:r>
      <w:r>
        <w:rPr>
          <w:rFonts w:ascii="仿宋_GB2312" w:eastAsia="仿宋_GB2312" w:hAnsi="仿宋_GB2312" w:cs="仿宋_GB2312" w:hint="eastAsia"/>
          <w:sz w:val="32"/>
          <w:szCs w:val="32"/>
        </w:rPr>
        <w:t>）</w:t>
      </w:r>
      <w:r w:rsidR="003B2AC1">
        <w:rPr>
          <w:rFonts w:ascii="仿宋_GB2312" w:eastAsia="仿宋_GB2312" w:hAnsi="仿宋_GB2312" w:cs="仿宋_GB2312" w:hint="eastAsia"/>
          <w:sz w:val="32"/>
          <w:szCs w:val="32"/>
        </w:rPr>
        <w:t>、各学校要</w:t>
      </w:r>
      <w:r w:rsidR="005940CD">
        <w:rPr>
          <w:rFonts w:ascii="仿宋_GB2312" w:eastAsia="仿宋_GB2312" w:hAnsi="仿宋_GB2312" w:cs="仿宋_GB2312" w:hint="eastAsia"/>
          <w:sz w:val="32"/>
          <w:szCs w:val="32"/>
        </w:rPr>
        <w:t>成立初中学业水平实验操作考试工作领导组，加强对考试工作各环节的组织和领导</w:t>
      </w:r>
      <w:r w:rsidR="003B2AC1">
        <w:rPr>
          <w:rFonts w:ascii="仿宋_GB2312" w:eastAsia="仿宋_GB2312" w:hAnsi="仿宋_GB2312" w:cs="仿宋_GB2312" w:hint="eastAsia"/>
          <w:sz w:val="32"/>
          <w:szCs w:val="32"/>
        </w:rPr>
        <w:t>，完善应急管理措施，</w:t>
      </w:r>
      <w:r w:rsidR="00870226">
        <w:rPr>
          <w:rFonts w:ascii="仿宋_GB2312" w:eastAsia="仿宋_GB2312" w:hAnsi="仿宋_GB2312" w:cs="仿宋_GB2312" w:hint="eastAsia"/>
          <w:sz w:val="32"/>
          <w:szCs w:val="32"/>
        </w:rPr>
        <w:t>提</w:t>
      </w:r>
      <w:r w:rsidR="00C41F00">
        <w:rPr>
          <w:rFonts w:ascii="仿宋_GB2312" w:eastAsia="仿宋_GB2312" w:hAnsi="仿宋_GB2312" w:cs="仿宋_GB2312" w:hint="eastAsia"/>
          <w:sz w:val="32"/>
          <w:szCs w:val="32"/>
        </w:rPr>
        <w:t>高安全防范意识，做好安全防范准备。</w:t>
      </w:r>
    </w:p>
    <w:p w:rsidR="003B2AC1" w:rsidRDefault="00870226" w:rsidP="003B2AC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4478D9">
        <w:rPr>
          <w:rFonts w:ascii="仿宋_GB2312" w:eastAsia="仿宋_GB2312" w:hAnsi="仿宋_GB2312" w:cs="仿宋_GB2312" w:hint="eastAsia"/>
          <w:sz w:val="32"/>
          <w:szCs w:val="32"/>
        </w:rPr>
        <w:t>、各县市</w:t>
      </w:r>
      <w:r>
        <w:rPr>
          <w:rFonts w:ascii="仿宋_GB2312" w:eastAsia="仿宋_GB2312" w:hAnsi="仿宋_GB2312" w:cs="仿宋_GB2312" w:hint="eastAsia"/>
          <w:sz w:val="32"/>
          <w:szCs w:val="32"/>
        </w:rPr>
        <w:t>区教育局（社会事业局</w:t>
      </w:r>
      <w:r w:rsidR="00EE6701">
        <w:rPr>
          <w:rFonts w:ascii="仿宋_GB2312" w:eastAsia="仿宋_GB2312" w:hAnsi="仿宋_GB2312" w:cs="仿宋_GB2312" w:hint="eastAsia"/>
          <w:sz w:val="32"/>
          <w:szCs w:val="32"/>
        </w:rPr>
        <w:t>、教育文体局</w:t>
      </w:r>
      <w:r>
        <w:rPr>
          <w:rFonts w:ascii="仿宋_GB2312" w:eastAsia="仿宋_GB2312" w:hAnsi="仿宋_GB2312" w:cs="仿宋_GB2312" w:hint="eastAsia"/>
          <w:sz w:val="32"/>
          <w:szCs w:val="32"/>
        </w:rPr>
        <w:t>）</w:t>
      </w:r>
      <w:r w:rsidR="0033668A">
        <w:rPr>
          <w:rFonts w:ascii="仿宋_GB2312" w:eastAsia="仿宋_GB2312" w:hAnsi="仿宋_GB2312" w:cs="仿宋_GB2312" w:hint="eastAsia"/>
          <w:sz w:val="32"/>
          <w:szCs w:val="32"/>
        </w:rPr>
        <w:t>在严格审查考点资格的基础上</w:t>
      </w:r>
      <w:r w:rsidR="00033FA8">
        <w:rPr>
          <w:rFonts w:ascii="仿宋_GB2312" w:eastAsia="仿宋_GB2312" w:hAnsi="仿宋_GB2312" w:cs="仿宋_GB2312" w:hint="eastAsia"/>
          <w:sz w:val="32"/>
          <w:szCs w:val="32"/>
        </w:rPr>
        <w:t>科学、合理设置考点，</w:t>
      </w:r>
      <w:r w:rsidR="0033668A">
        <w:rPr>
          <w:rFonts w:ascii="仿宋_GB2312" w:eastAsia="仿宋_GB2312" w:hAnsi="仿宋_GB2312" w:cs="仿宋_GB2312" w:hint="eastAsia"/>
          <w:sz w:val="32"/>
          <w:szCs w:val="32"/>
        </w:rPr>
        <w:t>重点</w:t>
      </w:r>
      <w:r w:rsidR="0033668A" w:rsidRPr="0033668A">
        <w:rPr>
          <w:rFonts w:ascii="仿宋_GB2312" w:eastAsia="仿宋_GB2312" w:hAnsi="仿宋_GB2312" w:cs="仿宋_GB2312" w:hint="eastAsia"/>
          <w:sz w:val="32"/>
          <w:szCs w:val="32"/>
        </w:rPr>
        <w:t>审查</w:t>
      </w:r>
      <w:r w:rsidR="0033668A">
        <w:rPr>
          <w:rFonts w:ascii="仿宋_GB2312" w:eastAsia="仿宋_GB2312" w:hAnsi="仿宋_GB2312" w:cs="仿宋_GB2312" w:hint="eastAsia"/>
          <w:sz w:val="32"/>
          <w:szCs w:val="32"/>
        </w:rPr>
        <w:t>考点</w:t>
      </w:r>
      <w:r w:rsidR="0033668A" w:rsidRPr="0033668A">
        <w:rPr>
          <w:rFonts w:ascii="仿宋_GB2312" w:eastAsia="仿宋_GB2312" w:hAnsi="仿宋_GB2312" w:cs="仿宋_GB2312" w:hint="eastAsia"/>
          <w:sz w:val="32"/>
          <w:szCs w:val="32"/>
        </w:rPr>
        <w:t>实验用房、实验设施、仪器配备、实验室管理、实验人员</w:t>
      </w:r>
      <w:r w:rsidR="0033668A">
        <w:rPr>
          <w:rFonts w:ascii="仿宋_GB2312" w:eastAsia="仿宋_GB2312" w:hAnsi="仿宋_GB2312" w:cs="仿宋_GB2312" w:hint="eastAsia"/>
          <w:sz w:val="32"/>
          <w:szCs w:val="32"/>
        </w:rPr>
        <w:t>等是否满足考试要求。</w:t>
      </w:r>
      <w:r w:rsidR="00625C2D">
        <w:rPr>
          <w:rFonts w:ascii="仿宋_GB2312" w:eastAsia="仿宋_GB2312" w:hAnsi="仿宋_GB2312" w:cs="仿宋_GB2312" w:hint="eastAsia"/>
          <w:sz w:val="32"/>
          <w:szCs w:val="32"/>
        </w:rPr>
        <w:t>本着“公平公正、方便学生、利于防控、安全第一”的原则，市区各区原则上设置一个考点，特殊情况下可设置两个考点。</w:t>
      </w:r>
      <w:r w:rsidR="00033FA8">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考点</w:t>
      </w:r>
      <w:r w:rsidR="00033FA8">
        <w:rPr>
          <w:rFonts w:ascii="仿宋_GB2312" w:eastAsia="仿宋_GB2312" w:hAnsi="仿宋_GB2312" w:cs="仿宋_GB2312" w:hint="eastAsia"/>
          <w:sz w:val="32"/>
          <w:szCs w:val="32"/>
        </w:rPr>
        <w:t>要</w:t>
      </w:r>
      <w:r>
        <w:rPr>
          <w:rFonts w:ascii="仿宋_GB2312" w:eastAsia="仿宋_GB2312" w:hAnsi="仿宋_GB2312" w:cs="仿宋_GB2312" w:hint="eastAsia"/>
          <w:sz w:val="32"/>
          <w:szCs w:val="32"/>
        </w:rPr>
        <w:t>成立应急领导小组，</w:t>
      </w:r>
      <w:r w:rsidR="00033FA8" w:rsidRPr="00033FA8">
        <w:rPr>
          <w:rFonts w:ascii="仿宋_GB2312" w:eastAsia="仿宋_GB2312" w:hAnsi="仿宋_GB2312" w:cs="仿宋_GB2312" w:hint="eastAsia"/>
          <w:sz w:val="32"/>
          <w:szCs w:val="32"/>
        </w:rPr>
        <w:t>要充分做好考试</w:t>
      </w:r>
      <w:r w:rsidR="00386A81">
        <w:rPr>
          <w:rFonts w:ascii="仿宋_GB2312" w:eastAsia="仿宋_GB2312" w:hAnsi="仿宋_GB2312" w:cs="仿宋_GB2312" w:hint="eastAsia"/>
          <w:sz w:val="32"/>
          <w:szCs w:val="32"/>
        </w:rPr>
        <w:t>期间</w:t>
      </w:r>
      <w:r w:rsidR="00033FA8" w:rsidRPr="00033FA8">
        <w:rPr>
          <w:rFonts w:ascii="仿宋_GB2312" w:eastAsia="仿宋_GB2312" w:hAnsi="仿宋_GB2312" w:cs="仿宋_GB2312" w:hint="eastAsia"/>
          <w:sz w:val="32"/>
          <w:szCs w:val="32"/>
        </w:rPr>
        <w:t>危险化学药品的管理和应急处理预案</w:t>
      </w:r>
      <w:r w:rsidR="00033FA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及时处置突发事件。</w:t>
      </w:r>
      <w:r w:rsidR="00033FA8">
        <w:rPr>
          <w:rFonts w:ascii="仿宋_GB2312" w:eastAsia="仿宋_GB2312" w:hAnsi="仿宋_GB2312" w:cs="仿宋_GB2312" w:hint="eastAsia"/>
          <w:sz w:val="32"/>
          <w:szCs w:val="32"/>
        </w:rPr>
        <w:t>根据“实验考试”试题操作需求，切实做好</w:t>
      </w:r>
      <w:r w:rsidR="00033FA8" w:rsidRPr="00033FA8">
        <w:rPr>
          <w:rFonts w:ascii="仿宋_GB2312" w:eastAsia="仿宋_GB2312" w:hAnsi="仿宋_GB2312" w:cs="仿宋_GB2312" w:hint="eastAsia"/>
          <w:sz w:val="32"/>
          <w:szCs w:val="32"/>
        </w:rPr>
        <w:t>考点考试</w:t>
      </w:r>
      <w:r w:rsidR="00033FA8">
        <w:rPr>
          <w:rFonts w:ascii="仿宋_GB2312" w:eastAsia="仿宋_GB2312" w:hAnsi="仿宋_GB2312" w:cs="仿宋_GB2312" w:hint="eastAsia"/>
          <w:sz w:val="32"/>
          <w:szCs w:val="32"/>
        </w:rPr>
        <w:t>必备的有关</w:t>
      </w:r>
      <w:r w:rsidR="00033FA8" w:rsidRPr="00033FA8">
        <w:rPr>
          <w:rFonts w:ascii="仿宋_GB2312" w:eastAsia="仿宋_GB2312" w:hAnsi="仿宋_GB2312" w:cs="仿宋_GB2312" w:hint="eastAsia"/>
          <w:sz w:val="32"/>
          <w:szCs w:val="32"/>
        </w:rPr>
        <w:t>仪器设备、药品及</w:t>
      </w:r>
      <w:proofErr w:type="gramStart"/>
      <w:r w:rsidR="00033FA8" w:rsidRPr="00033FA8">
        <w:rPr>
          <w:rFonts w:ascii="仿宋_GB2312" w:eastAsia="仿宋_GB2312" w:hAnsi="仿宋_GB2312" w:cs="仿宋_GB2312" w:hint="eastAsia"/>
          <w:sz w:val="32"/>
          <w:szCs w:val="32"/>
        </w:rPr>
        <w:t>耗材</w:t>
      </w:r>
      <w:r w:rsidR="00033FA8">
        <w:rPr>
          <w:rFonts w:ascii="仿宋_GB2312" w:eastAsia="仿宋_GB2312" w:hAnsi="仿宋_GB2312" w:cs="仿宋_GB2312" w:hint="eastAsia"/>
          <w:sz w:val="32"/>
          <w:szCs w:val="32"/>
        </w:rPr>
        <w:t>保障</w:t>
      </w:r>
      <w:proofErr w:type="gramEnd"/>
      <w:r w:rsidR="00033FA8">
        <w:rPr>
          <w:rFonts w:ascii="仿宋_GB2312" w:eastAsia="仿宋_GB2312" w:hAnsi="仿宋_GB2312" w:cs="仿宋_GB2312" w:hint="eastAsia"/>
          <w:sz w:val="32"/>
          <w:szCs w:val="32"/>
        </w:rPr>
        <w:t>工作</w:t>
      </w:r>
      <w:r w:rsidR="00033FA8" w:rsidRPr="00033FA8">
        <w:rPr>
          <w:rFonts w:ascii="仿宋_GB2312" w:eastAsia="仿宋_GB2312" w:hAnsi="仿宋_GB2312" w:cs="仿宋_GB2312" w:hint="eastAsia"/>
          <w:sz w:val="32"/>
          <w:szCs w:val="32"/>
        </w:rPr>
        <w:t>。</w:t>
      </w:r>
      <w:r w:rsidR="00625C2D">
        <w:rPr>
          <w:rFonts w:ascii="仿宋_GB2312" w:eastAsia="仿宋_GB2312" w:hAnsi="仿宋_GB2312" w:cs="仿宋_GB2312" w:hint="eastAsia"/>
          <w:sz w:val="32"/>
          <w:szCs w:val="32"/>
        </w:rPr>
        <w:t>各</w:t>
      </w:r>
      <w:r w:rsidR="004478D9">
        <w:rPr>
          <w:rFonts w:ascii="仿宋_GB2312" w:eastAsia="仿宋_GB2312" w:hAnsi="仿宋_GB2312" w:cs="仿宋_GB2312" w:hint="eastAsia"/>
          <w:sz w:val="32"/>
          <w:szCs w:val="32"/>
        </w:rPr>
        <w:t>县</w:t>
      </w:r>
      <w:r w:rsidR="002E6404">
        <w:rPr>
          <w:rFonts w:ascii="仿宋_GB2312" w:eastAsia="仿宋_GB2312" w:hAnsi="仿宋_GB2312" w:cs="仿宋_GB2312" w:hint="eastAsia"/>
          <w:sz w:val="32"/>
          <w:szCs w:val="32"/>
        </w:rPr>
        <w:t>市区</w:t>
      </w:r>
      <w:r w:rsidR="00033FA8" w:rsidRPr="00033FA8">
        <w:rPr>
          <w:rFonts w:ascii="仿宋_GB2312" w:eastAsia="仿宋_GB2312" w:hAnsi="仿宋_GB2312" w:cs="仿宋_GB2312" w:hint="eastAsia"/>
          <w:sz w:val="32"/>
          <w:szCs w:val="32"/>
        </w:rPr>
        <w:t>考点</w:t>
      </w:r>
      <w:r w:rsidR="002E6404">
        <w:rPr>
          <w:rFonts w:ascii="仿宋_GB2312" w:eastAsia="仿宋_GB2312" w:hAnsi="仿宋_GB2312" w:cs="仿宋_GB2312" w:hint="eastAsia"/>
          <w:sz w:val="32"/>
          <w:szCs w:val="32"/>
        </w:rPr>
        <w:t>应</w:t>
      </w:r>
      <w:r w:rsidR="00033FA8" w:rsidRPr="00033FA8">
        <w:rPr>
          <w:rFonts w:ascii="仿宋_GB2312" w:eastAsia="仿宋_GB2312" w:hAnsi="仿宋_GB2312" w:cs="仿宋_GB2312" w:hint="eastAsia"/>
          <w:sz w:val="32"/>
          <w:szCs w:val="32"/>
        </w:rPr>
        <w:t>统筹考虑设置领队和考生休息室、茶水供应处。</w:t>
      </w:r>
      <w:r w:rsidR="00A71B85">
        <w:rPr>
          <w:rFonts w:ascii="仿宋_GB2312" w:eastAsia="仿宋_GB2312" w:hAnsi="仿宋_GB2312" w:cs="仿宋_GB2312" w:hint="eastAsia"/>
          <w:sz w:val="32"/>
          <w:szCs w:val="32"/>
        </w:rPr>
        <w:t>考场在考试期间实行封闭式管理，</w:t>
      </w:r>
      <w:proofErr w:type="gramStart"/>
      <w:r w:rsidR="00A71B85">
        <w:rPr>
          <w:rFonts w:ascii="仿宋_GB2312" w:eastAsia="仿宋_GB2312" w:hAnsi="仿宋_GB2312" w:cs="仿宋_GB2312" w:hint="eastAsia"/>
          <w:sz w:val="32"/>
          <w:szCs w:val="32"/>
        </w:rPr>
        <w:t>非考试</w:t>
      </w:r>
      <w:proofErr w:type="gramEnd"/>
      <w:r w:rsidR="00A71B85">
        <w:rPr>
          <w:rFonts w:ascii="仿宋_GB2312" w:eastAsia="仿宋_GB2312" w:hAnsi="仿宋_GB2312" w:cs="仿宋_GB2312" w:hint="eastAsia"/>
          <w:sz w:val="32"/>
          <w:szCs w:val="32"/>
        </w:rPr>
        <w:t>相关人员一律严禁进入。</w:t>
      </w:r>
    </w:p>
    <w:p w:rsidR="003B2AC1" w:rsidRDefault="003B2AC1" w:rsidP="003B2AC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4478D9">
        <w:rPr>
          <w:rFonts w:ascii="仿宋_GB2312" w:eastAsia="仿宋_GB2312" w:hAnsi="仿宋_GB2312" w:cs="仿宋_GB2312" w:hint="eastAsia"/>
          <w:sz w:val="32"/>
          <w:szCs w:val="32"/>
        </w:rPr>
        <w:t>、各县市</w:t>
      </w:r>
      <w:r w:rsidR="000F4F1E">
        <w:rPr>
          <w:rFonts w:ascii="仿宋_GB2312" w:eastAsia="仿宋_GB2312" w:hAnsi="仿宋_GB2312" w:cs="仿宋_GB2312" w:hint="eastAsia"/>
          <w:sz w:val="32"/>
          <w:szCs w:val="32"/>
        </w:rPr>
        <w:t>区教育局（社会事业局</w:t>
      </w:r>
      <w:r w:rsidR="00EE6701">
        <w:rPr>
          <w:rFonts w:ascii="仿宋_GB2312" w:eastAsia="仿宋_GB2312" w:hAnsi="仿宋_GB2312" w:cs="仿宋_GB2312" w:hint="eastAsia"/>
          <w:sz w:val="32"/>
          <w:szCs w:val="32"/>
        </w:rPr>
        <w:t>、教育文体局</w:t>
      </w:r>
      <w:r w:rsidR="000F4F1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要</w:t>
      </w:r>
      <w:r w:rsidR="002E6404">
        <w:rPr>
          <w:rFonts w:ascii="仿宋_GB2312" w:eastAsia="仿宋_GB2312" w:hAnsi="仿宋_GB2312" w:cs="仿宋_GB2312" w:hint="eastAsia"/>
          <w:sz w:val="32"/>
          <w:szCs w:val="32"/>
        </w:rPr>
        <w:t>加大对考点考场实验设施及物品的安全检查与管理力度，</w:t>
      </w:r>
      <w:r>
        <w:rPr>
          <w:rFonts w:ascii="仿宋_GB2312" w:eastAsia="仿宋_GB2312" w:hAnsi="仿宋_GB2312" w:cs="仿宋_GB2312" w:hint="eastAsia"/>
          <w:sz w:val="32"/>
          <w:szCs w:val="32"/>
        </w:rPr>
        <w:t>加强对</w:t>
      </w:r>
      <w:r w:rsidR="000F4F1E">
        <w:rPr>
          <w:rFonts w:ascii="仿宋_GB2312" w:eastAsia="仿宋_GB2312" w:hAnsi="仿宋_GB2312" w:cs="仿宋_GB2312" w:hint="eastAsia"/>
          <w:sz w:val="32"/>
          <w:szCs w:val="32"/>
        </w:rPr>
        <w:t>监考教师</w:t>
      </w:r>
      <w:r>
        <w:rPr>
          <w:rFonts w:ascii="仿宋_GB2312" w:eastAsia="仿宋_GB2312" w:hAnsi="仿宋_GB2312" w:cs="仿宋_GB2312" w:hint="eastAsia"/>
          <w:sz w:val="32"/>
          <w:szCs w:val="32"/>
        </w:rPr>
        <w:t>、考</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人员的安全教育</w:t>
      </w:r>
      <w:r w:rsidR="000F4F1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坚决杜绝因管理不到位</w:t>
      </w:r>
      <w:r>
        <w:rPr>
          <w:rFonts w:ascii="仿宋_GB2312" w:eastAsia="仿宋_GB2312" w:hAnsi="仿宋_GB2312" w:cs="仿宋_GB2312" w:hint="eastAsia"/>
          <w:sz w:val="32"/>
          <w:szCs w:val="32"/>
        </w:rPr>
        <w:lastRenderedPageBreak/>
        <w:t>而发生的安全事故。</w:t>
      </w:r>
      <w:r w:rsidR="00625C2D">
        <w:rPr>
          <w:rFonts w:ascii="仿宋_GB2312" w:eastAsia="仿宋_GB2312" w:hAnsi="仿宋_GB2312" w:cs="仿宋_GB2312" w:hint="eastAsia"/>
          <w:sz w:val="32"/>
          <w:szCs w:val="32"/>
        </w:rPr>
        <w:t>各校应严格执行属地疫情防控工作要求并做好宣传，加强对考生的教育，做到</w:t>
      </w:r>
      <w:r w:rsidR="00181BA0">
        <w:rPr>
          <w:rFonts w:ascii="仿宋_GB2312" w:eastAsia="仿宋_GB2312" w:hAnsi="仿宋_GB2312" w:cs="仿宋_GB2312" w:hint="eastAsia"/>
          <w:sz w:val="32"/>
          <w:szCs w:val="32"/>
        </w:rPr>
        <w:t>服从统一安排、</w:t>
      </w:r>
      <w:r w:rsidR="00625C2D">
        <w:rPr>
          <w:rFonts w:ascii="仿宋_GB2312" w:eastAsia="仿宋_GB2312" w:hAnsi="仿宋_GB2312" w:cs="仿宋_GB2312" w:hint="eastAsia"/>
          <w:sz w:val="32"/>
          <w:szCs w:val="32"/>
        </w:rPr>
        <w:t>严格遵守考场纪律，对违反考试纪律的考生，将严肃处理。</w:t>
      </w:r>
    </w:p>
    <w:p w:rsidR="003B2AC1" w:rsidRDefault="00933E59" w:rsidP="00A059F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4478D9">
        <w:rPr>
          <w:rFonts w:ascii="仿宋_GB2312" w:eastAsia="仿宋_GB2312" w:hAnsi="仿宋_GB2312" w:cs="仿宋_GB2312" w:hint="eastAsia"/>
          <w:sz w:val="32"/>
          <w:szCs w:val="32"/>
        </w:rPr>
        <w:t>、各县市</w:t>
      </w:r>
      <w:r>
        <w:rPr>
          <w:rFonts w:ascii="仿宋_GB2312" w:eastAsia="仿宋_GB2312" w:hAnsi="仿宋_GB2312" w:cs="仿宋_GB2312" w:hint="eastAsia"/>
          <w:sz w:val="32"/>
          <w:szCs w:val="32"/>
        </w:rPr>
        <w:t>区教育局（社会事业局</w:t>
      </w:r>
      <w:r w:rsidR="00EE6701">
        <w:rPr>
          <w:rFonts w:ascii="仿宋_GB2312" w:eastAsia="仿宋_GB2312" w:hAnsi="仿宋_GB2312" w:cs="仿宋_GB2312" w:hint="eastAsia"/>
          <w:sz w:val="32"/>
          <w:szCs w:val="32"/>
        </w:rPr>
        <w:t>、教育文体局</w:t>
      </w:r>
      <w:r>
        <w:rPr>
          <w:rFonts w:ascii="仿宋_GB2312" w:eastAsia="仿宋_GB2312" w:hAnsi="仿宋_GB2312" w:cs="仿宋_GB2312" w:hint="eastAsia"/>
          <w:sz w:val="32"/>
          <w:szCs w:val="32"/>
        </w:rPr>
        <w:t>）要加大对参加</w:t>
      </w:r>
      <w:r w:rsidR="0033668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实验考试</w:t>
      </w:r>
      <w:r w:rsidR="0033668A">
        <w:rPr>
          <w:rFonts w:ascii="仿宋_GB2312" w:eastAsia="仿宋_GB2312" w:hAnsi="仿宋_GB2312" w:cs="仿宋_GB2312" w:hint="eastAsia"/>
          <w:sz w:val="32"/>
          <w:szCs w:val="32"/>
        </w:rPr>
        <w:t>”</w:t>
      </w:r>
      <w:r w:rsidR="00BD558E">
        <w:rPr>
          <w:rFonts w:ascii="仿宋_GB2312" w:eastAsia="仿宋_GB2312" w:hAnsi="仿宋_GB2312" w:cs="仿宋_GB2312" w:hint="eastAsia"/>
          <w:sz w:val="32"/>
          <w:szCs w:val="32"/>
        </w:rPr>
        <w:t>监考教师及有关考</w:t>
      </w:r>
      <w:proofErr w:type="gramStart"/>
      <w:r w:rsidR="00BD558E">
        <w:rPr>
          <w:rFonts w:ascii="仿宋_GB2312" w:eastAsia="仿宋_GB2312" w:hAnsi="仿宋_GB2312" w:cs="仿宋_GB2312" w:hint="eastAsia"/>
          <w:sz w:val="32"/>
          <w:szCs w:val="32"/>
        </w:rPr>
        <w:t>务</w:t>
      </w:r>
      <w:proofErr w:type="gramEnd"/>
      <w:r w:rsidR="00BD558E">
        <w:rPr>
          <w:rFonts w:ascii="仿宋_GB2312" w:eastAsia="仿宋_GB2312" w:hAnsi="仿宋_GB2312" w:cs="仿宋_GB2312" w:hint="eastAsia"/>
          <w:sz w:val="32"/>
          <w:szCs w:val="32"/>
        </w:rPr>
        <w:t>人员的审查</w:t>
      </w:r>
      <w:r>
        <w:rPr>
          <w:rFonts w:ascii="仿宋_GB2312" w:eastAsia="仿宋_GB2312" w:hAnsi="仿宋_GB2312" w:cs="仿宋_GB2312" w:hint="eastAsia"/>
          <w:sz w:val="32"/>
          <w:szCs w:val="32"/>
        </w:rPr>
        <w:t>力度，</w:t>
      </w:r>
      <w:r w:rsidR="00BD558E">
        <w:rPr>
          <w:rFonts w:ascii="仿宋_GB2312" w:eastAsia="仿宋_GB2312" w:hAnsi="仿宋_GB2312" w:cs="仿宋_GB2312" w:hint="eastAsia"/>
          <w:sz w:val="32"/>
          <w:szCs w:val="32"/>
        </w:rPr>
        <w:t>遴选</w:t>
      </w:r>
      <w:r>
        <w:rPr>
          <w:rFonts w:ascii="仿宋_GB2312" w:eastAsia="仿宋_GB2312" w:hAnsi="仿宋_GB2312" w:cs="仿宋_GB2312" w:hint="eastAsia"/>
          <w:sz w:val="32"/>
          <w:szCs w:val="32"/>
        </w:rPr>
        <w:t>思想素质高、业务能力强的</w:t>
      </w:r>
      <w:r w:rsidR="00BD558E">
        <w:rPr>
          <w:rFonts w:ascii="仿宋_GB2312" w:eastAsia="仿宋_GB2312" w:hAnsi="仿宋_GB2312" w:cs="仿宋_GB2312" w:hint="eastAsia"/>
          <w:sz w:val="32"/>
          <w:szCs w:val="32"/>
        </w:rPr>
        <w:t>人员参加考试工作，并做好考前集中培训工作。</w:t>
      </w:r>
      <w:r w:rsidR="00A059F7" w:rsidRPr="00A059F7">
        <w:rPr>
          <w:rFonts w:ascii="仿宋_GB2312" w:eastAsia="仿宋_GB2312" w:hAnsi="仿宋_GB2312" w:cs="仿宋_GB2312" w:hint="eastAsia"/>
          <w:sz w:val="32"/>
          <w:szCs w:val="32"/>
        </w:rPr>
        <w:t>监考教师要严格遵守监考制度，客观、公平、公正的给考生评分，不得擅离职守，徇私舞弊，对违纪教师视情节轻重予以处理。</w:t>
      </w:r>
    </w:p>
    <w:p w:rsidR="00A059F7" w:rsidRDefault="00A059F7" w:rsidP="00A059F7">
      <w:pPr>
        <w:ind w:firstLineChars="200" w:firstLine="640"/>
        <w:rPr>
          <w:rFonts w:ascii="仿宋_GB2312" w:eastAsia="仿宋_GB2312" w:hAnsi="仿宋_GB2312" w:cs="仿宋_GB2312"/>
          <w:sz w:val="32"/>
          <w:szCs w:val="32"/>
        </w:rPr>
      </w:pPr>
      <w:r w:rsidRPr="00A059F7">
        <w:rPr>
          <w:rFonts w:ascii="仿宋_GB2312" w:eastAsia="仿宋_GB2312" w:hAnsi="仿宋_GB2312" w:cs="仿宋_GB2312" w:hint="eastAsia"/>
          <w:sz w:val="32"/>
          <w:szCs w:val="32"/>
        </w:rPr>
        <w:t>5、各单位要严格落实疫情防控等相关文件要求，参考学校要精准掌握每位考生的详细情况，要认真审核学生健康档案并签订健康承诺书，考前两周如有发热、咳嗽、乏力等可疑症状，原则上办理免考手续。各学校考前须统一组织考试在本校集中检测体温，体温合格的考生提前半小时到达考点参加考试，并将体温检测统计表报送考点考</w:t>
      </w:r>
      <w:proofErr w:type="gramStart"/>
      <w:r w:rsidRPr="00A059F7">
        <w:rPr>
          <w:rFonts w:ascii="仿宋_GB2312" w:eastAsia="仿宋_GB2312" w:hAnsi="仿宋_GB2312" w:cs="仿宋_GB2312" w:hint="eastAsia"/>
          <w:sz w:val="32"/>
          <w:szCs w:val="32"/>
        </w:rPr>
        <w:t>务</w:t>
      </w:r>
      <w:proofErr w:type="gramEnd"/>
      <w:r w:rsidRPr="00A059F7">
        <w:rPr>
          <w:rFonts w:ascii="仿宋_GB2312" w:eastAsia="仿宋_GB2312" w:hAnsi="仿宋_GB2312" w:cs="仿宋_GB2312" w:hint="eastAsia"/>
          <w:sz w:val="32"/>
          <w:szCs w:val="32"/>
        </w:rPr>
        <w:t>组。考试结束前、后安排专人督促每位学生按照“七步洗手法”用洗手液在流动水下洗净双手，确保师生生命健康安全。</w:t>
      </w:r>
    </w:p>
    <w:p w:rsidR="003B2AC1" w:rsidRPr="00455684" w:rsidRDefault="00A059F7" w:rsidP="00A059F7">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sidR="00BD558E">
        <w:rPr>
          <w:rFonts w:ascii="仿宋_GB2312" w:eastAsia="仿宋_GB2312" w:hAnsi="仿宋_GB2312" w:cs="仿宋_GB2312" w:hint="eastAsia"/>
          <w:sz w:val="32"/>
          <w:szCs w:val="32"/>
        </w:rPr>
        <w:t>、</w:t>
      </w:r>
      <w:r w:rsidR="004478D9">
        <w:rPr>
          <w:rFonts w:ascii="仿宋_GB2312" w:eastAsia="仿宋_GB2312" w:hAnsi="仿宋_GB2312" w:cs="仿宋_GB2312" w:hint="eastAsia"/>
          <w:sz w:val="32"/>
          <w:szCs w:val="32"/>
        </w:rPr>
        <w:t>各县市</w:t>
      </w:r>
      <w:r w:rsidRPr="00A059F7">
        <w:rPr>
          <w:rFonts w:ascii="仿宋_GB2312" w:eastAsia="仿宋_GB2312" w:hAnsi="仿宋_GB2312" w:cs="仿宋_GB2312" w:hint="eastAsia"/>
          <w:sz w:val="32"/>
          <w:szCs w:val="32"/>
        </w:rPr>
        <w:t>区教育局（社会事业局、教育文体局）结合本方案要求，于</w:t>
      </w:r>
      <w:r w:rsidR="00F97D96">
        <w:rPr>
          <w:rFonts w:ascii="仿宋_GB2312" w:eastAsia="仿宋_GB2312" w:hAnsi="仿宋_GB2312" w:cs="仿宋_GB2312" w:hint="eastAsia"/>
          <w:sz w:val="32"/>
          <w:szCs w:val="32"/>
        </w:rPr>
        <w:t>5</w:t>
      </w:r>
      <w:r w:rsidRPr="00A059F7">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sidR="00F97D96">
        <w:rPr>
          <w:rFonts w:ascii="仿宋_GB2312" w:eastAsia="仿宋_GB2312" w:hAnsi="仿宋_GB2312" w:cs="仿宋_GB2312" w:hint="eastAsia"/>
          <w:sz w:val="32"/>
          <w:szCs w:val="32"/>
        </w:rPr>
        <w:t>0</w:t>
      </w:r>
      <w:r w:rsidRPr="00A059F7">
        <w:rPr>
          <w:rFonts w:ascii="仿宋_GB2312" w:eastAsia="仿宋_GB2312" w:hAnsi="仿宋_GB2312" w:cs="仿宋_GB2312" w:hint="eastAsia"/>
          <w:sz w:val="32"/>
          <w:szCs w:val="32"/>
        </w:rPr>
        <w:t>日前将本地初中学业水平实验操作考试方案报市教育技术装备中心。考试结束后一周内，将考试成绩光盘一式两份</w:t>
      </w:r>
      <w:r>
        <w:rPr>
          <w:rFonts w:ascii="仿宋_GB2312" w:eastAsia="仿宋_GB2312" w:hAnsi="仿宋_GB2312" w:cs="仿宋_GB2312" w:hint="eastAsia"/>
          <w:sz w:val="32"/>
          <w:szCs w:val="32"/>
        </w:rPr>
        <w:t>、</w:t>
      </w:r>
      <w:r w:rsidRPr="00A059F7">
        <w:rPr>
          <w:rFonts w:ascii="仿宋_GB2312" w:eastAsia="仿宋_GB2312" w:hAnsi="仿宋_GB2312" w:cs="仿宋_GB2312" w:hint="eastAsia"/>
          <w:sz w:val="32"/>
          <w:szCs w:val="32"/>
        </w:rPr>
        <w:t>纸质成绩汇总表一份报市教育技术装备中心。各地要及时将本地区202</w:t>
      </w:r>
      <w:r>
        <w:rPr>
          <w:rFonts w:ascii="仿宋_GB2312" w:eastAsia="仿宋_GB2312" w:hAnsi="仿宋_GB2312" w:cs="仿宋_GB2312"/>
          <w:sz w:val="32"/>
          <w:szCs w:val="32"/>
        </w:rPr>
        <w:t>2</w:t>
      </w:r>
      <w:r w:rsidRPr="00A059F7">
        <w:rPr>
          <w:rFonts w:ascii="仿宋_GB2312" w:eastAsia="仿宋_GB2312" w:hAnsi="仿宋_GB2312" w:cs="仿宋_GB2312" w:hint="eastAsia"/>
          <w:sz w:val="32"/>
          <w:szCs w:val="32"/>
        </w:rPr>
        <w:t>年初中学业水平实验操</w:t>
      </w:r>
      <w:r w:rsidRPr="00A059F7">
        <w:rPr>
          <w:rFonts w:ascii="仿宋_GB2312" w:eastAsia="仿宋_GB2312" w:hAnsi="仿宋_GB2312" w:cs="仿宋_GB2312" w:hint="eastAsia"/>
          <w:sz w:val="32"/>
          <w:szCs w:val="32"/>
        </w:rPr>
        <w:lastRenderedPageBreak/>
        <w:t>作考试总结材料及反馈</w:t>
      </w:r>
      <w:proofErr w:type="gramStart"/>
      <w:r w:rsidRPr="00A059F7">
        <w:rPr>
          <w:rFonts w:ascii="仿宋_GB2312" w:eastAsia="仿宋_GB2312" w:hAnsi="仿宋_GB2312" w:cs="仿宋_GB2312" w:hint="eastAsia"/>
          <w:sz w:val="32"/>
          <w:szCs w:val="32"/>
        </w:rPr>
        <w:t>表报市</w:t>
      </w:r>
      <w:proofErr w:type="gramEnd"/>
      <w:r w:rsidRPr="00A059F7">
        <w:rPr>
          <w:rFonts w:ascii="仿宋_GB2312" w:eastAsia="仿宋_GB2312" w:hAnsi="仿宋_GB2312" w:cs="仿宋_GB2312" w:hint="eastAsia"/>
          <w:sz w:val="32"/>
          <w:szCs w:val="32"/>
        </w:rPr>
        <w:t>教育技术装备中心。</w:t>
      </w:r>
      <w:r w:rsidR="00455684" w:rsidRPr="00455684">
        <w:rPr>
          <w:rFonts w:ascii="仿宋_GB2312" w:eastAsia="仿宋_GB2312" w:hAnsi="仿宋_GB2312" w:cs="仿宋_GB2312" w:hint="eastAsia"/>
          <w:sz w:val="32"/>
          <w:szCs w:val="32"/>
        </w:rPr>
        <w:t>联系人：</w:t>
      </w:r>
      <w:proofErr w:type="gramStart"/>
      <w:r w:rsidR="00455684" w:rsidRPr="00455684">
        <w:rPr>
          <w:rFonts w:ascii="仿宋_GB2312" w:eastAsia="仿宋_GB2312" w:hAnsi="仿宋_GB2312" w:cs="仿宋_GB2312" w:hint="eastAsia"/>
          <w:sz w:val="32"/>
          <w:szCs w:val="32"/>
        </w:rPr>
        <w:t>茆</w:t>
      </w:r>
      <w:proofErr w:type="gramEnd"/>
      <w:r w:rsidR="00455684" w:rsidRPr="00455684">
        <w:rPr>
          <w:rFonts w:ascii="仿宋_GB2312" w:eastAsia="仿宋_GB2312" w:hAnsi="仿宋_GB2312" w:cs="仿宋_GB2312" w:hint="eastAsia"/>
          <w:sz w:val="32"/>
          <w:szCs w:val="32"/>
        </w:rPr>
        <w:t xml:space="preserve">龙伟 </w:t>
      </w:r>
      <w:r w:rsidR="00874BB8">
        <w:rPr>
          <w:rFonts w:ascii="仿宋_GB2312" w:eastAsia="仿宋_GB2312" w:hAnsi="仿宋_GB2312" w:cs="仿宋_GB2312" w:hint="eastAsia"/>
          <w:sz w:val="32"/>
          <w:szCs w:val="32"/>
        </w:rPr>
        <w:t>丁少平</w:t>
      </w:r>
      <w:r w:rsidR="00455684" w:rsidRPr="00455684">
        <w:rPr>
          <w:rFonts w:ascii="仿宋_GB2312" w:eastAsia="仿宋_GB2312" w:hAnsi="仿宋_GB2312" w:cs="仿宋_GB2312" w:hint="eastAsia"/>
          <w:sz w:val="32"/>
          <w:szCs w:val="32"/>
        </w:rPr>
        <w:t xml:space="preserve"> 联系电话：3835169  38311</w:t>
      </w:r>
      <w:r w:rsidR="00874BB8">
        <w:rPr>
          <w:rFonts w:ascii="仿宋_GB2312" w:eastAsia="仿宋_GB2312" w:hAnsi="仿宋_GB2312" w:cs="仿宋_GB2312" w:hint="eastAsia"/>
          <w:sz w:val="32"/>
          <w:szCs w:val="32"/>
        </w:rPr>
        <w:t>12</w:t>
      </w:r>
      <w:r w:rsidR="00455684" w:rsidRPr="00455684">
        <w:rPr>
          <w:rFonts w:ascii="仿宋_GB2312" w:eastAsia="仿宋_GB2312" w:hAnsi="仿宋_GB2312" w:cs="仿宋_GB2312" w:hint="eastAsia"/>
          <w:sz w:val="32"/>
          <w:szCs w:val="32"/>
        </w:rPr>
        <w:t xml:space="preserve"> 电子邮箱：</w:t>
      </w:r>
      <w:r w:rsidR="00874BB8" w:rsidRPr="00874BB8">
        <w:rPr>
          <w:rFonts w:ascii="仿宋_GB2312" w:eastAsia="仿宋_GB2312" w:hAnsi="仿宋_GB2312" w:cs="仿宋_GB2312"/>
          <w:sz w:val="32"/>
          <w:szCs w:val="32"/>
        </w:rPr>
        <w:t>987196298</w:t>
      </w:r>
      <w:r w:rsidR="00455684" w:rsidRPr="00455684">
        <w:rPr>
          <w:rFonts w:ascii="仿宋_GB2312" w:eastAsia="仿宋_GB2312" w:hAnsi="仿宋_GB2312" w:cs="仿宋_GB2312" w:hint="eastAsia"/>
          <w:sz w:val="32"/>
          <w:szCs w:val="32"/>
        </w:rPr>
        <w:t>@qq.com</w:t>
      </w:r>
    </w:p>
    <w:p w:rsidR="00A3013D" w:rsidRDefault="00A3013D" w:rsidP="00607740">
      <w:pPr>
        <w:ind w:right="1120"/>
        <w:rPr>
          <w:rFonts w:ascii="仿宋_GB2312" w:eastAsia="仿宋_GB2312" w:hAnsi="仿宋_GB2312" w:cs="仿宋_GB2312"/>
          <w:sz w:val="32"/>
          <w:szCs w:val="32"/>
        </w:rPr>
      </w:pPr>
    </w:p>
    <w:p w:rsidR="00F6714F" w:rsidRPr="00F6714F" w:rsidRDefault="00F6714F" w:rsidP="00F6714F">
      <w:pPr>
        <w:ind w:left="1280" w:right="480" w:hangingChars="400" w:hanging="1280"/>
        <w:jc w:val="left"/>
        <w:rPr>
          <w:rFonts w:ascii="仿宋_GB2312" w:eastAsia="仿宋_GB2312" w:hAnsi="仿宋_GB2312" w:cs="仿宋_GB2312"/>
          <w:sz w:val="32"/>
          <w:szCs w:val="32"/>
        </w:rPr>
      </w:pPr>
      <w:r w:rsidRPr="00F6714F">
        <w:rPr>
          <w:rFonts w:ascii="仿宋_GB2312" w:eastAsia="仿宋_GB2312" w:hAnsi="仿宋_GB2312" w:cs="仿宋_GB2312" w:hint="eastAsia"/>
          <w:sz w:val="32"/>
          <w:szCs w:val="32"/>
        </w:rPr>
        <w:t>附件：1、202</w:t>
      </w:r>
      <w:r>
        <w:rPr>
          <w:rFonts w:ascii="仿宋_GB2312" w:eastAsia="仿宋_GB2312" w:hAnsi="仿宋_GB2312" w:cs="仿宋_GB2312"/>
          <w:sz w:val="32"/>
          <w:szCs w:val="32"/>
        </w:rPr>
        <w:t>2</w:t>
      </w:r>
      <w:r w:rsidRPr="00F6714F">
        <w:rPr>
          <w:rFonts w:ascii="仿宋_GB2312" w:eastAsia="仿宋_GB2312" w:hAnsi="仿宋_GB2312" w:cs="仿宋_GB2312" w:hint="eastAsia"/>
          <w:sz w:val="32"/>
          <w:szCs w:val="32"/>
        </w:rPr>
        <w:t>年芜湖市初中学业水平实验操作考试免考申请表</w:t>
      </w:r>
    </w:p>
    <w:p w:rsidR="00F6714F" w:rsidRPr="00F6714F" w:rsidRDefault="00F6714F" w:rsidP="00F6714F">
      <w:pPr>
        <w:ind w:right="480" w:firstLineChars="300" w:firstLine="960"/>
        <w:jc w:val="left"/>
        <w:rPr>
          <w:rFonts w:ascii="仿宋_GB2312" w:eastAsia="仿宋_GB2312" w:hAnsi="仿宋_GB2312" w:cs="仿宋_GB2312"/>
          <w:sz w:val="32"/>
          <w:szCs w:val="32"/>
        </w:rPr>
      </w:pPr>
      <w:r w:rsidRPr="00F6714F">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202</w:t>
      </w:r>
      <w:r>
        <w:rPr>
          <w:rFonts w:ascii="仿宋_GB2312" w:eastAsia="仿宋_GB2312" w:hAnsi="仿宋_GB2312" w:cs="仿宋_GB2312"/>
          <w:sz w:val="32"/>
          <w:szCs w:val="32"/>
        </w:rPr>
        <w:t>2</w:t>
      </w:r>
      <w:r w:rsidRPr="00F6714F">
        <w:rPr>
          <w:rFonts w:ascii="仿宋_GB2312" w:eastAsia="仿宋_GB2312" w:hAnsi="仿宋_GB2312" w:cs="仿宋_GB2312" w:hint="eastAsia"/>
          <w:sz w:val="32"/>
          <w:szCs w:val="32"/>
        </w:rPr>
        <w:t>年初中学业水平实验操作考试情况反馈表</w:t>
      </w:r>
    </w:p>
    <w:p w:rsidR="00F6714F" w:rsidRPr="00F6714F" w:rsidRDefault="00F6714F" w:rsidP="00F6714F">
      <w:pPr>
        <w:ind w:right="480" w:firstLineChars="200" w:firstLine="640"/>
        <w:jc w:val="left"/>
        <w:rPr>
          <w:rFonts w:ascii="仿宋_GB2312" w:eastAsia="仿宋_GB2312" w:hAnsi="仿宋_GB2312" w:cs="仿宋_GB2312"/>
          <w:sz w:val="32"/>
          <w:szCs w:val="32"/>
        </w:rPr>
      </w:pPr>
    </w:p>
    <w:p w:rsidR="00F6714F" w:rsidRDefault="00F6714F" w:rsidP="00455684">
      <w:pPr>
        <w:ind w:firstLineChars="200" w:firstLine="640"/>
        <w:rPr>
          <w:rFonts w:ascii="仿宋_GB2312" w:eastAsia="仿宋_GB2312" w:hAnsi="仿宋_GB2312" w:cs="仿宋_GB2312"/>
          <w:sz w:val="32"/>
          <w:szCs w:val="32"/>
        </w:rPr>
      </w:pPr>
    </w:p>
    <w:p w:rsidR="00F6714F" w:rsidRDefault="00F6714F" w:rsidP="00455684">
      <w:pPr>
        <w:ind w:firstLineChars="200" w:firstLine="640"/>
        <w:rPr>
          <w:rFonts w:ascii="仿宋_GB2312" w:eastAsia="仿宋_GB2312" w:hAnsi="仿宋_GB2312" w:cs="仿宋_GB2312"/>
          <w:sz w:val="32"/>
          <w:szCs w:val="32"/>
        </w:rPr>
      </w:pPr>
    </w:p>
    <w:p w:rsidR="00F6714F" w:rsidRDefault="00F6714F" w:rsidP="00455684">
      <w:pPr>
        <w:ind w:firstLineChars="200" w:firstLine="640"/>
        <w:rPr>
          <w:rFonts w:ascii="仿宋_GB2312" w:eastAsia="仿宋_GB2312" w:hAnsi="仿宋_GB2312" w:cs="仿宋_GB2312"/>
          <w:sz w:val="32"/>
          <w:szCs w:val="32"/>
        </w:rPr>
      </w:pPr>
    </w:p>
    <w:p w:rsidR="00F6714F" w:rsidRDefault="00F6714F" w:rsidP="00455684">
      <w:pPr>
        <w:ind w:firstLineChars="200" w:firstLine="640"/>
        <w:rPr>
          <w:rFonts w:ascii="仿宋_GB2312" w:eastAsia="仿宋_GB2312" w:hAnsi="仿宋_GB2312" w:cs="仿宋_GB2312"/>
          <w:sz w:val="32"/>
          <w:szCs w:val="32"/>
        </w:rPr>
      </w:pPr>
    </w:p>
    <w:p w:rsidR="00F6714F" w:rsidRDefault="00F6714F" w:rsidP="00455684">
      <w:pPr>
        <w:ind w:firstLineChars="200" w:firstLine="640"/>
        <w:rPr>
          <w:rFonts w:ascii="仿宋_GB2312" w:eastAsia="仿宋_GB2312" w:hAnsi="仿宋_GB2312" w:cs="仿宋_GB2312"/>
          <w:sz w:val="32"/>
          <w:szCs w:val="32"/>
        </w:rPr>
      </w:pPr>
    </w:p>
    <w:p w:rsidR="00F6714F" w:rsidRDefault="00F6714F" w:rsidP="00455684">
      <w:pPr>
        <w:ind w:firstLineChars="200" w:firstLine="640"/>
        <w:rPr>
          <w:rFonts w:ascii="仿宋_GB2312" w:eastAsia="仿宋_GB2312" w:hAnsi="仿宋_GB2312" w:cs="仿宋_GB2312"/>
          <w:sz w:val="32"/>
          <w:szCs w:val="32"/>
        </w:rPr>
      </w:pPr>
    </w:p>
    <w:p w:rsidR="00F6714F" w:rsidRDefault="00F6714F" w:rsidP="00455684">
      <w:pPr>
        <w:ind w:firstLineChars="200" w:firstLine="640"/>
        <w:rPr>
          <w:rFonts w:ascii="仿宋_GB2312" w:eastAsia="仿宋_GB2312" w:hAnsi="仿宋_GB2312" w:cs="仿宋_GB2312"/>
          <w:sz w:val="32"/>
          <w:szCs w:val="32"/>
        </w:rPr>
      </w:pPr>
    </w:p>
    <w:p w:rsidR="00F6714F" w:rsidRDefault="00F6714F" w:rsidP="00455684">
      <w:pPr>
        <w:ind w:firstLineChars="200" w:firstLine="640"/>
        <w:rPr>
          <w:rFonts w:ascii="仿宋_GB2312" w:eastAsia="仿宋_GB2312" w:hAnsi="仿宋_GB2312" w:cs="仿宋_GB2312"/>
          <w:sz w:val="32"/>
          <w:szCs w:val="32"/>
        </w:rPr>
      </w:pPr>
    </w:p>
    <w:p w:rsidR="00F6714F" w:rsidRDefault="00F6714F" w:rsidP="00455684">
      <w:pPr>
        <w:ind w:firstLineChars="200" w:firstLine="640"/>
        <w:rPr>
          <w:rFonts w:ascii="仿宋_GB2312" w:eastAsia="仿宋_GB2312" w:hAnsi="仿宋_GB2312" w:cs="仿宋_GB2312"/>
          <w:sz w:val="32"/>
          <w:szCs w:val="32"/>
        </w:rPr>
      </w:pPr>
    </w:p>
    <w:p w:rsidR="00F6714F" w:rsidRDefault="00F6714F" w:rsidP="00455684">
      <w:pPr>
        <w:ind w:firstLineChars="200" w:firstLine="640"/>
        <w:rPr>
          <w:rFonts w:ascii="仿宋_GB2312" w:eastAsia="仿宋_GB2312" w:hAnsi="仿宋_GB2312" w:cs="仿宋_GB2312"/>
          <w:sz w:val="32"/>
          <w:szCs w:val="32"/>
        </w:rPr>
      </w:pPr>
    </w:p>
    <w:p w:rsidR="004478D9" w:rsidRDefault="004478D9" w:rsidP="00455684">
      <w:pPr>
        <w:ind w:firstLineChars="200" w:firstLine="640"/>
        <w:rPr>
          <w:rFonts w:ascii="仿宋_GB2312" w:eastAsia="仿宋_GB2312" w:hAnsi="仿宋_GB2312" w:cs="仿宋_GB2312"/>
          <w:sz w:val="32"/>
          <w:szCs w:val="32"/>
        </w:rPr>
      </w:pPr>
    </w:p>
    <w:p w:rsidR="00F6714F" w:rsidRDefault="00F6714F" w:rsidP="00455684">
      <w:pPr>
        <w:ind w:firstLineChars="200" w:firstLine="640"/>
        <w:rPr>
          <w:rFonts w:ascii="仿宋_GB2312" w:eastAsia="仿宋_GB2312" w:hAnsi="仿宋_GB2312" w:cs="仿宋_GB2312" w:hint="eastAsia"/>
          <w:sz w:val="32"/>
          <w:szCs w:val="32"/>
        </w:rPr>
      </w:pPr>
    </w:p>
    <w:p w:rsidR="00A74B1A" w:rsidRDefault="00A74B1A" w:rsidP="00455684">
      <w:pPr>
        <w:ind w:firstLineChars="200" w:firstLine="640"/>
        <w:rPr>
          <w:rFonts w:ascii="仿宋_GB2312" w:eastAsia="仿宋_GB2312" w:hAnsi="仿宋_GB2312" w:cs="仿宋_GB2312"/>
          <w:sz w:val="32"/>
          <w:szCs w:val="32"/>
        </w:rPr>
      </w:pPr>
    </w:p>
    <w:p w:rsidR="004A01A1" w:rsidRDefault="004A01A1" w:rsidP="00455684">
      <w:pPr>
        <w:ind w:firstLineChars="200" w:firstLine="640"/>
        <w:rPr>
          <w:rFonts w:ascii="仿宋_GB2312" w:eastAsia="仿宋_GB2312" w:hAnsi="仿宋_GB2312" w:cs="仿宋_GB2312"/>
          <w:sz w:val="32"/>
          <w:szCs w:val="32"/>
        </w:rPr>
      </w:pPr>
    </w:p>
    <w:p w:rsidR="00F6714F" w:rsidRPr="00B530EF" w:rsidRDefault="00F6714F" w:rsidP="00F6714F">
      <w:pPr>
        <w:rPr>
          <w:rFonts w:ascii="仿宋_GB2312" w:eastAsia="仿宋_GB2312" w:hAnsi="仿宋_GB2312" w:cs="仿宋_GB2312"/>
          <w:sz w:val="32"/>
          <w:szCs w:val="32"/>
        </w:rPr>
      </w:pPr>
      <w:r w:rsidRPr="00B530EF">
        <w:rPr>
          <w:rFonts w:ascii="仿宋_GB2312" w:eastAsia="仿宋_GB2312" w:hAnsi="仿宋_GB2312" w:cs="仿宋_GB2312" w:hint="eastAsia"/>
          <w:sz w:val="32"/>
          <w:szCs w:val="32"/>
        </w:rPr>
        <w:lastRenderedPageBreak/>
        <w:t>附件</w:t>
      </w:r>
      <w:r>
        <w:rPr>
          <w:rFonts w:ascii="仿宋_GB2312" w:eastAsia="仿宋_GB2312" w:hAnsi="仿宋_GB2312" w:cs="仿宋_GB2312" w:hint="eastAsia"/>
          <w:sz w:val="32"/>
          <w:szCs w:val="32"/>
        </w:rPr>
        <w:t>1</w:t>
      </w:r>
    </w:p>
    <w:p w:rsidR="00F6714F" w:rsidRPr="004A73DE" w:rsidRDefault="00F6714F" w:rsidP="00F6714F">
      <w:pPr>
        <w:jc w:val="center"/>
        <w:rPr>
          <w:rFonts w:asciiTheme="minorEastAsia" w:eastAsiaTheme="minorEastAsia" w:hAnsiTheme="minorEastAsia"/>
          <w:b/>
          <w:color w:val="000000" w:themeColor="text1"/>
          <w:sz w:val="32"/>
          <w:szCs w:val="32"/>
        </w:rPr>
      </w:pPr>
      <w:r w:rsidRPr="00B530EF">
        <w:rPr>
          <w:rFonts w:ascii="仿宋_GB2312" w:eastAsia="仿宋_GB2312" w:hAnsi="仿宋_GB2312" w:cs="仿宋_GB2312" w:hint="eastAsia"/>
          <w:sz w:val="32"/>
          <w:szCs w:val="32"/>
        </w:rPr>
        <w:t>202</w:t>
      </w:r>
      <w:r w:rsidR="009D2DB1">
        <w:rPr>
          <w:rFonts w:ascii="仿宋_GB2312" w:eastAsia="仿宋_GB2312" w:hAnsi="仿宋_GB2312" w:cs="仿宋_GB2312"/>
          <w:b/>
          <w:sz w:val="32"/>
          <w:szCs w:val="32"/>
        </w:rPr>
        <w:t>2</w:t>
      </w:r>
      <w:r w:rsidRPr="004A73DE">
        <w:rPr>
          <w:rFonts w:ascii="仿宋_GB2312" w:eastAsia="仿宋_GB2312" w:hAnsi="仿宋_GB2312" w:cs="仿宋_GB2312" w:hint="eastAsia"/>
          <w:b/>
          <w:sz w:val="32"/>
          <w:szCs w:val="32"/>
        </w:rPr>
        <w:t>年芜湖市初中学业水平实验操作考试免考申请表</w:t>
      </w: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900"/>
        <w:gridCol w:w="1620"/>
        <w:gridCol w:w="502"/>
        <w:gridCol w:w="398"/>
        <w:gridCol w:w="667"/>
        <w:gridCol w:w="953"/>
        <w:gridCol w:w="1470"/>
        <w:gridCol w:w="1747"/>
      </w:tblGrid>
      <w:tr w:rsidR="00F6714F" w:rsidTr="00B74DA6">
        <w:trPr>
          <w:trHeight w:val="641"/>
        </w:trPr>
        <w:tc>
          <w:tcPr>
            <w:tcW w:w="1620" w:type="dxa"/>
            <w:gridSpan w:val="2"/>
          </w:tcPr>
          <w:p w:rsidR="00F6714F" w:rsidRDefault="00F6714F" w:rsidP="00B74DA6">
            <w:pPr>
              <w:rPr>
                <w:color w:val="000000" w:themeColor="text1"/>
                <w:sz w:val="28"/>
                <w:szCs w:val="28"/>
              </w:rPr>
            </w:pPr>
            <w:r>
              <w:rPr>
                <w:rFonts w:hint="eastAsia"/>
                <w:color w:val="000000" w:themeColor="text1"/>
                <w:sz w:val="28"/>
                <w:szCs w:val="28"/>
              </w:rPr>
              <w:t>学生姓名</w:t>
            </w:r>
          </w:p>
        </w:tc>
        <w:tc>
          <w:tcPr>
            <w:tcW w:w="1620" w:type="dxa"/>
          </w:tcPr>
          <w:p w:rsidR="00F6714F" w:rsidRDefault="00F6714F" w:rsidP="00B74DA6">
            <w:pPr>
              <w:rPr>
                <w:color w:val="000000" w:themeColor="text1"/>
                <w:sz w:val="28"/>
                <w:szCs w:val="28"/>
              </w:rPr>
            </w:pPr>
          </w:p>
        </w:tc>
        <w:tc>
          <w:tcPr>
            <w:tcW w:w="900" w:type="dxa"/>
            <w:gridSpan w:val="2"/>
          </w:tcPr>
          <w:p w:rsidR="00F6714F" w:rsidRDefault="00F6714F" w:rsidP="00B74DA6">
            <w:pPr>
              <w:rPr>
                <w:color w:val="000000" w:themeColor="text1"/>
                <w:sz w:val="28"/>
                <w:szCs w:val="28"/>
              </w:rPr>
            </w:pPr>
            <w:r>
              <w:rPr>
                <w:rFonts w:hint="eastAsia"/>
                <w:color w:val="000000" w:themeColor="text1"/>
                <w:sz w:val="28"/>
                <w:szCs w:val="28"/>
              </w:rPr>
              <w:t>学校</w:t>
            </w:r>
          </w:p>
        </w:tc>
        <w:tc>
          <w:tcPr>
            <w:tcW w:w="1620" w:type="dxa"/>
            <w:gridSpan w:val="2"/>
          </w:tcPr>
          <w:p w:rsidR="00F6714F" w:rsidRDefault="00F6714F" w:rsidP="00B74DA6">
            <w:pPr>
              <w:rPr>
                <w:color w:val="000000" w:themeColor="text1"/>
                <w:sz w:val="28"/>
                <w:szCs w:val="28"/>
              </w:rPr>
            </w:pPr>
          </w:p>
        </w:tc>
        <w:tc>
          <w:tcPr>
            <w:tcW w:w="1470" w:type="dxa"/>
          </w:tcPr>
          <w:p w:rsidR="00F6714F" w:rsidRDefault="00F6714F" w:rsidP="00B74DA6">
            <w:pPr>
              <w:rPr>
                <w:color w:val="000000" w:themeColor="text1"/>
                <w:sz w:val="28"/>
                <w:szCs w:val="28"/>
              </w:rPr>
            </w:pPr>
            <w:r>
              <w:rPr>
                <w:rFonts w:hint="eastAsia"/>
                <w:color w:val="000000" w:themeColor="text1"/>
                <w:sz w:val="28"/>
                <w:szCs w:val="28"/>
              </w:rPr>
              <w:t>班级</w:t>
            </w:r>
          </w:p>
        </w:tc>
        <w:tc>
          <w:tcPr>
            <w:tcW w:w="1747" w:type="dxa"/>
          </w:tcPr>
          <w:p w:rsidR="00F6714F" w:rsidRDefault="00F6714F" w:rsidP="00B74DA6">
            <w:pPr>
              <w:rPr>
                <w:color w:val="000000" w:themeColor="text1"/>
                <w:sz w:val="28"/>
                <w:szCs w:val="28"/>
              </w:rPr>
            </w:pPr>
          </w:p>
        </w:tc>
      </w:tr>
      <w:tr w:rsidR="00F6714F" w:rsidTr="00B74DA6">
        <w:trPr>
          <w:trHeight w:val="615"/>
        </w:trPr>
        <w:tc>
          <w:tcPr>
            <w:tcW w:w="1620" w:type="dxa"/>
            <w:gridSpan w:val="2"/>
          </w:tcPr>
          <w:p w:rsidR="00F6714F" w:rsidRDefault="00F6714F" w:rsidP="00B74DA6">
            <w:pPr>
              <w:jc w:val="center"/>
              <w:rPr>
                <w:color w:val="000000" w:themeColor="text1"/>
                <w:sz w:val="28"/>
                <w:szCs w:val="28"/>
              </w:rPr>
            </w:pPr>
            <w:r>
              <w:rPr>
                <w:rFonts w:hint="eastAsia"/>
                <w:color w:val="000000" w:themeColor="text1"/>
                <w:sz w:val="28"/>
                <w:szCs w:val="28"/>
              </w:rPr>
              <w:t>准考证号</w:t>
            </w:r>
          </w:p>
        </w:tc>
        <w:tc>
          <w:tcPr>
            <w:tcW w:w="4140" w:type="dxa"/>
            <w:gridSpan w:val="5"/>
          </w:tcPr>
          <w:p w:rsidR="00F6714F" w:rsidRDefault="00F6714F" w:rsidP="00B74DA6">
            <w:pPr>
              <w:rPr>
                <w:color w:val="000000" w:themeColor="text1"/>
                <w:sz w:val="28"/>
                <w:szCs w:val="28"/>
              </w:rPr>
            </w:pPr>
          </w:p>
        </w:tc>
        <w:tc>
          <w:tcPr>
            <w:tcW w:w="1470" w:type="dxa"/>
          </w:tcPr>
          <w:p w:rsidR="00F6714F" w:rsidRDefault="00F6714F" w:rsidP="00B74DA6">
            <w:pPr>
              <w:rPr>
                <w:color w:val="000000" w:themeColor="text1"/>
                <w:sz w:val="28"/>
                <w:szCs w:val="28"/>
              </w:rPr>
            </w:pPr>
            <w:r>
              <w:rPr>
                <w:rFonts w:hint="eastAsia"/>
                <w:color w:val="000000" w:themeColor="text1"/>
                <w:sz w:val="28"/>
                <w:szCs w:val="28"/>
              </w:rPr>
              <w:t>家长电话</w:t>
            </w:r>
          </w:p>
        </w:tc>
        <w:tc>
          <w:tcPr>
            <w:tcW w:w="1747" w:type="dxa"/>
          </w:tcPr>
          <w:p w:rsidR="00F6714F" w:rsidRDefault="00F6714F" w:rsidP="00B74DA6">
            <w:pPr>
              <w:rPr>
                <w:color w:val="000000" w:themeColor="text1"/>
                <w:sz w:val="28"/>
                <w:szCs w:val="28"/>
              </w:rPr>
            </w:pPr>
          </w:p>
        </w:tc>
      </w:tr>
      <w:tr w:rsidR="00F6714F" w:rsidTr="00B74DA6">
        <w:trPr>
          <w:trHeight w:val="562"/>
        </w:trPr>
        <w:tc>
          <w:tcPr>
            <w:tcW w:w="1620" w:type="dxa"/>
            <w:gridSpan w:val="2"/>
          </w:tcPr>
          <w:p w:rsidR="00F6714F" w:rsidRDefault="00F6714F" w:rsidP="00B74DA6">
            <w:pPr>
              <w:jc w:val="center"/>
              <w:rPr>
                <w:color w:val="000000" w:themeColor="text1"/>
                <w:sz w:val="28"/>
                <w:szCs w:val="28"/>
              </w:rPr>
            </w:pPr>
            <w:r>
              <w:rPr>
                <w:rFonts w:hint="eastAsia"/>
                <w:color w:val="000000" w:themeColor="text1"/>
                <w:sz w:val="28"/>
                <w:szCs w:val="28"/>
              </w:rPr>
              <w:t>免试原因</w:t>
            </w:r>
          </w:p>
        </w:tc>
        <w:tc>
          <w:tcPr>
            <w:tcW w:w="4140" w:type="dxa"/>
            <w:gridSpan w:val="5"/>
          </w:tcPr>
          <w:p w:rsidR="00F6714F" w:rsidRDefault="00F6714F" w:rsidP="00B74DA6">
            <w:pPr>
              <w:rPr>
                <w:color w:val="000000" w:themeColor="text1"/>
                <w:sz w:val="28"/>
                <w:szCs w:val="28"/>
              </w:rPr>
            </w:pPr>
            <w:r>
              <w:rPr>
                <w:rFonts w:hint="eastAsia"/>
                <w:color w:val="000000" w:themeColor="text1"/>
                <w:sz w:val="28"/>
                <w:szCs w:val="28"/>
              </w:rPr>
              <w:t>残疾（）伤病（）</w:t>
            </w:r>
          </w:p>
        </w:tc>
        <w:tc>
          <w:tcPr>
            <w:tcW w:w="1470" w:type="dxa"/>
          </w:tcPr>
          <w:p w:rsidR="00F6714F" w:rsidRDefault="00F6714F" w:rsidP="009D2DB1">
            <w:pPr>
              <w:jc w:val="center"/>
              <w:rPr>
                <w:color w:val="000000" w:themeColor="text1"/>
                <w:sz w:val="28"/>
                <w:szCs w:val="28"/>
              </w:rPr>
            </w:pPr>
            <w:r>
              <w:rPr>
                <w:rFonts w:hint="eastAsia"/>
                <w:color w:val="000000" w:themeColor="text1"/>
                <w:sz w:val="24"/>
              </w:rPr>
              <w:t>班主任电话</w:t>
            </w:r>
          </w:p>
        </w:tc>
        <w:tc>
          <w:tcPr>
            <w:tcW w:w="1747" w:type="dxa"/>
          </w:tcPr>
          <w:p w:rsidR="00F6714F" w:rsidRDefault="00F6714F" w:rsidP="00B74DA6">
            <w:pPr>
              <w:rPr>
                <w:color w:val="000000" w:themeColor="text1"/>
                <w:sz w:val="28"/>
                <w:szCs w:val="28"/>
              </w:rPr>
            </w:pPr>
          </w:p>
        </w:tc>
      </w:tr>
      <w:tr w:rsidR="00F6714F" w:rsidTr="00B74DA6">
        <w:trPr>
          <w:trHeight w:val="3982"/>
        </w:trPr>
        <w:tc>
          <w:tcPr>
            <w:tcW w:w="720" w:type="dxa"/>
          </w:tcPr>
          <w:p w:rsidR="00F6714F" w:rsidRDefault="00F6714F" w:rsidP="00B74DA6">
            <w:pPr>
              <w:rPr>
                <w:color w:val="000000" w:themeColor="text1"/>
                <w:sz w:val="28"/>
                <w:szCs w:val="28"/>
              </w:rPr>
            </w:pPr>
            <w:r>
              <w:rPr>
                <w:rFonts w:hint="eastAsia"/>
                <w:color w:val="000000" w:themeColor="text1"/>
                <w:sz w:val="28"/>
                <w:szCs w:val="28"/>
              </w:rPr>
              <w:t>医院或其他证明</w:t>
            </w:r>
          </w:p>
        </w:tc>
        <w:tc>
          <w:tcPr>
            <w:tcW w:w="8257" w:type="dxa"/>
            <w:gridSpan w:val="8"/>
          </w:tcPr>
          <w:p w:rsidR="00F6714F" w:rsidRDefault="00F6714F" w:rsidP="00B74DA6">
            <w:pPr>
              <w:rPr>
                <w:color w:val="000000" w:themeColor="text1"/>
                <w:sz w:val="28"/>
                <w:szCs w:val="28"/>
              </w:rPr>
            </w:pPr>
          </w:p>
        </w:tc>
      </w:tr>
      <w:tr w:rsidR="00F6714F" w:rsidTr="009D2DB1">
        <w:trPr>
          <w:trHeight w:val="3154"/>
        </w:trPr>
        <w:tc>
          <w:tcPr>
            <w:tcW w:w="720" w:type="dxa"/>
          </w:tcPr>
          <w:p w:rsidR="00F6714F" w:rsidRDefault="00F6714F" w:rsidP="00B74DA6">
            <w:pPr>
              <w:rPr>
                <w:color w:val="000000" w:themeColor="text1"/>
                <w:sz w:val="28"/>
                <w:szCs w:val="28"/>
              </w:rPr>
            </w:pPr>
            <w:r>
              <w:rPr>
                <w:rFonts w:hint="eastAsia"/>
                <w:color w:val="000000" w:themeColor="text1"/>
                <w:sz w:val="28"/>
                <w:szCs w:val="28"/>
              </w:rPr>
              <w:t>班主任签字</w:t>
            </w:r>
          </w:p>
        </w:tc>
        <w:tc>
          <w:tcPr>
            <w:tcW w:w="3022" w:type="dxa"/>
            <w:gridSpan w:val="3"/>
          </w:tcPr>
          <w:p w:rsidR="00F6714F" w:rsidRDefault="00F6714F" w:rsidP="00B74DA6">
            <w:pPr>
              <w:rPr>
                <w:color w:val="000000" w:themeColor="text1"/>
                <w:sz w:val="28"/>
                <w:szCs w:val="28"/>
              </w:rPr>
            </w:pPr>
          </w:p>
        </w:tc>
        <w:tc>
          <w:tcPr>
            <w:tcW w:w="1065" w:type="dxa"/>
            <w:gridSpan w:val="2"/>
          </w:tcPr>
          <w:p w:rsidR="00F6714F" w:rsidRDefault="00F6714F" w:rsidP="00B74DA6">
            <w:pPr>
              <w:rPr>
                <w:color w:val="000000" w:themeColor="text1"/>
                <w:sz w:val="28"/>
                <w:szCs w:val="28"/>
              </w:rPr>
            </w:pPr>
            <w:r>
              <w:rPr>
                <w:rFonts w:hint="eastAsia"/>
                <w:color w:val="000000" w:themeColor="text1"/>
                <w:sz w:val="28"/>
                <w:szCs w:val="28"/>
              </w:rPr>
              <w:t>公</w:t>
            </w:r>
          </w:p>
          <w:p w:rsidR="00F6714F" w:rsidRDefault="00F6714F" w:rsidP="00B74DA6">
            <w:pPr>
              <w:rPr>
                <w:color w:val="000000" w:themeColor="text1"/>
                <w:sz w:val="28"/>
                <w:szCs w:val="28"/>
              </w:rPr>
            </w:pPr>
            <w:r>
              <w:rPr>
                <w:rFonts w:hint="eastAsia"/>
                <w:color w:val="000000" w:themeColor="text1"/>
                <w:sz w:val="28"/>
                <w:szCs w:val="28"/>
              </w:rPr>
              <w:t>示</w:t>
            </w:r>
          </w:p>
          <w:p w:rsidR="00F6714F" w:rsidRDefault="00F6714F" w:rsidP="00B74DA6">
            <w:pPr>
              <w:rPr>
                <w:color w:val="000000" w:themeColor="text1"/>
                <w:sz w:val="28"/>
                <w:szCs w:val="28"/>
              </w:rPr>
            </w:pPr>
            <w:r>
              <w:rPr>
                <w:rFonts w:hint="eastAsia"/>
                <w:color w:val="000000" w:themeColor="text1"/>
                <w:sz w:val="28"/>
                <w:szCs w:val="28"/>
              </w:rPr>
              <w:t>结</w:t>
            </w:r>
          </w:p>
          <w:p w:rsidR="00F6714F" w:rsidRDefault="00F6714F" w:rsidP="00B74DA6">
            <w:pPr>
              <w:rPr>
                <w:color w:val="000000" w:themeColor="text1"/>
                <w:sz w:val="28"/>
                <w:szCs w:val="28"/>
              </w:rPr>
            </w:pPr>
            <w:r>
              <w:rPr>
                <w:rFonts w:hint="eastAsia"/>
                <w:color w:val="000000" w:themeColor="text1"/>
                <w:sz w:val="28"/>
                <w:szCs w:val="28"/>
              </w:rPr>
              <w:t>果</w:t>
            </w:r>
          </w:p>
        </w:tc>
        <w:tc>
          <w:tcPr>
            <w:tcW w:w="4170" w:type="dxa"/>
            <w:gridSpan w:val="3"/>
          </w:tcPr>
          <w:p w:rsidR="00F6714F" w:rsidRDefault="00F6714F" w:rsidP="009D2DB1">
            <w:pPr>
              <w:ind w:firstLineChars="200" w:firstLine="560"/>
              <w:rPr>
                <w:color w:val="000000" w:themeColor="text1"/>
                <w:sz w:val="28"/>
                <w:szCs w:val="28"/>
              </w:rPr>
            </w:pPr>
            <w:r>
              <w:rPr>
                <w:rFonts w:hint="eastAsia"/>
                <w:color w:val="000000" w:themeColor="text1"/>
                <w:sz w:val="28"/>
                <w:szCs w:val="28"/>
              </w:rPr>
              <w:t>年</w:t>
            </w:r>
            <w:r w:rsidR="009D2DB1">
              <w:rPr>
                <w:rFonts w:hint="eastAsia"/>
                <w:color w:val="000000" w:themeColor="text1"/>
                <w:sz w:val="28"/>
                <w:szCs w:val="28"/>
              </w:rPr>
              <w:t xml:space="preserve"> </w:t>
            </w:r>
            <w:r w:rsidR="009D2DB1">
              <w:rPr>
                <w:color w:val="000000" w:themeColor="text1"/>
                <w:sz w:val="28"/>
                <w:szCs w:val="28"/>
              </w:rPr>
              <w:t xml:space="preserve"> </w:t>
            </w:r>
            <w:r>
              <w:rPr>
                <w:rFonts w:hint="eastAsia"/>
                <w:color w:val="000000" w:themeColor="text1"/>
                <w:sz w:val="28"/>
                <w:szCs w:val="28"/>
              </w:rPr>
              <w:t>月</w:t>
            </w:r>
            <w:r w:rsidR="009D2DB1">
              <w:rPr>
                <w:rFonts w:hint="eastAsia"/>
                <w:color w:val="000000" w:themeColor="text1"/>
                <w:sz w:val="28"/>
                <w:szCs w:val="28"/>
              </w:rPr>
              <w:t xml:space="preserve"> </w:t>
            </w:r>
            <w:r w:rsidR="009D2DB1">
              <w:rPr>
                <w:color w:val="000000" w:themeColor="text1"/>
                <w:sz w:val="28"/>
                <w:szCs w:val="28"/>
              </w:rPr>
              <w:t xml:space="preserve"> </w:t>
            </w:r>
            <w:r>
              <w:rPr>
                <w:rFonts w:hint="eastAsia"/>
                <w:color w:val="000000" w:themeColor="text1"/>
                <w:sz w:val="28"/>
                <w:szCs w:val="28"/>
              </w:rPr>
              <w:t>日</w:t>
            </w:r>
            <w:r>
              <w:rPr>
                <w:rFonts w:hint="eastAsia"/>
                <w:color w:val="000000" w:themeColor="text1"/>
                <w:sz w:val="28"/>
                <w:szCs w:val="28"/>
              </w:rPr>
              <w:t>---</w:t>
            </w:r>
          </w:p>
          <w:p w:rsidR="00F6714F" w:rsidRDefault="00F6714F" w:rsidP="009D2DB1">
            <w:pPr>
              <w:ind w:firstLineChars="200" w:firstLine="560"/>
              <w:rPr>
                <w:color w:val="000000" w:themeColor="text1"/>
                <w:sz w:val="28"/>
                <w:szCs w:val="28"/>
                <w:u w:val="single"/>
              </w:rPr>
            </w:pPr>
            <w:r>
              <w:rPr>
                <w:rFonts w:hint="eastAsia"/>
                <w:color w:val="000000" w:themeColor="text1"/>
                <w:sz w:val="28"/>
                <w:szCs w:val="28"/>
              </w:rPr>
              <w:t>年</w:t>
            </w:r>
            <w:r w:rsidR="009D2DB1">
              <w:rPr>
                <w:rFonts w:hint="eastAsia"/>
                <w:color w:val="000000" w:themeColor="text1"/>
                <w:sz w:val="28"/>
                <w:szCs w:val="28"/>
              </w:rPr>
              <w:t xml:space="preserve"> </w:t>
            </w:r>
            <w:r w:rsidR="009D2DB1">
              <w:rPr>
                <w:color w:val="000000" w:themeColor="text1"/>
                <w:sz w:val="28"/>
                <w:szCs w:val="28"/>
              </w:rPr>
              <w:t xml:space="preserve"> </w:t>
            </w:r>
            <w:r>
              <w:rPr>
                <w:rFonts w:hint="eastAsia"/>
                <w:color w:val="000000" w:themeColor="text1"/>
                <w:sz w:val="28"/>
                <w:szCs w:val="28"/>
              </w:rPr>
              <w:t>月</w:t>
            </w:r>
            <w:r w:rsidR="009D2DB1">
              <w:rPr>
                <w:rFonts w:hint="eastAsia"/>
                <w:color w:val="000000" w:themeColor="text1"/>
                <w:sz w:val="28"/>
                <w:szCs w:val="28"/>
              </w:rPr>
              <w:t xml:space="preserve"> </w:t>
            </w:r>
            <w:r w:rsidR="009D2DB1">
              <w:rPr>
                <w:color w:val="000000" w:themeColor="text1"/>
                <w:sz w:val="28"/>
                <w:szCs w:val="28"/>
              </w:rPr>
              <w:t xml:space="preserve"> </w:t>
            </w:r>
            <w:r>
              <w:rPr>
                <w:rFonts w:hint="eastAsia"/>
                <w:color w:val="000000" w:themeColor="text1"/>
                <w:sz w:val="28"/>
                <w:szCs w:val="28"/>
              </w:rPr>
              <w:t>日，在学校公示，公示结果：</w:t>
            </w:r>
          </w:p>
          <w:p w:rsidR="00F6714F" w:rsidRDefault="00F6714F" w:rsidP="00B74DA6">
            <w:pPr>
              <w:ind w:firstLineChars="50" w:firstLine="140"/>
              <w:jc w:val="right"/>
              <w:rPr>
                <w:color w:val="000000" w:themeColor="text1"/>
                <w:sz w:val="28"/>
                <w:szCs w:val="28"/>
              </w:rPr>
            </w:pPr>
            <w:r>
              <w:rPr>
                <w:rFonts w:hint="eastAsia"/>
                <w:color w:val="000000" w:themeColor="text1"/>
                <w:sz w:val="28"/>
                <w:szCs w:val="28"/>
              </w:rPr>
              <w:t>（学校公章）</w:t>
            </w:r>
          </w:p>
        </w:tc>
      </w:tr>
      <w:tr w:rsidR="00F6714F" w:rsidTr="009D2DB1">
        <w:trPr>
          <w:trHeight w:val="2400"/>
        </w:trPr>
        <w:tc>
          <w:tcPr>
            <w:tcW w:w="720" w:type="dxa"/>
          </w:tcPr>
          <w:p w:rsidR="00F6714F" w:rsidRDefault="00F6714F" w:rsidP="00B74DA6">
            <w:pPr>
              <w:rPr>
                <w:sz w:val="28"/>
                <w:szCs w:val="28"/>
              </w:rPr>
            </w:pPr>
            <w:r>
              <w:rPr>
                <w:rFonts w:hint="eastAsia"/>
                <w:sz w:val="28"/>
                <w:szCs w:val="28"/>
              </w:rPr>
              <w:t>学校意见</w:t>
            </w:r>
          </w:p>
        </w:tc>
        <w:tc>
          <w:tcPr>
            <w:tcW w:w="3022" w:type="dxa"/>
            <w:gridSpan w:val="3"/>
          </w:tcPr>
          <w:p w:rsidR="00F6714F" w:rsidRDefault="00F6714F" w:rsidP="00B74DA6">
            <w:pPr>
              <w:jc w:val="center"/>
              <w:rPr>
                <w:sz w:val="28"/>
                <w:szCs w:val="28"/>
              </w:rPr>
            </w:pPr>
          </w:p>
          <w:p w:rsidR="00F6714F" w:rsidRDefault="00F6714F" w:rsidP="00B74DA6">
            <w:pPr>
              <w:jc w:val="center"/>
              <w:rPr>
                <w:sz w:val="28"/>
                <w:szCs w:val="28"/>
              </w:rPr>
            </w:pPr>
          </w:p>
          <w:p w:rsidR="00F6714F" w:rsidRDefault="00F6714F" w:rsidP="00B74DA6">
            <w:pPr>
              <w:jc w:val="center"/>
              <w:rPr>
                <w:sz w:val="28"/>
                <w:szCs w:val="28"/>
              </w:rPr>
            </w:pPr>
            <w:r>
              <w:rPr>
                <w:rFonts w:hint="eastAsia"/>
                <w:sz w:val="28"/>
                <w:szCs w:val="28"/>
              </w:rPr>
              <w:t>年</w:t>
            </w:r>
            <w:r w:rsidR="009D2DB1">
              <w:rPr>
                <w:rFonts w:hint="eastAsia"/>
                <w:sz w:val="28"/>
                <w:szCs w:val="28"/>
              </w:rPr>
              <w:t xml:space="preserve"> </w:t>
            </w:r>
            <w:r w:rsidR="009D2DB1">
              <w:rPr>
                <w:sz w:val="28"/>
                <w:szCs w:val="28"/>
              </w:rPr>
              <w:t xml:space="preserve"> </w:t>
            </w:r>
            <w:r>
              <w:rPr>
                <w:rFonts w:hint="eastAsia"/>
                <w:sz w:val="28"/>
                <w:szCs w:val="28"/>
              </w:rPr>
              <w:t>月</w:t>
            </w:r>
            <w:r w:rsidR="009D2DB1">
              <w:rPr>
                <w:rFonts w:hint="eastAsia"/>
                <w:sz w:val="28"/>
                <w:szCs w:val="28"/>
              </w:rPr>
              <w:t xml:space="preserve"> </w:t>
            </w:r>
            <w:r w:rsidR="009D2DB1">
              <w:rPr>
                <w:sz w:val="28"/>
                <w:szCs w:val="28"/>
              </w:rPr>
              <w:t xml:space="preserve"> </w:t>
            </w:r>
            <w:r>
              <w:rPr>
                <w:rFonts w:hint="eastAsia"/>
                <w:sz w:val="28"/>
                <w:szCs w:val="28"/>
              </w:rPr>
              <w:t>日</w:t>
            </w:r>
          </w:p>
          <w:p w:rsidR="00F6714F" w:rsidRDefault="00F6714F" w:rsidP="00B74DA6">
            <w:pPr>
              <w:jc w:val="center"/>
              <w:rPr>
                <w:sz w:val="28"/>
                <w:szCs w:val="28"/>
              </w:rPr>
            </w:pPr>
            <w:r>
              <w:rPr>
                <w:rFonts w:hint="eastAsia"/>
                <w:sz w:val="28"/>
                <w:szCs w:val="28"/>
              </w:rPr>
              <w:t>（学校公章）</w:t>
            </w:r>
          </w:p>
        </w:tc>
        <w:tc>
          <w:tcPr>
            <w:tcW w:w="1065" w:type="dxa"/>
            <w:gridSpan w:val="2"/>
          </w:tcPr>
          <w:p w:rsidR="00F6714F" w:rsidRDefault="00F6714F" w:rsidP="00B74DA6">
            <w:pPr>
              <w:rPr>
                <w:sz w:val="24"/>
              </w:rPr>
            </w:pPr>
          </w:p>
          <w:p w:rsidR="00F6714F" w:rsidRDefault="00F6714F" w:rsidP="00B74DA6">
            <w:pPr>
              <w:rPr>
                <w:sz w:val="24"/>
              </w:rPr>
            </w:pPr>
          </w:p>
          <w:p w:rsidR="00F6714F" w:rsidRDefault="00F6714F" w:rsidP="00B74DA6">
            <w:pPr>
              <w:rPr>
                <w:sz w:val="24"/>
              </w:rPr>
            </w:pPr>
            <w:r>
              <w:rPr>
                <w:rFonts w:hint="eastAsia"/>
                <w:sz w:val="24"/>
              </w:rPr>
              <w:t>县（市）、区教育主管部门意见</w:t>
            </w:r>
          </w:p>
        </w:tc>
        <w:tc>
          <w:tcPr>
            <w:tcW w:w="4170" w:type="dxa"/>
            <w:gridSpan w:val="3"/>
          </w:tcPr>
          <w:p w:rsidR="00F6714F" w:rsidRDefault="00F6714F" w:rsidP="00B74DA6">
            <w:pPr>
              <w:jc w:val="center"/>
              <w:rPr>
                <w:sz w:val="28"/>
                <w:szCs w:val="28"/>
              </w:rPr>
            </w:pPr>
          </w:p>
          <w:p w:rsidR="00F6714F" w:rsidRDefault="00F6714F" w:rsidP="00B74DA6">
            <w:pPr>
              <w:jc w:val="center"/>
              <w:rPr>
                <w:sz w:val="28"/>
                <w:szCs w:val="28"/>
              </w:rPr>
            </w:pPr>
          </w:p>
          <w:p w:rsidR="00F6714F" w:rsidRDefault="00F6714F" w:rsidP="00B74DA6">
            <w:pPr>
              <w:jc w:val="center"/>
              <w:rPr>
                <w:sz w:val="28"/>
                <w:szCs w:val="28"/>
              </w:rPr>
            </w:pPr>
          </w:p>
          <w:p w:rsidR="00F6714F" w:rsidRDefault="00F6714F" w:rsidP="00B74DA6">
            <w:pPr>
              <w:jc w:val="center"/>
              <w:rPr>
                <w:sz w:val="28"/>
                <w:szCs w:val="28"/>
              </w:rPr>
            </w:pPr>
            <w:r>
              <w:rPr>
                <w:rFonts w:hint="eastAsia"/>
                <w:sz w:val="28"/>
                <w:szCs w:val="28"/>
              </w:rPr>
              <w:t>年</w:t>
            </w:r>
            <w:r w:rsidR="009D2DB1">
              <w:rPr>
                <w:rFonts w:hint="eastAsia"/>
                <w:sz w:val="28"/>
                <w:szCs w:val="28"/>
              </w:rPr>
              <w:t xml:space="preserve"> </w:t>
            </w:r>
            <w:r w:rsidR="009D2DB1">
              <w:rPr>
                <w:sz w:val="28"/>
                <w:szCs w:val="28"/>
              </w:rPr>
              <w:t xml:space="preserve"> </w:t>
            </w:r>
            <w:r>
              <w:rPr>
                <w:rFonts w:hint="eastAsia"/>
                <w:sz w:val="28"/>
                <w:szCs w:val="28"/>
              </w:rPr>
              <w:t>月</w:t>
            </w:r>
            <w:r w:rsidR="009D2DB1">
              <w:rPr>
                <w:rFonts w:hint="eastAsia"/>
                <w:sz w:val="28"/>
                <w:szCs w:val="28"/>
              </w:rPr>
              <w:t xml:space="preserve"> </w:t>
            </w:r>
            <w:r w:rsidR="009D2DB1">
              <w:rPr>
                <w:sz w:val="28"/>
                <w:szCs w:val="28"/>
              </w:rPr>
              <w:t xml:space="preserve"> </w:t>
            </w:r>
            <w:r>
              <w:rPr>
                <w:rFonts w:hint="eastAsia"/>
                <w:sz w:val="28"/>
                <w:szCs w:val="28"/>
              </w:rPr>
              <w:t>日</w:t>
            </w:r>
          </w:p>
        </w:tc>
      </w:tr>
    </w:tbl>
    <w:p w:rsidR="00F6714F" w:rsidRDefault="00F6714F" w:rsidP="00F6714F">
      <w:pPr>
        <w:rPr>
          <w:rFonts w:ascii="仿宋_GB2312" w:eastAsia="仿宋_GB2312" w:hAnsi="仿宋_GB2312" w:cs="仿宋_GB2312"/>
          <w:sz w:val="32"/>
          <w:szCs w:val="32"/>
        </w:rPr>
        <w:sectPr w:rsidR="00F6714F" w:rsidSect="0037311E">
          <w:pgSz w:w="11906" w:h="16838"/>
          <w:pgMar w:top="1440" w:right="1800" w:bottom="1440" w:left="1800" w:header="851" w:footer="992" w:gutter="0"/>
          <w:cols w:space="425"/>
          <w:docGrid w:type="lines" w:linePitch="312"/>
        </w:sectPr>
      </w:pPr>
    </w:p>
    <w:p w:rsidR="00F6714F" w:rsidRDefault="00F6714F" w:rsidP="00F6714F">
      <w:pPr>
        <w:rPr>
          <w:rFonts w:ascii="仿宋_GB2312" w:eastAsia="仿宋_GB2312" w:hAnsi="仿宋_GB2312" w:cs="仿宋_GB2312"/>
          <w:sz w:val="32"/>
          <w:szCs w:val="32"/>
        </w:rPr>
      </w:pPr>
      <w:r w:rsidRPr="00262923">
        <w:rPr>
          <w:rFonts w:ascii="仿宋_GB2312" w:eastAsia="仿宋_GB2312" w:hAnsi="仿宋_GB2312" w:cs="仿宋_GB2312" w:hint="eastAsia"/>
          <w:sz w:val="32"/>
          <w:szCs w:val="32"/>
        </w:rPr>
        <w:lastRenderedPageBreak/>
        <w:t>附件2</w:t>
      </w:r>
    </w:p>
    <w:p w:rsidR="00F6714F" w:rsidRDefault="009D2DB1" w:rsidP="00F6714F">
      <w:pPr>
        <w:spacing w:line="360" w:lineRule="auto"/>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202</w:t>
      </w:r>
      <w:r>
        <w:rPr>
          <w:rFonts w:ascii="仿宋_GB2312" w:eastAsia="仿宋_GB2312" w:hAnsi="仿宋_GB2312" w:cs="仿宋_GB2312"/>
          <w:b/>
          <w:bCs/>
          <w:sz w:val="32"/>
          <w:szCs w:val="32"/>
        </w:rPr>
        <w:t>2</w:t>
      </w:r>
      <w:r w:rsidR="00F6714F" w:rsidRPr="00262923">
        <w:rPr>
          <w:rFonts w:ascii="仿宋_GB2312" w:eastAsia="仿宋_GB2312" w:hAnsi="仿宋_GB2312" w:cs="仿宋_GB2312" w:hint="eastAsia"/>
          <w:b/>
          <w:bCs/>
          <w:sz w:val="32"/>
          <w:szCs w:val="32"/>
        </w:rPr>
        <w:t>年初中学业水平实验操作考试情况反</w:t>
      </w:r>
      <w:bookmarkStart w:id="0" w:name="_GoBack"/>
      <w:bookmarkEnd w:id="0"/>
      <w:r w:rsidR="00F6714F" w:rsidRPr="00262923">
        <w:rPr>
          <w:rFonts w:ascii="仿宋_GB2312" w:eastAsia="仿宋_GB2312" w:hAnsi="仿宋_GB2312" w:cs="仿宋_GB2312" w:hint="eastAsia"/>
          <w:b/>
          <w:bCs/>
          <w:sz w:val="32"/>
          <w:szCs w:val="32"/>
        </w:rPr>
        <w:t>馈表</w:t>
      </w:r>
    </w:p>
    <w:p w:rsidR="00F6714F" w:rsidRDefault="00F6714F" w:rsidP="00F6714F">
      <w:pPr>
        <w:rPr>
          <w:rFonts w:asciiTheme="minorHAnsi" w:eastAsiaTheme="minorEastAsia" w:hAnsiTheme="minorHAnsi" w:cstheme="minorBidi"/>
          <w:szCs w:val="22"/>
        </w:rPr>
      </w:pPr>
      <w:r>
        <w:rPr>
          <w:rFonts w:ascii="仿宋_GB2312" w:eastAsia="仿宋_GB2312" w:hAnsi="仿宋_GB2312" w:cs="仿宋_GB2312"/>
          <w:sz w:val="32"/>
          <w:szCs w:val="32"/>
        </w:rPr>
        <w:fldChar w:fldCharType="begin"/>
      </w:r>
      <w:r>
        <w:rPr>
          <w:rFonts w:ascii="仿宋_GB2312" w:eastAsia="仿宋_GB2312" w:hAnsi="仿宋_GB2312" w:cs="仿宋_GB2312"/>
          <w:sz w:val="32"/>
          <w:szCs w:val="32"/>
        </w:rPr>
        <w:instrText xml:space="preserve"> LINK </w:instrText>
      </w:r>
      <w:r w:rsidR="00690697">
        <w:rPr>
          <w:rFonts w:ascii="仿宋_GB2312" w:eastAsia="仿宋_GB2312" w:hAnsi="仿宋_GB2312" w:cs="仿宋_GB2312"/>
          <w:sz w:val="32"/>
          <w:szCs w:val="32"/>
        </w:rPr>
        <w:instrText xml:space="preserve">Excel.Sheet.8 "C:\\Users\\admin\\Documents\\tencent files\\987196298\\filerecv\\附件2.xls" 附件2!R2C1:R10C20 </w:instrText>
      </w:r>
      <w:r>
        <w:rPr>
          <w:rFonts w:ascii="仿宋_GB2312" w:eastAsia="仿宋_GB2312" w:hAnsi="仿宋_GB2312" w:cs="仿宋_GB2312"/>
          <w:sz w:val="32"/>
          <w:szCs w:val="32"/>
        </w:rPr>
        <w:instrText xml:space="preserve">\a \f 5 \h  \* MERGEFORMAT </w:instrText>
      </w:r>
      <w:r>
        <w:rPr>
          <w:rFonts w:ascii="仿宋_GB2312" w:eastAsia="仿宋_GB2312" w:hAnsi="仿宋_GB2312" w:cs="仿宋_GB2312"/>
          <w:sz w:val="32"/>
          <w:szCs w:val="32"/>
        </w:rPr>
        <w:fldChar w:fldCharType="separate"/>
      </w:r>
    </w:p>
    <w:tbl>
      <w:tblPr>
        <w:tblStyle w:val="a7"/>
        <w:tblW w:w="0" w:type="auto"/>
        <w:tblLook w:val="04A0" w:firstRow="1" w:lastRow="0" w:firstColumn="1" w:lastColumn="0" w:noHBand="0" w:noVBand="1"/>
      </w:tblPr>
      <w:tblGrid>
        <w:gridCol w:w="639"/>
        <w:gridCol w:w="1241"/>
        <w:gridCol w:w="584"/>
        <w:gridCol w:w="897"/>
        <w:gridCol w:w="584"/>
        <w:gridCol w:w="896"/>
        <w:gridCol w:w="583"/>
        <w:gridCol w:w="583"/>
        <w:gridCol w:w="583"/>
        <w:gridCol w:w="583"/>
        <w:gridCol w:w="583"/>
        <w:gridCol w:w="583"/>
        <w:gridCol w:w="583"/>
        <w:gridCol w:w="583"/>
        <w:gridCol w:w="583"/>
        <w:gridCol w:w="583"/>
        <w:gridCol w:w="583"/>
        <w:gridCol w:w="583"/>
        <w:gridCol w:w="818"/>
        <w:gridCol w:w="1519"/>
      </w:tblGrid>
      <w:tr w:rsidR="00F6714F" w:rsidRPr="00C342CC" w:rsidTr="00B74DA6">
        <w:trPr>
          <w:trHeight w:val="780"/>
        </w:trPr>
        <w:tc>
          <w:tcPr>
            <w:tcW w:w="0" w:type="auto"/>
            <w:vMerge w:val="restart"/>
            <w:noWrap/>
            <w:hideMark/>
          </w:tcPr>
          <w:p w:rsidR="00F6714F" w:rsidRPr="00C342CC" w:rsidRDefault="00F6714F" w:rsidP="00B74DA6">
            <w:pPr>
              <w:rPr>
                <w:rFonts w:ascii="仿宋_GB2312" w:eastAsia="仿宋_GB2312" w:hAnsi="仿宋_GB2312" w:cs="仿宋_GB2312"/>
                <w:b/>
                <w:bCs/>
                <w:szCs w:val="21"/>
              </w:rPr>
            </w:pPr>
            <w:r w:rsidRPr="00C342CC">
              <w:rPr>
                <w:rFonts w:ascii="仿宋_GB2312" w:eastAsia="仿宋_GB2312" w:hAnsi="仿宋_GB2312" w:cs="仿宋_GB2312" w:hint="eastAsia"/>
                <w:b/>
                <w:bCs/>
                <w:szCs w:val="21"/>
              </w:rPr>
              <w:t>序号</w:t>
            </w:r>
          </w:p>
        </w:tc>
        <w:tc>
          <w:tcPr>
            <w:tcW w:w="0" w:type="auto"/>
            <w:vMerge w:val="restart"/>
            <w:hideMark/>
          </w:tcPr>
          <w:p w:rsidR="00F6714F" w:rsidRPr="00C342CC" w:rsidRDefault="00F6714F" w:rsidP="00B74DA6">
            <w:pPr>
              <w:rPr>
                <w:rFonts w:ascii="仿宋_GB2312" w:eastAsia="仿宋_GB2312" w:hAnsi="仿宋_GB2312" w:cs="仿宋_GB2312"/>
                <w:b/>
                <w:bCs/>
                <w:szCs w:val="21"/>
              </w:rPr>
            </w:pPr>
            <w:r w:rsidRPr="00C342CC">
              <w:rPr>
                <w:rFonts w:ascii="仿宋_GB2312" w:eastAsia="仿宋_GB2312" w:hAnsi="仿宋_GB2312" w:cs="仿宋_GB2312" w:hint="eastAsia"/>
                <w:b/>
                <w:bCs/>
                <w:szCs w:val="21"/>
              </w:rPr>
              <w:t>市、县（市、区）</w:t>
            </w:r>
          </w:p>
        </w:tc>
        <w:tc>
          <w:tcPr>
            <w:tcW w:w="0" w:type="auto"/>
            <w:gridSpan w:val="2"/>
            <w:hideMark/>
          </w:tcPr>
          <w:p w:rsidR="00F6714F" w:rsidRPr="00C342CC" w:rsidRDefault="00F6714F" w:rsidP="00B74DA6">
            <w:pPr>
              <w:rPr>
                <w:rFonts w:ascii="仿宋_GB2312" w:eastAsia="仿宋_GB2312" w:hAnsi="仿宋_GB2312" w:cs="仿宋_GB2312"/>
                <w:b/>
                <w:bCs/>
                <w:szCs w:val="21"/>
              </w:rPr>
            </w:pPr>
            <w:r w:rsidRPr="00C342CC">
              <w:rPr>
                <w:rFonts w:ascii="仿宋_GB2312" w:eastAsia="仿宋_GB2312" w:hAnsi="仿宋_GB2312" w:cs="仿宋_GB2312" w:hint="eastAsia"/>
                <w:b/>
                <w:bCs/>
                <w:szCs w:val="21"/>
              </w:rPr>
              <w:t>八年级</w:t>
            </w:r>
          </w:p>
        </w:tc>
        <w:tc>
          <w:tcPr>
            <w:tcW w:w="0" w:type="auto"/>
            <w:gridSpan w:val="2"/>
            <w:hideMark/>
          </w:tcPr>
          <w:p w:rsidR="00F6714F" w:rsidRPr="00C342CC" w:rsidRDefault="00F6714F" w:rsidP="00B74DA6">
            <w:pPr>
              <w:rPr>
                <w:rFonts w:ascii="仿宋_GB2312" w:eastAsia="仿宋_GB2312" w:hAnsi="仿宋_GB2312" w:cs="仿宋_GB2312"/>
                <w:b/>
                <w:bCs/>
                <w:szCs w:val="21"/>
              </w:rPr>
            </w:pPr>
            <w:r w:rsidRPr="00C342CC">
              <w:rPr>
                <w:rFonts w:ascii="仿宋_GB2312" w:eastAsia="仿宋_GB2312" w:hAnsi="仿宋_GB2312" w:cs="仿宋_GB2312" w:hint="eastAsia"/>
                <w:b/>
                <w:bCs/>
                <w:szCs w:val="21"/>
              </w:rPr>
              <w:t>九年级</w:t>
            </w:r>
          </w:p>
        </w:tc>
        <w:tc>
          <w:tcPr>
            <w:tcW w:w="0" w:type="auto"/>
            <w:gridSpan w:val="4"/>
            <w:noWrap/>
            <w:hideMark/>
          </w:tcPr>
          <w:p w:rsidR="00F6714F" w:rsidRPr="00C342CC" w:rsidRDefault="00F6714F" w:rsidP="00B74DA6">
            <w:pPr>
              <w:rPr>
                <w:rFonts w:ascii="仿宋_GB2312" w:eastAsia="仿宋_GB2312" w:hAnsi="仿宋_GB2312" w:cs="仿宋_GB2312"/>
                <w:b/>
                <w:bCs/>
                <w:szCs w:val="21"/>
              </w:rPr>
            </w:pPr>
            <w:r w:rsidRPr="00C342CC">
              <w:rPr>
                <w:rFonts w:ascii="仿宋_GB2312" w:eastAsia="仿宋_GB2312" w:hAnsi="仿宋_GB2312" w:cs="仿宋_GB2312" w:hint="eastAsia"/>
                <w:b/>
                <w:bCs/>
                <w:szCs w:val="21"/>
              </w:rPr>
              <w:t>物理</w:t>
            </w:r>
          </w:p>
        </w:tc>
        <w:tc>
          <w:tcPr>
            <w:tcW w:w="0" w:type="auto"/>
            <w:gridSpan w:val="4"/>
            <w:noWrap/>
            <w:hideMark/>
          </w:tcPr>
          <w:p w:rsidR="00F6714F" w:rsidRPr="00C342CC" w:rsidRDefault="00F6714F" w:rsidP="00B74DA6">
            <w:pPr>
              <w:rPr>
                <w:rFonts w:ascii="仿宋_GB2312" w:eastAsia="仿宋_GB2312" w:hAnsi="仿宋_GB2312" w:cs="仿宋_GB2312"/>
                <w:b/>
                <w:bCs/>
                <w:szCs w:val="21"/>
              </w:rPr>
            </w:pPr>
            <w:r w:rsidRPr="00C342CC">
              <w:rPr>
                <w:rFonts w:ascii="仿宋_GB2312" w:eastAsia="仿宋_GB2312" w:hAnsi="仿宋_GB2312" w:cs="仿宋_GB2312" w:hint="eastAsia"/>
                <w:b/>
                <w:bCs/>
                <w:szCs w:val="21"/>
              </w:rPr>
              <w:t>化学</w:t>
            </w:r>
          </w:p>
        </w:tc>
        <w:tc>
          <w:tcPr>
            <w:tcW w:w="0" w:type="auto"/>
            <w:gridSpan w:val="4"/>
            <w:noWrap/>
            <w:hideMark/>
          </w:tcPr>
          <w:p w:rsidR="00F6714F" w:rsidRPr="00C342CC" w:rsidRDefault="00F6714F" w:rsidP="00B74DA6">
            <w:pPr>
              <w:rPr>
                <w:rFonts w:ascii="仿宋_GB2312" w:eastAsia="仿宋_GB2312" w:hAnsi="仿宋_GB2312" w:cs="仿宋_GB2312"/>
                <w:b/>
                <w:bCs/>
                <w:szCs w:val="21"/>
              </w:rPr>
            </w:pPr>
            <w:r w:rsidRPr="00C342CC">
              <w:rPr>
                <w:rFonts w:ascii="仿宋_GB2312" w:eastAsia="仿宋_GB2312" w:hAnsi="仿宋_GB2312" w:cs="仿宋_GB2312" w:hint="eastAsia"/>
                <w:b/>
                <w:bCs/>
                <w:szCs w:val="21"/>
              </w:rPr>
              <w:t>生物学</w:t>
            </w:r>
          </w:p>
        </w:tc>
        <w:tc>
          <w:tcPr>
            <w:tcW w:w="0" w:type="auto"/>
            <w:vMerge w:val="restart"/>
            <w:hideMark/>
          </w:tcPr>
          <w:p w:rsidR="00F6714F" w:rsidRPr="00C342CC" w:rsidRDefault="00F6714F" w:rsidP="00B74DA6">
            <w:pPr>
              <w:rPr>
                <w:rFonts w:ascii="仿宋_GB2312" w:eastAsia="仿宋_GB2312" w:hAnsi="仿宋_GB2312" w:cs="仿宋_GB2312"/>
                <w:b/>
                <w:bCs/>
                <w:szCs w:val="21"/>
              </w:rPr>
            </w:pPr>
            <w:r w:rsidRPr="00C342CC">
              <w:rPr>
                <w:rFonts w:ascii="仿宋_GB2312" w:eastAsia="仿宋_GB2312" w:hAnsi="仿宋_GB2312" w:cs="仿宋_GB2312" w:hint="eastAsia"/>
                <w:b/>
                <w:bCs/>
                <w:szCs w:val="21"/>
              </w:rPr>
              <w:t>每场考试时间</w:t>
            </w:r>
          </w:p>
        </w:tc>
        <w:tc>
          <w:tcPr>
            <w:tcW w:w="0" w:type="auto"/>
            <w:vMerge w:val="restart"/>
            <w:hideMark/>
          </w:tcPr>
          <w:p w:rsidR="00F6714F" w:rsidRPr="00C342CC" w:rsidRDefault="009D2DB1" w:rsidP="00B74DA6">
            <w:pPr>
              <w:rPr>
                <w:rFonts w:ascii="仿宋_GB2312" w:eastAsia="仿宋_GB2312" w:hAnsi="仿宋_GB2312" w:cs="仿宋_GB2312"/>
                <w:b/>
                <w:bCs/>
                <w:szCs w:val="21"/>
              </w:rPr>
            </w:pPr>
            <w:r>
              <w:rPr>
                <w:rFonts w:ascii="仿宋_GB2312" w:eastAsia="仿宋_GB2312" w:hAnsi="仿宋_GB2312" w:cs="仿宋_GB2312" w:hint="eastAsia"/>
                <w:b/>
                <w:bCs/>
                <w:szCs w:val="21"/>
              </w:rPr>
              <w:t>202</w:t>
            </w:r>
            <w:r>
              <w:rPr>
                <w:rFonts w:ascii="仿宋_GB2312" w:eastAsia="仿宋_GB2312" w:hAnsi="仿宋_GB2312" w:cs="仿宋_GB2312"/>
                <w:b/>
                <w:bCs/>
                <w:szCs w:val="21"/>
              </w:rPr>
              <w:t>2</w:t>
            </w:r>
            <w:r w:rsidR="00F6714F" w:rsidRPr="00C342CC">
              <w:rPr>
                <w:rFonts w:ascii="仿宋_GB2312" w:eastAsia="仿宋_GB2312" w:hAnsi="仿宋_GB2312" w:cs="仿宋_GB2312" w:hint="eastAsia"/>
                <w:b/>
                <w:bCs/>
                <w:szCs w:val="21"/>
              </w:rPr>
              <w:t>年计入高中升学分值情况</w:t>
            </w:r>
          </w:p>
        </w:tc>
      </w:tr>
      <w:tr w:rsidR="00F6714F" w:rsidRPr="00C342CC" w:rsidTr="00B74DA6">
        <w:trPr>
          <w:trHeight w:val="1455"/>
        </w:trPr>
        <w:tc>
          <w:tcPr>
            <w:tcW w:w="0" w:type="auto"/>
            <w:vMerge/>
            <w:hideMark/>
          </w:tcPr>
          <w:p w:rsidR="00F6714F" w:rsidRPr="00C342CC" w:rsidRDefault="00F6714F" w:rsidP="00B74DA6">
            <w:pPr>
              <w:rPr>
                <w:rFonts w:ascii="仿宋_GB2312" w:eastAsia="仿宋_GB2312" w:hAnsi="仿宋_GB2312" w:cs="仿宋_GB2312"/>
                <w:b/>
                <w:bCs/>
                <w:szCs w:val="21"/>
              </w:rPr>
            </w:pPr>
          </w:p>
        </w:tc>
        <w:tc>
          <w:tcPr>
            <w:tcW w:w="0" w:type="auto"/>
            <w:vMerge/>
            <w:hideMark/>
          </w:tcPr>
          <w:p w:rsidR="00F6714F" w:rsidRPr="00C342CC" w:rsidRDefault="00F6714F" w:rsidP="00B74DA6">
            <w:pPr>
              <w:rPr>
                <w:rFonts w:ascii="仿宋_GB2312" w:eastAsia="仿宋_GB2312" w:hAnsi="仿宋_GB2312" w:cs="仿宋_GB2312"/>
                <w:b/>
                <w:bCs/>
                <w:szCs w:val="21"/>
              </w:rPr>
            </w:pPr>
          </w:p>
        </w:tc>
        <w:tc>
          <w:tcPr>
            <w:tcW w:w="0" w:type="auto"/>
            <w:hideMark/>
          </w:tcPr>
          <w:p w:rsidR="00F6714F" w:rsidRPr="00C342CC" w:rsidRDefault="00F6714F" w:rsidP="00B74DA6">
            <w:pPr>
              <w:rPr>
                <w:rFonts w:ascii="仿宋_GB2312" w:eastAsia="仿宋_GB2312" w:hAnsi="仿宋_GB2312" w:cs="仿宋_GB2312"/>
                <w:b/>
                <w:bCs/>
                <w:szCs w:val="21"/>
              </w:rPr>
            </w:pPr>
            <w:r w:rsidRPr="00C342CC">
              <w:rPr>
                <w:rFonts w:ascii="仿宋_GB2312" w:eastAsia="仿宋_GB2312" w:hAnsi="仿宋_GB2312" w:cs="仿宋_GB2312" w:hint="eastAsia"/>
                <w:b/>
                <w:bCs/>
                <w:szCs w:val="21"/>
              </w:rPr>
              <w:t>学生数</w:t>
            </w:r>
          </w:p>
        </w:tc>
        <w:tc>
          <w:tcPr>
            <w:tcW w:w="0" w:type="auto"/>
            <w:hideMark/>
          </w:tcPr>
          <w:p w:rsidR="00F6714F" w:rsidRPr="00C342CC" w:rsidRDefault="00F6714F" w:rsidP="00B74DA6">
            <w:pPr>
              <w:rPr>
                <w:rFonts w:ascii="仿宋_GB2312" w:eastAsia="仿宋_GB2312" w:hAnsi="仿宋_GB2312" w:cs="仿宋_GB2312"/>
                <w:b/>
                <w:bCs/>
                <w:szCs w:val="21"/>
              </w:rPr>
            </w:pPr>
            <w:r w:rsidRPr="00C342CC">
              <w:rPr>
                <w:rFonts w:ascii="仿宋_GB2312" w:eastAsia="仿宋_GB2312" w:hAnsi="仿宋_GB2312" w:cs="仿宋_GB2312" w:hint="eastAsia"/>
                <w:b/>
                <w:bCs/>
                <w:szCs w:val="21"/>
              </w:rPr>
              <w:t>参加考试学生数</w:t>
            </w:r>
          </w:p>
        </w:tc>
        <w:tc>
          <w:tcPr>
            <w:tcW w:w="0" w:type="auto"/>
            <w:hideMark/>
          </w:tcPr>
          <w:p w:rsidR="00F6714F" w:rsidRPr="00C342CC" w:rsidRDefault="00F6714F" w:rsidP="00B74DA6">
            <w:pPr>
              <w:rPr>
                <w:rFonts w:ascii="仿宋_GB2312" w:eastAsia="仿宋_GB2312" w:hAnsi="仿宋_GB2312" w:cs="仿宋_GB2312"/>
                <w:b/>
                <w:bCs/>
                <w:szCs w:val="21"/>
              </w:rPr>
            </w:pPr>
            <w:r w:rsidRPr="00C342CC">
              <w:rPr>
                <w:rFonts w:ascii="仿宋_GB2312" w:eastAsia="仿宋_GB2312" w:hAnsi="仿宋_GB2312" w:cs="仿宋_GB2312" w:hint="eastAsia"/>
                <w:b/>
                <w:bCs/>
                <w:szCs w:val="21"/>
              </w:rPr>
              <w:t>学生数</w:t>
            </w:r>
          </w:p>
        </w:tc>
        <w:tc>
          <w:tcPr>
            <w:tcW w:w="0" w:type="auto"/>
            <w:hideMark/>
          </w:tcPr>
          <w:p w:rsidR="00F6714F" w:rsidRPr="00C342CC" w:rsidRDefault="00F6714F" w:rsidP="00B74DA6">
            <w:pPr>
              <w:rPr>
                <w:rFonts w:ascii="仿宋_GB2312" w:eastAsia="仿宋_GB2312" w:hAnsi="仿宋_GB2312" w:cs="仿宋_GB2312"/>
                <w:b/>
                <w:bCs/>
                <w:szCs w:val="21"/>
              </w:rPr>
            </w:pPr>
            <w:r w:rsidRPr="00C342CC">
              <w:rPr>
                <w:rFonts w:ascii="仿宋_GB2312" w:eastAsia="仿宋_GB2312" w:hAnsi="仿宋_GB2312" w:cs="仿宋_GB2312" w:hint="eastAsia"/>
                <w:b/>
                <w:bCs/>
                <w:szCs w:val="21"/>
              </w:rPr>
              <w:t>参加考试学生数</w:t>
            </w:r>
          </w:p>
        </w:tc>
        <w:tc>
          <w:tcPr>
            <w:tcW w:w="0" w:type="auto"/>
            <w:hideMark/>
          </w:tcPr>
          <w:p w:rsidR="00F6714F" w:rsidRPr="00C342CC" w:rsidRDefault="00F6714F" w:rsidP="00B74DA6">
            <w:pPr>
              <w:rPr>
                <w:rFonts w:ascii="仿宋_GB2312" w:eastAsia="仿宋_GB2312" w:hAnsi="仿宋_GB2312" w:cs="仿宋_GB2312"/>
                <w:b/>
                <w:bCs/>
                <w:szCs w:val="21"/>
              </w:rPr>
            </w:pPr>
            <w:r w:rsidRPr="00C342CC">
              <w:rPr>
                <w:rFonts w:ascii="仿宋_GB2312" w:eastAsia="仿宋_GB2312" w:hAnsi="仿宋_GB2312" w:cs="仿宋_GB2312" w:hint="eastAsia"/>
                <w:b/>
                <w:bCs/>
                <w:szCs w:val="21"/>
              </w:rPr>
              <w:t>最高分</w:t>
            </w:r>
          </w:p>
        </w:tc>
        <w:tc>
          <w:tcPr>
            <w:tcW w:w="0" w:type="auto"/>
            <w:hideMark/>
          </w:tcPr>
          <w:p w:rsidR="00F6714F" w:rsidRPr="00C342CC" w:rsidRDefault="00F6714F" w:rsidP="00B74DA6">
            <w:pPr>
              <w:rPr>
                <w:rFonts w:ascii="仿宋_GB2312" w:eastAsia="仿宋_GB2312" w:hAnsi="仿宋_GB2312" w:cs="仿宋_GB2312"/>
                <w:b/>
                <w:bCs/>
                <w:szCs w:val="21"/>
              </w:rPr>
            </w:pPr>
            <w:r w:rsidRPr="00C342CC">
              <w:rPr>
                <w:rFonts w:ascii="仿宋_GB2312" w:eastAsia="仿宋_GB2312" w:hAnsi="仿宋_GB2312" w:cs="仿宋_GB2312" w:hint="eastAsia"/>
                <w:b/>
                <w:bCs/>
                <w:szCs w:val="21"/>
              </w:rPr>
              <w:t>最低分</w:t>
            </w:r>
          </w:p>
        </w:tc>
        <w:tc>
          <w:tcPr>
            <w:tcW w:w="0" w:type="auto"/>
            <w:hideMark/>
          </w:tcPr>
          <w:p w:rsidR="00F6714F" w:rsidRPr="00C342CC" w:rsidRDefault="00F6714F" w:rsidP="00B74DA6">
            <w:pPr>
              <w:rPr>
                <w:rFonts w:ascii="仿宋_GB2312" w:eastAsia="仿宋_GB2312" w:hAnsi="仿宋_GB2312" w:cs="仿宋_GB2312"/>
                <w:b/>
                <w:bCs/>
                <w:szCs w:val="21"/>
              </w:rPr>
            </w:pPr>
            <w:r w:rsidRPr="00C342CC">
              <w:rPr>
                <w:rFonts w:ascii="仿宋_GB2312" w:eastAsia="仿宋_GB2312" w:hAnsi="仿宋_GB2312" w:cs="仿宋_GB2312" w:hint="eastAsia"/>
                <w:b/>
                <w:bCs/>
                <w:szCs w:val="21"/>
              </w:rPr>
              <w:t>平均分</w:t>
            </w:r>
          </w:p>
        </w:tc>
        <w:tc>
          <w:tcPr>
            <w:tcW w:w="0" w:type="auto"/>
            <w:hideMark/>
          </w:tcPr>
          <w:p w:rsidR="00F6714F" w:rsidRPr="00C342CC" w:rsidRDefault="00F6714F" w:rsidP="00B74DA6">
            <w:pPr>
              <w:rPr>
                <w:rFonts w:ascii="仿宋_GB2312" w:eastAsia="仿宋_GB2312" w:hAnsi="仿宋_GB2312" w:cs="仿宋_GB2312"/>
                <w:b/>
                <w:bCs/>
                <w:szCs w:val="21"/>
              </w:rPr>
            </w:pPr>
            <w:r w:rsidRPr="00C342CC">
              <w:rPr>
                <w:rFonts w:ascii="仿宋_GB2312" w:eastAsia="仿宋_GB2312" w:hAnsi="仿宋_GB2312" w:cs="仿宋_GB2312" w:hint="eastAsia"/>
                <w:b/>
                <w:bCs/>
                <w:szCs w:val="21"/>
              </w:rPr>
              <w:t>试题数</w:t>
            </w:r>
          </w:p>
        </w:tc>
        <w:tc>
          <w:tcPr>
            <w:tcW w:w="0" w:type="auto"/>
            <w:hideMark/>
          </w:tcPr>
          <w:p w:rsidR="00F6714F" w:rsidRPr="00C342CC" w:rsidRDefault="00F6714F" w:rsidP="00B74DA6">
            <w:pPr>
              <w:rPr>
                <w:rFonts w:ascii="仿宋_GB2312" w:eastAsia="仿宋_GB2312" w:hAnsi="仿宋_GB2312" w:cs="仿宋_GB2312"/>
                <w:b/>
                <w:bCs/>
                <w:szCs w:val="21"/>
              </w:rPr>
            </w:pPr>
            <w:r w:rsidRPr="00C342CC">
              <w:rPr>
                <w:rFonts w:ascii="仿宋_GB2312" w:eastAsia="仿宋_GB2312" w:hAnsi="仿宋_GB2312" w:cs="仿宋_GB2312" w:hint="eastAsia"/>
                <w:b/>
                <w:bCs/>
                <w:szCs w:val="21"/>
              </w:rPr>
              <w:t>最高分</w:t>
            </w:r>
          </w:p>
        </w:tc>
        <w:tc>
          <w:tcPr>
            <w:tcW w:w="0" w:type="auto"/>
            <w:hideMark/>
          </w:tcPr>
          <w:p w:rsidR="00F6714F" w:rsidRPr="00C342CC" w:rsidRDefault="00F6714F" w:rsidP="00B74DA6">
            <w:pPr>
              <w:rPr>
                <w:rFonts w:ascii="仿宋_GB2312" w:eastAsia="仿宋_GB2312" w:hAnsi="仿宋_GB2312" w:cs="仿宋_GB2312"/>
                <w:b/>
                <w:bCs/>
                <w:szCs w:val="21"/>
              </w:rPr>
            </w:pPr>
            <w:r w:rsidRPr="00C342CC">
              <w:rPr>
                <w:rFonts w:ascii="仿宋_GB2312" w:eastAsia="仿宋_GB2312" w:hAnsi="仿宋_GB2312" w:cs="仿宋_GB2312" w:hint="eastAsia"/>
                <w:b/>
                <w:bCs/>
                <w:szCs w:val="21"/>
              </w:rPr>
              <w:t>最低分</w:t>
            </w:r>
          </w:p>
        </w:tc>
        <w:tc>
          <w:tcPr>
            <w:tcW w:w="0" w:type="auto"/>
            <w:hideMark/>
          </w:tcPr>
          <w:p w:rsidR="00F6714F" w:rsidRPr="00C342CC" w:rsidRDefault="00F6714F" w:rsidP="00B74DA6">
            <w:pPr>
              <w:rPr>
                <w:rFonts w:ascii="仿宋_GB2312" w:eastAsia="仿宋_GB2312" w:hAnsi="仿宋_GB2312" w:cs="仿宋_GB2312"/>
                <w:b/>
                <w:bCs/>
                <w:szCs w:val="21"/>
              </w:rPr>
            </w:pPr>
            <w:r w:rsidRPr="00C342CC">
              <w:rPr>
                <w:rFonts w:ascii="仿宋_GB2312" w:eastAsia="仿宋_GB2312" w:hAnsi="仿宋_GB2312" w:cs="仿宋_GB2312" w:hint="eastAsia"/>
                <w:b/>
                <w:bCs/>
                <w:szCs w:val="21"/>
              </w:rPr>
              <w:t>平均分</w:t>
            </w:r>
          </w:p>
        </w:tc>
        <w:tc>
          <w:tcPr>
            <w:tcW w:w="0" w:type="auto"/>
            <w:hideMark/>
          </w:tcPr>
          <w:p w:rsidR="00F6714F" w:rsidRPr="00C342CC" w:rsidRDefault="00F6714F" w:rsidP="00B74DA6">
            <w:pPr>
              <w:rPr>
                <w:rFonts w:ascii="仿宋_GB2312" w:eastAsia="仿宋_GB2312" w:hAnsi="仿宋_GB2312" w:cs="仿宋_GB2312"/>
                <w:b/>
                <w:bCs/>
                <w:szCs w:val="21"/>
              </w:rPr>
            </w:pPr>
            <w:r w:rsidRPr="00C342CC">
              <w:rPr>
                <w:rFonts w:ascii="仿宋_GB2312" w:eastAsia="仿宋_GB2312" w:hAnsi="仿宋_GB2312" w:cs="仿宋_GB2312" w:hint="eastAsia"/>
                <w:b/>
                <w:bCs/>
                <w:szCs w:val="21"/>
              </w:rPr>
              <w:t>试题数</w:t>
            </w:r>
          </w:p>
        </w:tc>
        <w:tc>
          <w:tcPr>
            <w:tcW w:w="0" w:type="auto"/>
            <w:hideMark/>
          </w:tcPr>
          <w:p w:rsidR="00F6714F" w:rsidRPr="00C342CC" w:rsidRDefault="00F6714F" w:rsidP="00B74DA6">
            <w:pPr>
              <w:rPr>
                <w:rFonts w:ascii="仿宋_GB2312" w:eastAsia="仿宋_GB2312" w:hAnsi="仿宋_GB2312" w:cs="仿宋_GB2312"/>
                <w:b/>
                <w:bCs/>
                <w:szCs w:val="21"/>
              </w:rPr>
            </w:pPr>
            <w:r w:rsidRPr="00C342CC">
              <w:rPr>
                <w:rFonts w:ascii="仿宋_GB2312" w:eastAsia="仿宋_GB2312" w:hAnsi="仿宋_GB2312" w:cs="仿宋_GB2312" w:hint="eastAsia"/>
                <w:b/>
                <w:bCs/>
                <w:szCs w:val="21"/>
              </w:rPr>
              <w:t>最高分</w:t>
            </w:r>
          </w:p>
        </w:tc>
        <w:tc>
          <w:tcPr>
            <w:tcW w:w="0" w:type="auto"/>
            <w:hideMark/>
          </w:tcPr>
          <w:p w:rsidR="00F6714F" w:rsidRPr="00C342CC" w:rsidRDefault="00F6714F" w:rsidP="00B74DA6">
            <w:pPr>
              <w:rPr>
                <w:rFonts w:ascii="仿宋_GB2312" w:eastAsia="仿宋_GB2312" w:hAnsi="仿宋_GB2312" w:cs="仿宋_GB2312"/>
                <w:b/>
                <w:bCs/>
                <w:szCs w:val="21"/>
              </w:rPr>
            </w:pPr>
            <w:r w:rsidRPr="00C342CC">
              <w:rPr>
                <w:rFonts w:ascii="仿宋_GB2312" w:eastAsia="仿宋_GB2312" w:hAnsi="仿宋_GB2312" w:cs="仿宋_GB2312" w:hint="eastAsia"/>
                <w:b/>
                <w:bCs/>
                <w:szCs w:val="21"/>
              </w:rPr>
              <w:t>最低分</w:t>
            </w:r>
          </w:p>
        </w:tc>
        <w:tc>
          <w:tcPr>
            <w:tcW w:w="0" w:type="auto"/>
            <w:hideMark/>
          </w:tcPr>
          <w:p w:rsidR="00F6714F" w:rsidRPr="00C342CC" w:rsidRDefault="00F6714F" w:rsidP="00B74DA6">
            <w:pPr>
              <w:rPr>
                <w:rFonts w:ascii="仿宋_GB2312" w:eastAsia="仿宋_GB2312" w:hAnsi="仿宋_GB2312" w:cs="仿宋_GB2312"/>
                <w:b/>
                <w:bCs/>
                <w:szCs w:val="21"/>
              </w:rPr>
            </w:pPr>
            <w:r w:rsidRPr="00C342CC">
              <w:rPr>
                <w:rFonts w:ascii="仿宋_GB2312" w:eastAsia="仿宋_GB2312" w:hAnsi="仿宋_GB2312" w:cs="仿宋_GB2312" w:hint="eastAsia"/>
                <w:b/>
                <w:bCs/>
                <w:szCs w:val="21"/>
              </w:rPr>
              <w:t>平均分</w:t>
            </w:r>
          </w:p>
        </w:tc>
        <w:tc>
          <w:tcPr>
            <w:tcW w:w="0" w:type="auto"/>
            <w:hideMark/>
          </w:tcPr>
          <w:p w:rsidR="00F6714F" w:rsidRPr="00C342CC" w:rsidRDefault="00F6714F" w:rsidP="00B74DA6">
            <w:pPr>
              <w:rPr>
                <w:rFonts w:ascii="仿宋_GB2312" w:eastAsia="仿宋_GB2312" w:hAnsi="仿宋_GB2312" w:cs="仿宋_GB2312"/>
                <w:b/>
                <w:bCs/>
                <w:szCs w:val="21"/>
              </w:rPr>
            </w:pPr>
            <w:r w:rsidRPr="00C342CC">
              <w:rPr>
                <w:rFonts w:ascii="仿宋_GB2312" w:eastAsia="仿宋_GB2312" w:hAnsi="仿宋_GB2312" w:cs="仿宋_GB2312" w:hint="eastAsia"/>
                <w:b/>
                <w:bCs/>
                <w:szCs w:val="21"/>
              </w:rPr>
              <w:t>试题数</w:t>
            </w:r>
          </w:p>
        </w:tc>
        <w:tc>
          <w:tcPr>
            <w:tcW w:w="0" w:type="auto"/>
            <w:vMerge/>
            <w:hideMark/>
          </w:tcPr>
          <w:p w:rsidR="00F6714F" w:rsidRPr="00C342CC" w:rsidRDefault="00F6714F" w:rsidP="00B74DA6">
            <w:pPr>
              <w:rPr>
                <w:rFonts w:ascii="仿宋_GB2312" w:eastAsia="仿宋_GB2312" w:hAnsi="仿宋_GB2312" w:cs="仿宋_GB2312"/>
                <w:b/>
                <w:bCs/>
                <w:szCs w:val="21"/>
              </w:rPr>
            </w:pPr>
          </w:p>
        </w:tc>
        <w:tc>
          <w:tcPr>
            <w:tcW w:w="0" w:type="auto"/>
            <w:vMerge/>
            <w:hideMark/>
          </w:tcPr>
          <w:p w:rsidR="00F6714F" w:rsidRPr="00C342CC" w:rsidRDefault="00F6714F" w:rsidP="00B74DA6">
            <w:pPr>
              <w:rPr>
                <w:rFonts w:ascii="仿宋_GB2312" w:eastAsia="仿宋_GB2312" w:hAnsi="仿宋_GB2312" w:cs="仿宋_GB2312"/>
                <w:b/>
                <w:bCs/>
                <w:szCs w:val="21"/>
              </w:rPr>
            </w:pPr>
          </w:p>
        </w:tc>
      </w:tr>
      <w:tr w:rsidR="00F6714F" w:rsidRPr="00C342CC" w:rsidTr="00B74DA6">
        <w:trPr>
          <w:trHeight w:val="900"/>
        </w:trPr>
        <w:tc>
          <w:tcPr>
            <w:tcW w:w="0" w:type="auto"/>
            <w:hideMark/>
          </w:tcPr>
          <w:p w:rsidR="00F6714F" w:rsidRPr="00C342CC" w:rsidRDefault="00F6714F" w:rsidP="00B74DA6">
            <w:pPr>
              <w:rPr>
                <w:rFonts w:ascii="仿宋_GB2312" w:eastAsia="仿宋_GB2312" w:hAnsi="仿宋_GB2312" w:cs="仿宋_GB2312"/>
                <w:b/>
                <w:bCs/>
                <w:szCs w:val="21"/>
              </w:rPr>
            </w:pPr>
            <w:proofErr w:type="gramStart"/>
            <w:r w:rsidRPr="00C342CC">
              <w:rPr>
                <w:rFonts w:ascii="仿宋_GB2312" w:eastAsia="仿宋_GB2312" w:hAnsi="仿宋_GB2312" w:cs="仿宋_GB2312" w:hint="eastAsia"/>
                <w:b/>
                <w:bCs/>
                <w:szCs w:val="21"/>
              </w:rPr>
              <w:t>一</w:t>
            </w:r>
            <w:proofErr w:type="gramEnd"/>
          </w:p>
        </w:tc>
        <w:tc>
          <w:tcPr>
            <w:tcW w:w="0" w:type="auto"/>
            <w:hideMark/>
          </w:tcPr>
          <w:p w:rsidR="00F6714F" w:rsidRPr="00C342CC" w:rsidRDefault="00F6714F" w:rsidP="00B74DA6">
            <w:pPr>
              <w:rPr>
                <w:rFonts w:ascii="仿宋_GB2312" w:eastAsia="仿宋_GB2312" w:hAnsi="仿宋_GB2312" w:cs="仿宋_GB2312"/>
                <w:b/>
                <w:bCs/>
                <w:szCs w:val="21"/>
              </w:rPr>
            </w:pPr>
            <w:r w:rsidRPr="00C342CC">
              <w:rPr>
                <w:rFonts w:ascii="仿宋_GB2312" w:eastAsia="仿宋_GB2312" w:hAnsi="仿宋_GB2312" w:cs="仿宋_GB2312" w:hint="eastAsia"/>
                <w:b/>
                <w:bCs/>
                <w:szCs w:val="21"/>
              </w:rPr>
              <w:t>某某市</w:t>
            </w:r>
          </w:p>
        </w:tc>
        <w:tc>
          <w:tcPr>
            <w:tcW w:w="0" w:type="auto"/>
            <w:hideMark/>
          </w:tcPr>
          <w:p w:rsidR="00F6714F" w:rsidRPr="00C342CC" w:rsidRDefault="00F6714F" w:rsidP="00B74DA6">
            <w:pPr>
              <w:rPr>
                <w:rFonts w:ascii="仿宋_GB2312" w:eastAsia="仿宋_GB2312" w:hAnsi="仿宋_GB2312" w:cs="仿宋_GB2312"/>
                <w:b/>
                <w:bCs/>
                <w:szCs w:val="21"/>
              </w:rPr>
            </w:pPr>
            <w:r w:rsidRPr="00C342CC">
              <w:rPr>
                <w:rFonts w:ascii="仿宋_GB2312" w:eastAsia="仿宋_GB2312" w:hAnsi="仿宋_GB2312" w:cs="仿宋_GB2312" w:hint="eastAsia"/>
                <w:b/>
                <w:bCs/>
                <w:szCs w:val="21"/>
              </w:rPr>
              <w:t xml:space="preserve">　</w:t>
            </w:r>
          </w:p>
        </w:tc>
        <w:tc>
          <w:tcPr>
            <w:tcW w:w="0" w:type="auto"/>
            <w:hideMark/>
          </w:tcPr>
          <w:p w:rsidR="00F6714F" w:rsidRPr="00C342CC" w:rsidRDefault="00F6714F" w:rsidP="00B74DA6">
            <w:pPr>
              <w:rPr>
                <w:rFonts w:ascii="仿宋_GB2312" w:eastAsia="仿宋_GB2312" w:hAnsi="仿宋_GB2312" w:cs="仿宋_GB2312"/>
                <w:b/>
                <w:bCs/>
                <w:szCs w:val="21"/>
              </w:rPr>
            </w:pPr>
            <w:r w:rsidRPr="00C342CC">
              <w:rPr>
                <w:rFonts w:ascii="仿宋_GB2312" w:eastAsia="仿宋_GB2312" w:hAnsi="仿宋_GB2312" w:cs="仿宋_GB2312" w:hint="eastAsia"/>
                <w:b/>
                <w:bCs/>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noWrap/>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r>
      <w:tr w:rsidR="00F6714F" w:rsidRPr="00C342CC" w:rsidTr="00B74DA6">
        <w:trPr>
          <w:trHeight w:val="900"/>
        </w:trPr>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1</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某某县（市、区）</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noWrap/>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r>
      <w:tr w:rsidR="00F6714F" w:rsidRPr="00C342CC" w:rsidTr="00B74DA6">
        <w:trPr>
          <w:trHeight w:val="900"/>
        </w:trPr>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2</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某某县（市、区）</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noWrap/>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r>
      <w:tr w:rsidR="00F6714F" w:rsidRPr="00C342CC" w:rsidTr="00B74DA6">
        <w:trPr>
          <w:trHeight w:val="900"/>
        </w:trPr>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3</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c>
          <w:tcPr>
            <w:tcW w:w="0" w:type="auto"/>
            <w:noWrap/>
            <w:hideMark/>
          </w:tcPr>
          <w:p w:rsidR="00F6714F" w:rsidRPr="00C342CC" w:rsidRDefault="00F6714F" w:rsidP="00B74DA6">
            <w:pPr>
              <w:rPr>
                <w:rFonts w:ascii="仿宋_GB2312" w:eastAsia="仿宋_GB2312" w:hAnsi="仿宋_GB2312" w:cs="仿宋_GB2312"/>
                <w:szCs w:val="21"/>
              </w:rPr>
            </w:pPr>
            <w:r w:rsidRPr="00C342CC">
              <w:rPr>
                <w:rFonts w:ascii="仿宋_GB2312" w:eastAsia="仿宋_GB2312" w:hAnsi="仿宋_GB2312" w:cs="仿宋_GB2312" w:hint="eastAsia"/>
                <w:szCs w:val="21"/>
              </w:rPr>
              <w:t xml:space="preserve">　</w:t>
            </w:r>
          </w:p>
        </w:tc>
      </w:tr>
    </w:tbl>
    <w:p w:rsidR="00F6714F" w:rsidRPr="00455684" w:rsidRDefault="00F6714F" w:rsidP="009D2DB1">
      <w:pPr>
        <w:rPr>
          <w:rFonts w:ascii="仿宋_GB2312" w:eastAsia="仿宋_GB2312" w:hAnsi="仿宋_GB2312" w:cs="仿宋_GB2312"/>
          <w:sz w:val="32"/>
          <w:szCs w:val="32"/>
        </w:rPr>
      </w:pPr>
      <w:r>
        <w:rPr>
          <w:rFonts w:ascii="仿宋_GB2312" w:eastAsia="仿宋_GB2312" w:hAnsi="仿宋_GB2312" w:cs="仿宋_GB2312"/>
          <w:sz w:val="32"/>
          <w:szCs w:val="32"/>
        </w:rPr>
        <w:fldChar w:fldCharType="end"/>
      </w:r>
    </w:p>
    <w:sectPr w:rsidR="00F6714F" w:rsidRPr="00455684" w:rsidSect="009D2DB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6A1" w:rsidRDefault="004856A1" w:rsidP="00F97245">
      <w:r>
        <w:separator/>
      </w:r>
    </w:p>
  </w:endnote>
  <w:endnote w:type="continuationSeparator" w:id="0">
    <w:p w:rsidR="004856A1" w:rsidRDefault="004856A1" w:rsidP="00F9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6A1" w:rsidRDefault="004856A1" w:rsidP="00F97245">
      <w:r>
        <w:separator/>
      </w:r>
    </w:p>
  </w:footnote>
  <w:footnote w:type="continuationSeparator" w:id="0">
    <w:p w:rsidR="004856A1" w:rsidRDefault="004856A1" w:rsidP="00F97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2AC1"/>
    <w:rsid w:val="00005696"/>
    <w:rsid w:val="000200D2"/>
    <w:rsid w:val="00033FA8"/>
    <w:rsid w:val="00052169"/>
    <w:rsid w:val="0006183B"/>
    <w:rsid w:val="000A05E2"/>
    <w:rsid w:val="000D6142"/>
    <w:rsid w:val="000E102E"/>
    <w:rsid w:val="000F133C"/>
    <w:rsid w:val="000F4F1E"/>
    <w:rsid w:val="00143BA3"/>
    <w:rsid w:val="00146A90"/>
    <w:rsid w:val="0015377C"/>
    <w:rsid w:val="00181BA0"/>
    <w:rsid w:val="001A2D8D"/>
    <w:rsid w:val="001B7085"/>
    <w:rsid w:val="00212147"/>
    <w:rsid w:val="002271C1"/>
    <w:rsid w:val="00241CDC"/>
    <w:rsid w:val="00253FD1"/>
    <w:rsid w:val="00274140"/>
    <w:rsid w:val="00284832"/>
    <w:rsid w:val="002B21C1"/>
    <w:rsid w:val="002E2EA6"/>
    <w:rsid w:val="002E6404"/>
    <w:rsid w:val="00311573"/>
    <w:rsid w:val="003239BF"/>
    <w:rsid w:val="0033668A"/>
    <w:rsid w:val="0037292A"/>
    <w:rsid w:val="0037311E"/>
    <w:rsid w:val="00380FE6"/>
    <w:rsid w:val="00386A81"/>
    <w:rsid w:val="003B2AC1"/>
    <w:rsid w:val="003B3BDE"/>
    <w:rsid w:val="003C29A2"/>
    <w:rsid w:val="003F7891"/>
    <w:rsid w:val="004037F5"/>
    <w:rsid w:val="004478D9"/>
    <w:rsid w:val="00452434"/>
    <w:rsid w:val="00455684"/>
    <w:rsid w:val="00472284"/>
    <w:rsid w:val="004856A1"/>
    <w:rsid w:val="004A01A1"/>
    <w:rsid w:val="004E5A9F"/>
    <w:rsid w:val="0052720B"/>
    <w:rsid w:val="005379BC"/>
    <w:rsid w:val="0054406A"/>
    <w:rsid w:val="00570066"/>
    <w:rsid w:val="005940CD"/>
    <w:rsid w:val="005E06CB"/>
    <w:rsid w:val="005F0A2D"/>
    <w:rsid w:val="00607740"/>
    <w:rsid w:val="00625C2D"/>
    <w:rsid w:val="00633D67"/>
    <w:rsid w:val="00665B3D"/>
    <w:rsid w:val="00690697"/>
    <w:rsid w:val="006C3CB8"/>
    <w:rsid w:val="006D0ED4"/>
    <w:rsid w:val="00701556"/>
    <w:rsid w:val="007D1B42"/>
    <w:rsid w:val="007E4641"/>
    <w:rsid w:val="007F653D"/>
    <w:rsid w:val="008078F4"/>
    <w:rsid w:val="00835D9A"/>
    <w:rsid w:val="00847FDD"/>
    <w:rsid w:val="008533DC"/>
    <w:rsid w:val="00870226"/>
    <w:rsid w:val="00874BB8"/>
    <w:rsid w:val="008978DD"/>
    <w:rsid w:val="00921318"/>
    <w:rsid w:val="00933E59"/>
    <w:rsid w:val="009442BA"/>
    <w:rsid w:val="00950044"/>
    <w:rsid w:val="009D2DB1"/>
    <w:rsid w:val="009E25E3"/>
    <w:rsid w:val="009E6FF9"/>
    <w:rsid w:val="00A059F7"/>
    <w:rsid w:val="00A3013D"/>
    <w:rsid w:val="00A47314"/>
    <w:rsid w:val="00A71B85"/>
    <w:rsid w:val="00A74B1A"/>
    <w:rsid w:val="00A82136"/>
    <w:rsid w:val="00A84151"/>
    <w:rsid w:val="00A94813"/>
    <w:rsid w:val="00B0532D"/>
    <w:rsid w:val="00B17727"/>
    <w:rsid w:val="00B21ED6"/>
    <w:rsid w:val="00B22A41"/>
    <w:rsid w:val="00B3609B"/>
    <w:rsid w:val="00B42A24"/>
    <w:rsid w:val="00B520D4"/>
    <w:rsid w:val="00B558D9"/>
    <w:rsid w:val="00B7096B"/>
    <w:rsid w:val="00B828D7"/>
    <w:rsid w:val="00BA35E9"/>
    <w:rsid w:val="00BB6045"/>
    <w:rsid w:val="00BD558E"/>
    <w:rsid w:val="00BD7015"/>
    <w:rsid w:val="00BE4865"/>
    <w:rsid w:val="00C2148A"/>
    <w:rsid w:val="00C342BF"/>
    <w:rsid w:val="00C41F00"/>
    <w:rsid w:val="00C53032"/>
    <w:rsid w:val="00C76379"/>
    <w:rsid w:val="00CB401B"/>
    <w:rsid w:val="00CE1A83"/>
    <w:rsid w:val="00D213BC"/>
    <w:rsid w:val="00D2677D"/>
    <w:rsid w:val="00D965FB"/>
    <w:rsid w:val="00DB0BC6"/>
    <w:rsid w:val="00DB43EE"/>
    <w:rsid w:val="00DD0DCF"/>
    <w:rsid w:val="00DD3E3D"/>
    <w:rsid w:val="00DE58D2"/>
    <w:rsid w:val="00E24602"/>
    <w:rsid w:val="00E36808"/>
    <w:rsid w:val="00E36F00"/>
    <w:rsid w:val="00E53A00"/>
    <w:rsid w:val="00E63FB3"/>
    <w:rsid w:val="00E92C03"/>
    <w:rsid w:val="00EC7DC6"/>
    <w:rsid w:val="00EE6701"/>
    <w:rsid w:val="00EE789E"/>
    <w:rsid w:val="00F126C2"/>
    <w:rsid w:val="00F36252"/>
    <w:rsid w:val="00F5428F"/>
    <w:rsid w:val="00F6714F"/>
    <w:rsid w:val="00F97245"/>
    <w:rsid w:val="00F97D96"/>
    <w:rsid w:val="00FC12EC"/>
    <w:rsid w:val="00FC56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A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rsid w:val="003B2AC1"/>
    <w:pPr>
      <w:widowControl/>
    </w:pPr>
    <w:rPr>
      <w:kern w:val="0"/>
      <w:sz w:val="32"/>
      <w:szCs w:val="32"/>
    </w:rPr>
  </w:style>
  <w:style w:type="paragraph" w:customStyle="1" w:styleId="paragraph">
    <w:name w:val="paragraph"/>
    <w:basedOn w:val="a"/>
    <w:rsid w:val="00455684"/>
    <w:pPr>
      <w:widowControl/>
      <w:spacing w:before="100" w:beforeAutospacing="1" w:after="100" w:afterAutospacing="1"/>
      <w:jc w:val="left"/>
    </w:pPr>
    <w:rPr>
      <w:rFonts w:ascii="宋体" w:hAnsi="宋体" w:cs="宋体"/>
      <w:kern w:val="0"/>
      <w:sz w:val="24"/>
    </w:rPr>
  </w:style>
  <w:style w:type="paragraph" w:styleId="a3">
    <w:name w:val="header"/>
    <w:basedOn w:val="a"/>
    <w:link w:val="Char"/>
    <w:uiPriority w:val="99"/>
    <w:unhideWhenUsed/>
    <w:rsid w:val="00F972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7245"/>
    <w:rPr>
      <w:rFonts w:ascii="Times New Roman" w:eastAsia="宋体" w:hAnsi="Times New Roman" w:cs="Times New Roman"/>
      <w:sz w:val="18"/>
      <w:szCs w:val="18"/>
    </w:rPr>
  </w:style>
  <w:style w:type="paragraph" w:styleId="a4">
    <w:name w:val="footer"/>
    <w:basedOn w:val="a"/>
    <w:link w:val="Char0"/>
    <w:uiPriority w:val="99"/>
    <w:unhideWhenUsed/>
    <w:rsid w:val="00F97245"/>
    <w:pPr>
      <w:tabs>
        <w:tab w:val="center" w:pos="4153"/>
        <w:tab w:val="right" w:pos="8306"/>
      </w:tabs>
      <w:snapToGrid w:val="0"/>
      <w:jc w:val="left"/>
    </w:pPr>
    <w:rPr>
      <w:sz w:val="18"/>
      <w:szCs w:val="18"/>
    </w:rPr>
  </w:style>
  <w:style w:type="character" w:customStyle="1" w:styleId="Char0">
    <w:name w:val="页脚 Char"/>
    <w:basedOn w:val="a0"/>
    <w:link w:val="a4"/>
    <w:uiPriority w:val="99"/>
    <w:rsid w:val="00F97245"/>
    <w:rPr>
      <w:rFonts w:ascii="Times New Roman" w:eastAsia="宋体" w:hAnsi="Times New Roman" w:cs="Times New Roman"/>
      <w:sz w:val="18"/>
      <w:szCs w:val="18"/>
    </w:rPr>
  </w:style>
  <w:style w:type="paragraph" w:styleId="a5">
    <w:name w:val="Normal (Web)"/>
    <w:basedOn w:val="a"/>
    <w:uiPriority w:val="99"/>
    <w:semiHidden/>
    <w:unhideWhenUsed/>
    <w:rsid w:val="00A059F7"/>
    <w:rPr>
      <w:sz w:val="24"/>
    </w:rPr>
  </w:style>
  <w:style w:type="paragraph" w:styleId="a6">
    <w:name w:val="Date"/>
    <w:basedOn w:val="a"/>
    <w:next w:val="a"/>
    <w:link w:val="Char1"/>
    <w:uiPriority w:val="99"/>
    <w:semiHidden/>
    <w:unhideWhenUsed/>
    <w:rsid w:val="00F6714F"/>
    <w:pPr>
      <w:ind w:leftChars="2500" w:left="100"/>
    </w:pPr>
  </w:style>
  <w:style w:type="character" w:customStyle="1" w:styleId="Char1">
    <w:name w:val="日期 Char"/>
    <w:basedOn w:val="a0"/>
    <w:link w:val="a6"/>
    <w:uiPriority w:val="99"/>
    <w:semiHidden/>
    <w:rsid w:val="00F6714F"/>
    <w:rPr>
      <w:rFonts w:ascii="Times New Roman" w:eastAsia="宋体" w:hAnsi="Times New Roman" w:cs="Times New Roman"/>
      <w:szCs w:val="24"/>
    </w:rPr>
  </w:style>
  <w:style w:type="table" w:styleId="a7">
    <w:name w:val="Table Grid"/>
    <w:basedOn w:val="a1"/>
    <w:uiPriority w:val="59"/>
    <w:rsid w:val="00F67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595142">
      <w:bodyDiv w:val="1"/>
      <w:marLeft w:val="0"/>
      <w:marRight w:val="0"/>
      <w:marTop w:val="0"/>
      <w:marBottom w:val="0"/>
      <w:divBdr>
        <w:top w:val="none" w:sz="0" w:space="0" w:color="auto"/>
        <w:left w:val="none" w:sz="0" w:space="0" w:color="auto"/>
        <w:bottom w:val="none" w:sz="0" w:space="0" w:color="auto"/>
        <w:right w:val="none" w:sz="0" w:space="0" w:color="auto"/>
      </w:divBdr>
      <w:divsChild>
        <w:div w:id="1245841407">
          <w:marLeft w:val="0"/>
          <w:marRight w:val="0"/>
          <w:marTop w:val="0"/>
          <w:marBottom w:val="0"/>
          <w:divBdr>
            <w:top w:val="none" w:sz="0" w:space="0" w:color="auto"/>
            <w:left w:val="none" w:sz="0" w:space="0" w:color="auto"/>
            <w:bottom w:val="none" w:sz="0" w:space="0" w:color="auto"/>
            <w:right w:val="none" w:sz="0" w:space="0" w:color="auto"/>
          </w:divBdr>
          <w:divsChild>
            <w:div w:id="16364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1985</TotalTime>
  <Pages>10</Pages>
  <Words>662</Words>
  <Characters>3777</Characters>
  <Application>Microsoft Office Word</Application>
  <DocSecurity>0</DocSecurity>
  <Lines>31</Lines>
  <Paragraphs>8</Paragraphs>
  <ScaleCrop>false</ScaleCrop>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45</cp:revision>
  <dcterms:created xsi:type="dcterms:W3CDTF">2020-03-04T02:22:00Z</dcterms:created>
  <dcterms:modified xsi:type="dcterms:W3CDTF">2022-05-05T03:04:00Z</dcterms:modified>
</cp:coreProperties>
</file>