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附</w:t>
      </w:r>
      <w:r>
        <w:rPr>
          <w:rFonts w:eastAsia="仿宋_GB2312"/>
          <w:kern w:val="0"/>
          <w:sz w:val="32"/>
          <w:szCs w:val="32"/>
          <w:lang w:val="zh-CN"/>
        </w:rPr>
        <w:t>件</w:t>
      </w:r>
      <w:r>
        <w:rPr>
          <w:rFonts w:eastAsia="仿宋_GB2312"/>
          <w:kern w:val="0"/>
          <w:sz w:val="32"/>
          <w:szCs w:val="32"/>
        </w:rPr>
        <w:t>1</w:t>
      </w:r>
    </w:p>
    <w:tbl>
      <w:tblPr>
        <w:tblStyle w:val="4"/>
        <w:tblpPr w:leftFromText="180" w:rightFromText="180" w:vertAnchor="text" w:horzAnchor="page" w:tblpXSpec="center" w:tblpY="824"/>
        <w:tblOverlap w:val="never"/>
        <w:tblW w:w="536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55"/>
        <w:gridCol w:w="2073"/>
        <w:gridCol w:w="1857"/>
        <w:gridCol w:w="839"/>
        <w:gridCol w:w="903"/>
        <w:gridCol w:w="1508"/>
        <w:gridCol w:w="903"/>
        <w:gridCol w:w="307"/>
        <w:gridCol w:w="979"/>
        <w:gridCol w:w="1404"/>
        <w:gridCol w:w="2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名称（盖章）</w:t>
            </w: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5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联系人</w:t>
            </w:r>
          </w:p>
        </w:tc>
        <w:tc>
          <w:tcPr>
            <w:tcW w:w="7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联系电话</w:t>
            </w:r>
          </w:p>
        </w:tc>
        <w:tc>
          <w:tcPr>
            <w:tcW w:w="12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单位开户银行</w:t>
            </w:r>
          </w:p>
        </w:tc>
        <w:tc>
          <w:tcPr>
            <w:tcW w:w="156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109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银行账号</w:t>
            </w:r>
          </w:p>
        </w:tc>
        <w:tc>
          <w:tcPr>
            <w:tcW w:w="167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序号</w:t>
            </w:r>
          </w:p>
        </w:tc>
        <w:tc>
          <w:tcPr>
            <w:tcW w:w="4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学生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姓名</w:t>
            </w: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身份证号</w:t>
            </w: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所在院校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年级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实习起始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时间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累计月份</w:t>
            </w:r>
          </w:p>
        </w:tc>
        <w:tc>
          <w:tcPr>
            <w:tcW w:w="4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补贴金额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交通及食宿补贴</w:t>
            </w:r>
          </w:p>
        </w:tc>
        <w:tc>
          <w:tcPr>
            <w:tcW w:w="7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个人开户银行及卡号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张三</w:t>
            </w: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320282*********</w:t>
            </w: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XX银行X省X市分行XX支行621***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7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7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433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239" w:leftChars="114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自觉遵守法律法规，补贴申请材料真实性无误，无伪造申报材料、虚报冒领补贴等欺瞒行为，如有违规愿退回已发放的补贴，取消申领补贴资格，情况严重触犯法律的，移交司法机关处理。</w:t>
            </w:r>
          </w:p>
          <w:p>
            <w:pPr>
              <w:widowControl/>
              <w:wordWrap w:val="0"/>
              <w:ind w:firstLine="240" w:firstLineChars="100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负责人签字:                  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各镇（园区、街道）意见</w:t>
            </w:r>
          </w:p>
        </w:tc>
        <w:tc>
          <w:tcPr>
            <w:tcW w:w="156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 xml:space="preserve">               （盖  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 xml:space="preserve">                年    月    日</w:t>
            </w:r>
          </w:p>
        </w:tc>
        <w:tc>
          <w:tcPr>
            <w:tcW w:w="119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市人社局意见</w:t>
            </w:r>
          </w:p>
        </w:tc>
        <w:tc>
          <w:tcPr>
            <w:tcW w:w="157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 xml:space="preserve">               （盖  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 xml:space="preserve">                年    月    日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color w:val="000000"/>
          <w:kern w:val="0"/>
          <w:sz w:val="30"/>
          <w:szCs w:val="30"/>
        </w:rPr>
        <w:t>宜兴市大学生实习补贴申请表</w:t>
      </w:r>
    </w:p>
    <w:bookmarkEnd w:id="0"/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备注：此表由申报单位填写，一式两份（申报单位、市人社部门各一份）</w:t>
      </w:r>
    </w:p>
    <w:p>
      <w:pPr>
        <w:rPr>
          <w:rFonts w:eastAsia="仿宋_GB2312"/>
          <w:sz w:val="32"/>
          <w:szCs w:val="32"/>
          <w:lang w:val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1C4D"/>
    <w:rsid w:val="144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2021-11-04T09:16:00Z</dcterms:created>
  <dc:creator>孤劍東風不御</dc:creator>
  <cp:lastModifiedBy>孤劍東風不御</cp:lastModifiedBy>
  <dcterms:modified xsi:type="dcterms:W3CDTF">2021-11-04T09:16:26Z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5FF92219F2FD4D61A54DC9B334DB4621</vt:lpwstr>
  </property>
</Properties>
</file>