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contextualSpacing/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sz w:val="32"/>
          <w:szCs w:val="32"/>
        </w:rPr>
        <w:t>附件4</w:t>
      </w:r>
    </w:p>
    <w:p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江苏省医疗保险特药使用评估表</w:t>
      </w:r>
    </w:p>
    <w:p>
      <w:pPr>
        <w:wordWrap w:val="0"/>
        <w:contextualSpacing/>
        <w:jc w:val="right"/>
        <w:rPr>
          <w:sz w:val="24"/>
        </w:rPr>
      </w:pPr>
      <w:r>
        <w:rPr>
          <w:rFonts w:hint="eastAsia"/>
          <w:sz w:val="24"/>
        </w:rPr>
        <w:t>评估日期：       年    月    日</w:t>
      </w:r>
    </w:p>
    <w:tbl>
      <w:tblPr>
        <w:tblStyle w:val="10"/>
        <w:tblW w:w="91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976"/>
        <w:gridCol w:w="709"/>
        <w:gridCol w:w="992"/>
        <w:gridCol w:w="1418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姓   名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社会保障卡卡号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人员类别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职工医保  □                  居民医保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参保属地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市      区（县）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特药名称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指定医院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家庭住址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申请人签字（患者本人）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以上内容由患者本人或监护人填写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疾病诊断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确诊时间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特药名称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特药使用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起始时间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指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定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医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院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见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当前治疗方案：</w:t>
            </w:r>
            <w:r>
              <w:rPr>
                <w:rFonts w:hint="eastAsia" w:eastAsia="方正楷体_GBK"/>
                <w:sz w:val="24"/>
                <w:u w:val="single"/>
              </w:rPr>
              <w:t xml:space="preserve">                                           </w:t>
            </w:r>
          </w:p>
          <w:p>
            <w:pPr>
              <w:spacing w:beforeLines="30" w:line="300" w:lineRule="exact"/>
              <w:rPr>
                <w:rFonts w:eastAsia="方正楷体_GBK"/>
                <w:sz w:val="24"/>
                <w:u w:val="single"/>
              </w:rPr>
            </w:pPr>
            <w:r>
              <w:rPr>
                <w:rFonts w:hint="eastAsia" w:eastAsia="方正楷体_GBK"/>
                <w:sz w:val="24"/>
                <w:u w:val="single"/>
              </w:rPr>
              <w:t xml:space="preserve">                                                         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（第 </w:t>
            </w:r>
            <w:r>
              <w:rPr>
                <w:rFonts w:hint="eastAsia" w:eastAsia="方正楷体_GBK"/>
                <w:sz w:val="24"/>
                <w:u w:val="single"/>
              </w:rPr>
              <w:t xml:space="preserve">       </w:t>
            </w:r>
            <w:r>
              <w:rPr>
                <w:rFonts w:hint="eastAsia" w:eastAsia="方正楷体_GBK"/>
                <w:sz w:val="24"/>
              </w:rPr>
              <w:t>周期/月）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当前特药治疗方案属于：辅助□   一线□  二线□  三级及以上□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是否需要继续使用该特药：         是□        否□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该特药用法用量：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责任医师签单：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afterLines="20" w:line="300" w:lineRule="exact"/>
              <w:ind w:right="420" w:rightChars="200"/>
              <w:jc w:val="righ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年    月    日</w:t>
            </w:r>
          </w:p>
        </w:tc>
      </w:tr>
    </w:tbl>
    <w:p>
      <w:pPr>
        <w:spacing w:line="0" w:lineRule="atLeast"/>
        <w:jc w:val="left"/>
        <w:rPr>
          <w:rFonts w:eastAsia="方正楷体_GBK"/>
          <w:sz w:val="18"/>
          <w:szCs w:val="18"/>
        </w:rPr>
      </w:pPr>
      <w:r>
        <w:rPr>
          <w:rFonts w:hint="eastAsia" w:eastAsia="方正楷体_GBK"/>
          <w:sz w:val="18"/>
          <w:szCs w:val="18"/>
        </w:rPr>
        <w:t>注：1、本表一式三份，医疗保险经办机构、特定药店、参保患者各持一份。</w:t>
      </w:r>
    </w:p>
    <w:p>
      <w:pPr>
        <w:rPr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DB"/>
    <w:rsid w:val="00033147"/>
    <w:rsid w:val="002D7107"/>
    <w:rsid w:val="003412FF"/>
    <w:rsid w:val="008D0DA8"/>
    <w:rsid w:val="00A27BB4"/>
    <w:rsid w:val="00D70CDB"/>
    <w:rsid w:val="00D7332A"/>
    <w:rsid w:val="00E64B87"/>
    <w:rsid w:val="00EC23A1"/>
    <w:rsid w:val="00F01487"/>
    <w:rsid w:val="674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仿宋_GBK" w:cs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5"/>
    <w:semiHidden/>
    <w:unhideWhenUsed/>
    <w:uiPriority w:val="99"/>
    <w:rPr>
      <w:rFonts w:ascii="宋体" w:hAnsi="Times New Roman" w:eastAsia="宋体" w:cs="宋体"/>
      <w:sz w:val="18"/>
      <w:szCs w:val="18"/>
    </w:rPr>
  </w:style>
  <w:style w:type="paragraph" w:styleId="4">
    <w:name w:val="annotation text"/>
    <w:basedOn w:val="1"/>
    <w:link w:val="30"/>
    <w:qFormat/>
    <w:uiPriority w:val="0"/>
    <w:pPr>
      <w:jc w:val="left"/>
    </w:pPr>
    <w:rPr>
      <w:szCs w:val="24"/>
    </w:rPr>
  </w:style>
  <w:style w:type="paragraph" w:styleId="5">
    <w:name w:val="Balloon Text"/>
    <w:basedOn w:val="1"/>
    <w:link w:val="22"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方正仿宋_GBK" w:cs="宋体"/>
      <w:kern w:val="0"/>
      <w:sz w:val="24"/>
      <w:szCs w:val="24"/>
    </w:rPr>
  </w:style>
  <w:style w:type="paragraph" w:styleId="9">
    <w:name w:val="annotation subject"/>
    <w:basedOn w:val="4"/>
    <w:next w:val="4"/>
    <w:link w:val="31"/>
    <w:qFormat/>
    <w:uiPriority w:val="0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uiPriority w:val="0"/>
    <w:rPr>
      <w:rFonts w:ascii="宋体" w:hAnsi="宋体" w:eastAsia="方正仿宋_GBK" w:cs="宋体"/>
      <w:b/>
      <w:kern w:val="44"/>
      <w:sz w:val="48"/>
      <w:szCs w:val="48"/>
    </w:rPr>
  </w:style>
  <w:style w:type="paragraph" w:customStyle="1" w:styleId="19">
    <w:name w:val="第三层标题四号黑体居左"/>
    <w:basedOn w:val="1"/>
    <w:qFormat/>
    <w:uiPriority w:val="99"/>
    <w:pPr>
      <w:autoSpaceDE w:val="0"/>
      <w:autoSpaceDN w:val="0"/>
      <w:adjustRightInd w:val="0"/>
      <w:jc w:val="left"/>
    </w:pPr>
    <w:rPr>
      <w:rFonts w:ascii="黑体" w:hAnsi="Times New Roman" w:eastAsia="黑体" w:cs="黑体"/>
      <w:b/>
      <w:bCs/>
      <w:color w:val="000000"/>
      <w:sz w:val="28"/>
      <w:szCs w:val="28"/>
    </w:rPr>
  </w:style>
  <w:style w:type="paragraph" w:customStyle="1" w:styleId="20">
    <w:name w:val="文章内容格式"/>
    <w:basedOn w:val="1"/>
    <w:qFormat/>
    <w:uiPriority w:val="99"/>
    <w:pPr>
      <w:autoSpaceDE w:val="0"/>
      <w:autoSpaceDN w:val="0"/>
      <w:adjustRightInd w:val="0"/>
      <w:snapToGrid w:val="0"/>
      <w:spacing w:line="324" w:lineRule="auto"/>
      <w:ind w:firstLine="200" w:firstLineChars="200"/>
    </w:pPr>
    <w:rPr>
      <w:rFonts w:ascii="仿宋_GB2312" w:hAnsi="Times New Roman" w:eastAsia="仿宋" w:cs="仿宋_GB2312"/>
      <w:color w:val="000000"/>
      <w:sz w:val="28"/>
      <w:szCs w:val="28"/>
    </w:rPr>
  </w:style>
  <w:style w:type="character" w:customStyle="1" w:styleId="21">
    <w:name w:val="批注框文本 Char"/>
    <w:basedOn w:val="12"/>
    <w:link w:val="5"/>
    <w:qFormat/>
    <w:uiPriority w:val="0"/>
    <w:rPr>
      <w:sz w:val="18"/>
      <w:szCs w:val="18"/>
    </w:rPr>
  </w:style>
  <w:style w:type="character" w:customStyle="1" w:styleId="22">
    <w:name w:val="批注框文本 Char1"/>
    <w:basedOn w:val="12"/>
    <w:link w:val="5"/>
    <w:semiHidden/>
    <w:uiPriority w:val="99"/>
    <w:rPr>
      <w:sz w:val="18"/>
      <w:szCs w:val="18"/>
    </w:rPr>
  </w:style>
  <w:style w:type="character" w:customStyle="1" w:styleId="23">
    <w:name w:val="font31"/>
    <w:basedOn w:val="1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需求正文 Char"/>
    <w:link w:val="25"/>
    <w:qFormat/>
    <w:locked/>
    <w:uiPriority w:val="99"/>
    <w:rPr>
      <w:rFonts w:ascii="Arial" w:hAnsi="Arial"/>
      <w:sz w:val="24"/>
    </w:rPr>
  </w:style>
  <w:style w:type="paragraph" w:customStyle="1" w:styleId="25">
    <w:name w:val="需求正文"/>
    <w:basedOn w:val="1"/>
    <w:link w:val="24"/>
    <w:qFormat/>
    <w:uiPriority w:val="99"/>
    <w:pPr>
      <w:ind w:firstLine="420" w:firstLineChars="200"/>
    </w:pPr>
    <w:rPr>
      <w:rFonts w:ascii="Arial" w:hAnsi="Arial"/>
      <w:sz w:val="24"/>
    </w:rPr>
  </w:style>
  <w:style w:type="character" w:customStyle="1" w:styleId="26">
    <w:name w:val="font61"/>
    <w:basedOn w:val="12"/>
    <w:uiPriority w:val="0"/>
    <w:rPr>
      <w:rFonts w:hint="default" w:ascii="Microsoft Sans Serif" w:hAnsi="Microsoft Sans Serif" w:eastAsia="Microsoft Sans Serif" w:cs="Microsoft Sans Serif"/>
      <w:color w:val="000000"/>
      <w:sz w:val="22"/>
      <w:szCs w:val="22"/>
      <w:u w:val="none"/>
    </w:rPr>
  </w:style>
  <w:style w:type="character" w:customStyle="1" w:styleId="27">
    <w:name w:val="font71"/>
    <w:basedOn w:val="12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28">
    <w:name w:val="批注主题 Char"/>
    <w:basedOn w:val="29"/>
    <w:link w:val="9"/>
    <w:qFormat/>
    <w:uiPriority w:val="0"/>
    <w:rPr>
      <w:b/>
      <w:bCs/>
    </w:rPr>
  </w:style>
  <w:style w:type="character" w:customStyle="1" w:styleId="29">
    <w:name w:val="批注文字 Char"/>
    <w:basedOn w:val="12"/>
    <w:link w:val="4"/>
    <w:qFormat/>
    <w:uiPriority w:val="0"/>
    <w:rPr>
      <w:szCs w:val="24"/>
    </w:rPr>
  </w:style>
  <w:style w:type="character" w:customStyle="1" w:styleId="30">
    <w:name w:val="批注文字 Char1"/>
    <w:basedOn w:val="12"/>
    <w:link w:val="4"/>
    <w:semiHidden/>
    <w:uiPriority w:val="99"/>
  </w:style>
  <w:style w:type="character" w:customStyle="1" w:styleId="31">
    <w:name w:val="批注主题 Char1"/>
    <w:basedOn w:val="30"/>
    <w:link w:val="9"/>
    <w:semiHidden/>
    <w:uiPriority w:val="99"/>
    <w:rPr>
      <w:b/>
      <w:bCs/>
    </w:rPr>
  </w:style>
  <w:style w:type="paragraph" w:customStyle="1" w:styleId="3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4"/>
      <w:szCs w:val="20"/>
      <w:lang w:eastAsia="en-US"/>
    </w:rPr>
  </w:style>
  <w:style w:type="paragraph" w:customStyle="1" w:styleId="33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宋体"/>
      <w:sz w:val="32"/>
      <w:szCs w:val="32"/>
    </w:rPr>
  </w:style>
  <w:style w:type="paragraph" w:customStyle="1" w:styleId="3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方正仿宋_GBK" w:cs="宋体"/>
      <w:kern w:val="0"/>
      <w:sz w:val="24"/>
      <w:szCs w:val="24"/>
    </w:rPr>
  </w:style>
  <w:style w:type="character" w:customStyle="1" w:styleId="35">
    <w:name w:val="文档结构图 Char"/>
    <w:basedOn w:val="12"/>
    <w:link w:val="3"/>
    <w:semiHidden/>
    <w:uiPriority w:val="99"/>
    <w:rPr>
      <w:rFonts w:ascii="宋体" w:hAnsi="Times New Roman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2020-12-17T01:19:00Z</dcterms:created>
  <dc:creator>HP</dc:creator>
  <cp:lastModifiedBy>孤劍東風不御</cp:lastModifiedBy>
  <dcterms:modified xsi:type="dcterms:W3CDTF">2021-06-28T14:58:39Z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