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附件5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无锡市残疾人两项补贴停发审批表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tbl>
      <w:tblPr>
        <w:tblStyle w:val="4"/>
        <w:tblW w:w="92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81"/>
        <w:gridCol w:w="195"/>
        <w:gridCol w:w="717"/>
        <w:gridCol w:w="1242"/>
        <w:gridCol w:w="1265"/>
        <w:gridCol w:w="377"/>
        <w:gridCol w:w="2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89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街道（镇）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居（村）委会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ind w:left="-57" w:right="-57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□困难残疾人生活补贴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□重度残疾人护理补贴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停发标准</w:t>
            </w:r>
          </w:p>
        </w:tc>
        <w:tc>
          <w:tcPr>
            <w:tcW w:w="44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补贴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1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残疾人信息</w:t>
            </w: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1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92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before="12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停发主要理由：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调查人：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街道（镇）调查意见</w:t>
            </w:r>
          </w:p>
        </w:tc>
        <w:tc>
          <w:tcPr>
            <w:tcW w:w="3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市（县）、区残联审核意见</w:t>
            </w:r>
          </w:p>
        </w:tc>
        <w:tc>
          <w:tcPr>
            <w:tcW w:w="31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市（县）、区民政审批意见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288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widowControl/>
              <w:spacing w:after="12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经办人（盖章）</w:t>
            </w:r>
          </w:p>
        </w:tc>
        <w:tc>
          <w:tcPr>
            <w:tcW w:w="3224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widowControl/>
              <w:spacing w:after="12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经办人（盖章）          </w:t>
            </w:r>
          </w:p>
        </w:tc>
        <w:tc>
          <w:tcPr>
            <w:tcW w:w="317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widowControl/>
              <w:spacing w:after="12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经办人（盖章）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887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年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2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年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17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400" w:lineRule="exact"/>
        <w:jc w:val="left"/>
        <w:rPr>
          <w:rFonts w:hint="eastAsia" w:ascii="仿宋_GB2312" w:eastAsia="仿宋_GB2312"/>
          <w:color w:val="000000"/>
          <w:kern w:val="0"/>
          <w:szCs w:val="21"/>
        </w:rPr>
      </w:pPr>
      <w:r>
        <w:rPr>
          <w:rFonts w:hint="eastAsia" w:ascii="仿宋_GB2312" w:hAnsi="宋体" w:eastAsia="仿宋_GB2312"/>
          <w:color w:val="000000"/>
          <w:kern w:val="0"/>
          <w:szCs w:val="21"/>
        </w:rPr>
        <w:t>填报说明：</w:t>
      </w:r>
    </w:p>
    <w:p>
      <w:pPr>
        <w:widowControl/>
        <w:spacing w:line="400" w:lineRule="exact"/>
        <w:ind w:firstLine="420"/>
        <w:jc w:val="left"/>
        <w:rPr>
          <w:rFonts w:hint="eastAsia"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1</w:t>
      </w:r>
      <w:r>
        <w:rPr>
          <w:rFonts w:hint="eastAsia" w:ascii="仿宋_GB2312" w:hAnsi="宋体" w:eastAsia="仿宋_GB2312"/>
          <w:color w:val="000000"/>
          <w:kern w:val="0"/>
          <w:szCs w:val="21"/>
        </w:rPr>
        <w:t>、由各镇（街道）根据定期核查情况及时上报市（县）、区残联审核，市（县）、区残联审核后转送同级民政部门审批。</w:t>
      </w:r>
    </w:p>
    <w:p>
      <w:pPr>
        <w:widowControl/>
        <w:spacing w:line="400" w:lineRule="exact"/>
        <w:ind w:firstLine="420"/>
        <w:jc w:val="left"/>
        <w:rPr>
          <w:rFonts w:hint="eastAsia"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2</w:t>
      </w:r>
      <w:r>
        <w:rPr>
          <w:rFonts w:hint="eastAsia" w:ascii="仿宋_GB2312" w:hAnsi="宋体" w:eastAsia="仿宋_GB2312"/>
          <w:color w:val="000000"/>
          <w:kern w:val="0"/>
          <w:szCs w:val="21"/>
        </w:rPr>
        <w:t>、此表一式</w:t>
      </w:r>
      <w:r>
        <w:rPr>
          <w:rFonts w:hint="eastAsia" w:ascii="仿宋_GB2312" w:eastAsia="仿宋_GB2312"/>
          <w:color w:val="000000"/>
          <w:kern w:val="0"/>
          <w:szCs w:val="21"/>
        </w:rPr>
        <w:t>3</w:t>
      </w:r>
      <w:r>
        <w:rPr>
          <w:rFonts w:hint="eastAsia" w:ascii="仿宋_GB2312" w:hAnsi="宋体" w:eastAsia="仿宋_GB2312"/>
          <w:color w:val="000000"/>
          <w:kern w:val="0"/>
          <w:szCs w:val="21"/>
        </w:rPr>
        <w:t>份，镇（街道）、市（县）、区残联、民政部门各一份。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BC"/>
    <w:rsid w:val="004625BC"/>
    <w:rsid w:val="00584E58"/>
    <w:rsid w:val="14F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2017-03-23T07:17:00Z</dcterms:created>
  <dc:creator>mz</dc:creator>
  <cp:lastModifiedBy>孤劍東風不御</cp:lastModifiedBy>
  <dcterms:modified xsi:type="dcterms:W3CDTF">2021-07-19T10:17:56Z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