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出租房屋状况确认书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0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兹有我单位（社区/居委/物业）范围内出租房屋，房屋坐落为：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 xml:space="preserve"> ，建筑面积：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㎡；初始设计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居室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；产证用途：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（以上数据以产权证为准）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  <w:t>现场房屋状况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 xml:space="preserve">   ⑴非危房。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⑵原始设计居室未隔断。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⑶原始设计为厨房、卫生间、阳台、储藏室、车库未出租住人。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⑷客厅是否隔断：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ind w:firstLine="560" w:firstLineChars="200"/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（如有隔断应报消防部门并由消防部门确认是否符合规范）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  <w:t>实际租住人员情况  共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  <w:t>人</w:t>
      </w:r>
    </w:p>
    <w:p>
      <w:pPr>
        <w:numPr>
          <w:ilvl w:val="0"/>
          <w:numId w:val="0"/>
        </w:numPr>
        <w:ind w:leftChars="0" w:firstLine="601"/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⑴、姓名：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leftChars="0" w:firstLine="601"/>
        <w:jc w:val="left"/>
        <w:rPr>
          <w:rFonts w:hint="default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⑵、姓名：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leftChars="0" w:firstLine="601"/>
        <w:jc w:val="left"/>
        <w:rPr>
          <w:rFonts w:hint="default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⑶、姓名：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leftChars="0" w:firstLine="601"/>
        <w:jc w:val="left"/>
        <w:rPr>
          <w:rFonts w:hint="default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⑷、姓名：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leftChars="0" w:firstLine="601"/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⑸、姓名：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leftChars="0" w:firstLine="601"/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⑹、姓名：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  <w:t>意见: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确认单位（盖章）</w:t>
      </w:r>
    </w:p>
    <w:p>
      <w:pPr>
        <w:wordWrap w:val="0"/>
        <w:ind w:firstLine="600" w:firstLineChars="200"/>
        <w:jc w:val="right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44F77"/>
    <w:multiLevelType w:val="singleLevel"/>
    <w:tmpl w:val="2AC44F77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346D9"/>
    <w:rsid w:val="21AA6B2D"/>
    <w:rsid w:val="28AD6C32"/>
    <w:rsid w:val="4B5C4D89"/>
    <w:rsid w:val="534338BB"/>
    <w:rsid w:val="555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2021-08-02T02:40:00Z</dcterms:created>
  <dc:creator>Administrator</dc:creator>
  <cp:lastModifiedBy>孤劍東風不御</cp:lastModifiedBy>
  <cp:lastPrinted>2022-01-18T06:49:00Z</cp:lastPrinted>
  <dcterms:modified xsi:type="dcterms:W3CDTF">2022-01-18T08:13:57Z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A02A0A8311344C3CB48D113712F7934F</vt:lpwstr>
  </property>
</Properties>
</file>