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w:t>
      </w:r>
    </w:p>
    <w:p>
      <w:pPr>
        <w:widowControl/>
        <w:jc w:val="center"/>
        <w:rPr>
          <w:rFonts w:ascii="方正小标宋_GBK" w:hAnsi="Times New Roman" w:eastAsia="方正小标宋_GBK" w:cs="Times New Roman"/>
          <w:sz w:val="32"/>
          <w:szCs w:val="32"/>
        </w:rPr>
      </w:pPr>
      <w:r>
        <w:rPr>
          <w:rFonts w:hint="eastAsia" w:ascii="方正小标宋_GBK" w:hAnsi="Times New Roman" w:eastAsia="方正小标宋_GBK" w:cs="Times New Roman"/>
          <w:sz w:val="32"/>
          <w:szCs w:val="32"/>
        </w:rPr>
        <w:t>春节期间留锡开展科研攻关工作补贴申报表</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1418"/>
        <w:gridCol w:w="850"/>
        <w:gridCol w:w="1605"/>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申报单位（盖章）</w:t>
            </w:r>
          </w:p>
        </w:tc>
        <w:tc>
          <w:tcPr>
            <w:tcW w:w="6004" w:type="dxa"/>
            <w:gridSpan w:val="4"/>
          </w:tcPr>
          <w:p>
            <w:pPr>
              <w:widowControl/>
              <w:jc w:val="left"/>
              <w:rPr>
                <w:rFonts w:ascii="Times New Roman" w:hAnsi="Times New Roman" w:eastAsia="方正仿宋_GBK"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联系人</w:t>
            </w:r>
          </w:p>
        </w:tc>
        <w:tc>
          <w:tcPr>
            <w:tcW w:w="2268" w:type="dxa"/>
            <w:gridSpan w:val="2"/>
          </w:tcPr>
          <w:p>
            <w:pPr>
              <w:widowControl/>
              <w:jc w:val="left"/>
              <w:rPr>
                <w:rFonts w:ascii="Times New Roman" w:hAnsi="Times New Roman" w:eastAsia="方正仿宋_GBK" w:cs="Times New Roman"/>
                <w:sz w:val="28"/>
                <w:szCs w:val="28"/>
              </w:rPr>
            </w:pPr>
          </w:p>
        </w:tc>
        <w:tc>
          <w:tcPr>
            <w:tcW w:w="1605"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联系电话</w:t>
            </w:r>
          </w:p>
        </w:tc>
        <w:tc>
          <w:tcPr>
            <w:tcW w:w="2131" w:type="dxa"/>
          </w:tcPr>
          <w:p>
            <w:pPr>
              <w:widowControl/>
              <w:jc w:val="left"/>
              <w:rPr>
                <w:rFonts w:ascii="Times New Roman" w:hAnsi="Times New Roman" w:eastAsia="方正仿宋_GBK"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单位注册地址</w:t>
            </w:r>
          </w:p>
        </w:tc>
        <w:tc>
          <w:tcPr>
            <w:tcW w:w="2268" w:type="dxa"/>
            <w:gridSpan w:val="2"/>
          </w:tcPr>
          <w:p>
            <w:pPr>
              <w:widowControl/>
              <w:jc w:val="left"/>
              <w:rPr>
                <w:rFonts w:ascii="Times New Roman" w:hAnsi="Times New Roman" w:eastAsia="方正仿宋_GBK" w:cs="Times New Roman"/>
                <w:sz w:val="28"/>
                <w:szCs w:val="28"/>
              </w:rPr>
            </w:pPr>
          </w:p>
        </w:tc>
        <w:tc>
          <w:tcPr>
            <w:tcW w:w="1605"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所属街道</w:t>
            </w:r>
          </w:p>
        </w:tc>
        <w:tc>
          <w:tcPr>
            <w:tcW w:w="2131" w:type="dxa"/>
          </w:tcPr>
          <w:p>
            <w:pPr>
              <w:widowControl/>
              <w:jc w:val="left"/>
              <w:rPr>
                <w:rFonts w:ascii="Times New Roman" w:hAnsi="Times New Roman" w:eastAsia="方正仿宋_GBK"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单位员工总数</w:t>
            </w:r>
          </w:p>
        </w:tc>
        <w:tc>
          <w:tcPr>
            <w:tcW w:w="1418" w:type="dxa"/>
          </w:tcPr>
          <w:p>
            <w:pPr>
              <w:widowControl/>
              <w:jc w:val="left"/>
              <w:rPr>
                <w:rFonts w:ascii="Times New Roman" w:hAnsi="Times New Roman" w:eastAsia="方正仿宋_GBK" w:cs="Times New Roman"/>
                <w:sz w:val="28"/>
                <w:szCs w:val="28"/>
              </w:rPr>
            </w:pPr>
          </w:p>
        </w:tc>
        <w:tc>
          <w:tcPr>
            <w:tcW w:w="2455" w:type="dxa"/>
            <w:gridSpan w:val="2"/>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日常科研人员数</w:t>
            </w:r>
          </w:p>
        </w:tc>
        <w:tc>
          <w:tcPr>
            <w:tcW w:w="2131" w:type="dxa"/>
          </w:tcPr>
          <w:p>
            <w:pPr>
              <w:widowControl/>
              <w:jc w:val="left"/>
              <w:rPr>
                <w:rFonts w:ascii="Times New Roman" w:hAnsi="Times New Roman" w:eastAsia="方正仿宋_GBK"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春节期间留锡继续开展科研攻关工作的科研人员数</w:t>
            </w:r>
          </w:p>
        </w:tc>
        <w:tc>
          <w:tcPr>
            <w:tcW w:w="1418" w:type="dxa"/>
          </w:tcPr>
          <w:p>
            <w:pPr>
              <w:widowControl/>
              <w:jc w:val="left"/>
              <w:rPr>
                <w:rFonts w:ascii="Times New Roman" w:hAnsi="Times New Roman" w:eastAsia="方正仿宋_GBK" w:cs="Times New Roman"/>
                <w:sz w:val="28"/>
                <w:szCs w:val="28"/>
              </w:rPr>
            </w:pPr>
          </w:p>
        </w:tc>
        <w:tc>
          <w:tcPr>
            <w:tcW w:w="2455" w:type="dxa"/>
            <w:gridSpan w:val="2"/>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春节期间留锡继续开展科研攻关工作的科研人员占比（%）</w:t>
            </w:r>
          </w:p>
        </w:tc>
        <w:tc>
          <w:tcPr>
            <w:tcW w:w="2131" w:type="dxa"/>
          </w:tcPr>
          <w:p>
            <w:pPr>
              <w:widowControl/>
              <w:jc w:val="left"/>
              <w:rPr>
                <w:rFonts w:ascii="Times New Roman" w:hAnsi="Times New Roman" w:eastAsia="方正仿宋_GBK"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春节期间开展科研项目数（个）</w:t>
            </w:r>
          </w:p>
        </w:tc>
        <w:tc>
          <w:tcPr>
            <w:tcW w:w="1418" w:type="dxa"/>
          </w:tcPr>
          <w:p>
            <w:pPr>
              <w:widowControl/>
              <w:jc w:val="left"/>
              <w:rPr>
                <w:rFonts w:ascii="Times New Roman" w:hAnsi="Times New Roman" w:eastAsia="方正仿宋_GBK" w:cs="Times New Roman"/>
                <w:sz w:val="28"/>
                <w:szCs w:val="28"/>
              </w:rPr>
            </w:pPr>
          </w:p>
        </w:tc>
        <w:tc>
          <w:tcPr>
            <w:tcW w:w="4586" w:type="dxa"/>
            <w:gridSpan w:val="3"/>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其中：国家级项目 </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个</w:t>
            </w:r>
          </w:p>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省级项目 </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w:t>
            </w:r>
          </w:p>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（负责人）</w:t>
            </w:r>
          </w:p>
        </w:tc>
        <w:tc>
          <w:tcPr>
            <w:tcW w:w="6004" w:type="dxa"/>
            <w:gridSpan w:val="4"/>
          </w:tcPr>
          <w:p>
            <w:pPr>
              <w:widowControl/>
              <w:jc w:val="center"/>
              <w:rPr>
                <w:rFonts w:ascii="Times New Roman" w:hAnsi="Times New Roman" w:eastAsia="方正仿宋_GBK" w:cs="Times New Roman"/>
                <w:sz w:val="28"/>
                <w:szCs w:val="28"/>
              </w:rPr>
            </w:pPr>
          </w:p>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03" w:hRule="atLeast"/>
        </w:trPr>
        <w:tc>
          <w:tcPr>
            <w:tcW w:w="2518"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所属街道初审意见（经贸办）</w:t>
            </w:r>
          </w:p>
        </w:tc>
        <w:tc>
          <w:tcPr>
            <w:tcW w:w="6004" w:type="dxa"/>
            <w:gridSpan w:val="4"/>
          </w:tcPr>
          <w:p>
            <w:pPr>
              <w:widowControl/>
              <w:jc w:val="left"/>
              <w:rPr>
                <w:rFonts w:ascii="Times New Roman" w:hAnsi="Times New Roman" w:eastAsia="方正仿宋_GBK" w:cs="Times New Roman"/>
                <w:sz w:val="28"/>
                <w:szCs w:val="28"/>
              </w:rPr>
            </w:pPr>
          </w:p>
          <w:p>
            <w:pPr>
              <w:widowControl/>
              <w:ind w:firstLine="2940" w:firstLineChars="1050"/>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5" w:hRule="atLeast"/>
        </w:trPr>
        <w:tc>
          <w:tcPr>
            <w:tcW w:w="2518"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科技局意见</w:t>
            </w:r>
          </w:p>
        </w:tc>
        <w:tc>
          <w:tcPr>
            <w:tcW w:w="6004" w:type="dxa"/>
            <w:gridSpan w:val="4"/>
          </w:tcPr>
          <w:p>
            <w:pPr>
              <w:widowControl/>
              <w:ind w:firstLine="2940" w:firstLineChars="1050"/>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（盖章）</w:t>
            </w:r>
          </w:p>
        </w:tc>
      </w:tr>
    </w:tbl>
    <w:p>
      <w:pPr>
        <w:widowControl/>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page"/>
      </w:r>
    </w:p>
    <w:p>
      <w:pPr>
        <w:widowControl/>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附件2</w:t>
      </w:r>
    </w:p>
    <w:p>
      <w:pPr>
        <w:widowControl/>
        <w:jc w:val="left"/>
        <w:rPr>
          <w:rFonts w:ascii="方正小标宋_GBK" w:hAnsi="Times New Roman" w:eastAsia="方正小标宋_GBK" w:cs="Times New Roman"/>
          <w:sz w:val="32"/>
          <w:szCs w:val="32"/>
        </w:rPr>
      </w:pPr>
      <w:r>
        <w:rPr>
          <w:rFonts w:hint="eastAsia" w:ascii="方正小标宋_GBK" w:hAnsi="Times New Roman" w:eastAsia="方正小标宋_GBK" w:cs="Times New Roman"/>
          <w:sz w:val="32"/>
          <w:szCs w:val="32"/>
        </w:rPr>
        <w:t>春节期间留锡继续开展科研攻关工作的科研人员名单</w:t>
      </w:r>
    </w:p>
    <w:p>
      <w:pPr>
        <w:widowControl/>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单位名称（盖章）：</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3019"/>
        <w:gridCol w:w="208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序号</w:t>
            </w:r>
          </w:p>
        </w:tc>
        <w:tc>
          <w:tcPr>
            <w:tcW w:w="1276"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姓名</w:t>
            </w:r>
          </w:p>
        </w:tc>
        <w:tc>
          <w:tcPr>
            <w:tcW w:w="3019"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身份证号码</w:t>
            </w:r>
          </w:p>
        </w:tc>
        <w:tc>
          <w:tcPr>
            <w:tcW w:w="2084"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户籍所在地</w:t>
            </w:r>
          </w:p>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（省市）</w:t>
            </w:r>
          </w:p>
        </w:tc>
        <w:tc>
          <w:tcPr>
            <w:tcW w:w="1326" w:type="dxa"/>
            <w:vAlign w:val="center"/>
          </w:tcPr>
          <w:p>
            <w:pPr>
              <w:widowControl/>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jc w:val="left"/>
              <w:rPr>
                <w:rFonts w:ascii="Times New Roman" w:hAnsi="Times New Roman" w:eastAsia="方正仿宋_GBK" w:cs="Times New Roman"/>
                <w:sz w:val="32"/>
                <w:szCs w:val="32"/>
              </w:rPr>
            </w:pPr>
          </w:p>
        </w:tc>
        <w:tc>
          <w:tcPr>
            <w:tcW w:w="1276" w:type="dxa"/>
          </w:tcPr>
          <w:p>
            <w:pPr>
              <w:widowControl/>
              <w:jc w:val="left"/>
              <w:rPr>
                <w:rFonts w:ascii="Times New Roman" w:hAnsi="Times New Roman" w:eastAsia="方正仿宋_GBK" w:cs="Times New Roman"/>
                <w:sz w:val="32"/>
                <w:szCs w:val="32"/>
              </w:rPr>
            </w:pPr>
          </w:p>
        </w:tc>
        <w:tc>
          <w:tcPr>
            <w:tcW w:w="3019" w:type="dxa"/>
          </w:tcPr>
          <w:p>
            <w:pPr>
              <w:widowControl/>
              <w:jc w:val="left"/>
              <w:rPr>
                <w:rFonts w:ascii="Times New Roman" w:hAnsi="Times New Roman" w:eastAsia="方正仿宋_GBK" w:cs="Times New Roman"/>
                <w:sz w:val="32"/>
                <w:szCs w:val="32"/>
              </w:rPr>
            </w:pPr>
          </w:p>
        </w:tc>
        <w:tc>
          <w:tcPr>
            <w:tcW w:w="2084" w:type="dxa"/>
          </w:tcPr>
          <w:p>
            <w:pPr>
              <w:widowControl/>
              <w:jc w:val="left"/>
              <w:rPr>
                <w:rFonts w:ascii="Times New Roman" w:hAnsi="Times New Roman" w:eastAsia="方正仿宋_GBK" w:cs="Times New Roman"/>
                <w:sz w:val="32"/>
                <w:szCs w:val="32"/>
              </w:rPr>
            </w:pPr>
          </w:p>
        </w:tc>
        <w:tc>
          <w:tcPr>
            <w:tcW w:w="1326" w:type="dxa"/>
          </w:tcPr>
          <w:p>
            <w:pPr>
              <w:widowControl/>
              <w:jc w:val="left"/>
              <w:rPr>
                <w:rFonts w:ascii="Times New Roman" w:hAnsi="Times New Roman" w:eastAsia="方正仿宋_GBK" w:cs="Times New Roman"/>
                <w:sz w:val="32"/>
                <w:szCs w:val="32"/>
              </w:rPr>
            </w:pPr>
          </w:p>
        </w:tc>
      </w:tr>
    </w:tbl>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附件3</w:t>
      </w:r>
    </w:p>
    <w:p>
      <w:pPr>
        <w:spacing w:line="594" w:lineRule="exact"/>
        <w:rPr>
          <w:rFonts w:ascii="Times New Roman" w:hAnsi="Times New Roman" w:eastAsia="方正仿宋_GBK" w:cs="Times New Roman"/>
          <w:sz w:val="32"/>
          <w:szCs w:val="32"/>
        </w:rPr>
      </w:pPr>
    </w:p>
    <w:p>
      <w:pPr>
        <w:spacing w:line="59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信用承诺书</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本单位了解《</w:t>
      </w:r>
      <w:r>
        <w:rPr>
          <w:rFonts w:hint="eastAsia" w:ascii="Times New Roman" w:hAnsi="Times New Roman" w:eastAsia="方正仿宋_GBK" w:cs="Times New Roman"/>
          <w:sz w:val="32"/>
          <w:szCs w:val="32"/>
        </w:rPr>
        <w:t>梁溪区</w:t>
      </w:r>
      <w:r>
        <w:rPr>
          <w:rFonts w:ascii="Times New Roman" w:hAnsi="Times New Roman" w:eastAsia="方正仿宋_GBK" w:cs="Times New Roman"/>
          <w:sz w:val="32"/>
          <w:szCs w:val="32"/>
        </w:rPr>
        <w:t>关于</w:t>
      </w:r>
      <w:r>
        <w:rPr>
          <w:rFonts w:hint="eastAsia" w:ascii="Times New Roman" w:hAnsi="Times New Roman" w:eastAsia="方正仿宋_GBK" w:cs="Times New Roman"/>
          <w:sz w:val="32"/>
          <w:szCs w:val="32"/>
        </w:rPr>
        <w:t>春节期间稳产留人舒心过年的通知</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关于梁溪区驻区省部属科研院所及新型研发机构春节期间开展科研攻关工作专项补贴的申报通知</w:t>
      </w:r>
      <w:r>
        <w:rPr>
          <w:rFonts w:ascii="Times New Roman" w:hAnsi="Times New Roman" w:eastAsia="方正仿宋_GBK" w:cs="Times New Roman"/>
          <w:sz w:val="32"/>
          <w:szCs w:val="32"/>
        </w:rPr>
        <w:t>》相关规定和要求，现作出承诺如下：</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本单位提交的申报材料内容准确、真实、合法、有效、完整，符合《</w:t>
      </w:r>
      <w:r>
        <w:rPr>
          <w:rFonts w:hint="eastAsia" w:ascii="Times New Roman" w:hAnsi="Times New Roman" w:eastAsia="方正仿宋_GBK" w:cs="Times New Roman"/>
          <w:sz w:val="32"/>
          <w:szCs w:val="32"/>
        </w:rPr>
        <w:t>梁溪区</w:t>
      </w:r>
      <w:r>
        <w:rPr>
          <w:rFonts w:ascii="Times New Roman" w:hAnsi="Times New Roman" w:eastAsia="方正仿宋_GBK" w:cs="Times New Roman"/>
          <w:sz w:val="32"/>
          <w:szCs w:val="32"/>
        </w:rPr>
        <w:t>关于</w:t>
      </w:r>
      <w:r>
        <w:rPr>
          <w:rFonts w:hint="eastAsia" w:ascii="Times New Roman" w:hAnsi="Times New Roman" w:eastAsia="方正仿宋_GBK" w:cs="Times New Roman"/>
          <w:sz w:val="32"/>
          <w:szCs w:val="32"/>
        </w:rPr>
        <w:t>春节期间稳产留人舒心过年的通知</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关于梁溪区驻区省部属科研院所及新型研发机构春节期间开展科研攻关工作专项补贴的申报通知</w:t>
      </w:r>
      <w:r>
        <w:rPr>
          <w:rFonts w:ascii="Times New Roman" w:hAnsi="Times New Roman" w:eastAsia="方正仿宋_GBK" w:cs="Times New Roman"/>
          <w:sz w:val="32"/>
          <w:szCs w:val="32"/>
        </w:rPr>
        <w:t>》相关规定和要求。</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2.专</w:t>
      </w:r>
      <w:r>
        <w:rPr>
          <w:rFonts w:ascii="Times New Roman" w:hAnsi="Times New Roman" w:eastAsia="方正仿宋_GBK" w:cs="Times New Roman"/>
          <w:sz w:val="32"/>
          <w:szCs w:val="32"/>
        </w:rPr>
        <w:t>项补贴获批后将按规定使用。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3.自觉接受政府部门的相关检查。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本单位愿为上述承诺承担有关法律责任。</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p>
    <w:p>
      <w:pPr>
        <w:spacing w:line="594" w:lineRule="exact"/>
        <w:ind w:firstLine="3680" w:firstLineChars="1150"/>
        <w:rPr>
          <w:rFonts w:ascii="Times New Roman" w:hAnsi="Times New Roman" w:eastAsia="方正仿宋_GBK" w:cs="Times New Roman"/>
          <w:sz w:val="32"/>
          <w:szCs w:val="32"/>
        </w:rPr>
      </w:pPr>
      <w:r>
        <w:rPr>
          <w:rFonts w:ascii="Times New Roman" w:hAnsi="Times New Roman" w:eastAsia="方正仿宋_GBK" w:cs="Times New Roman"/>
          <w:sz w:val="32"/>
          <w:szCs w:val="32"/>
        </w:rPr>
        <w:t>申报单位（公章）：</w:t>
      </w:r>
    </w:p>
    <w:p>
      <w:pPr>
        <w:spacing w:line="594" w:lineRule="exact"/>
        <w:ind w:firstLine="3680" w:firstLineChars="1150"/>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法定代表人签字：</w:t>
      </w:r>
    </w:p>
    <w:p>
      <w:pPr>
        <w:spacing w:line="594" w:lineRule="exact"/>
        <w:ind w:firstLine="6080" w:firstLineChars="1900"/>
        <w:rPr>
          <w:rFonts w:ascii="Times New Roman" w:hAnsi="Times New Roman" w:eastAsia="方正仿宋_GBK" w:cs="Times New Roman"/>
          <w:sz w:val="32"/>
          <w:szCs w:val="32"/>
        </w:rPr>
      </w:pP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9302"/>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32CBA"/>
    <w:rsid w:val="3E832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2022-03-10T07:00:00Z</dcterms:created>
  <dc:creator>孤劍東風不御</dc:creator>
  <cp:lastModifiedBy>孤劍東風不御</cp:lastModifiedBy>
  <dcterms:modified xsi:type="dcterms:W3CDTF">2022-03-10T07:01:20Z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20CC1D14149841BB8773546F73EDBD54</vt:lpwstr>
  </property>
</Properties>
</file>