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黑体"/>
          <w:kern w:val="0"/>
          <w:sz w:val="32"/>
          <w:szCs w:val="32"/>
          <w:lang w:bidi="en-US"/>
        </w:rPr>
      </w:pPr>
      <w:r>
        <w:rPr>
          <w:rFonts w:eastAsia="黑体"/>
          <w:kern w:val="0"/>
          <w:sz w:val="32"/>
          <w:szCs w:val="32"/>
          <w:lang w:bidi="en-US"/>
        </w:rPr>
        <w:t>附件</w:t>
      </w:r>
      <w:r>
        <w:rPr>
          <w:rFonts w:hint="eastAsia" w:eastAsia="黑体"/>
          <w:kern w:val="0"/>
          <w:sz w:val="32"/>
          <w:szCs w:val="32"/>
          <w:lang w:bidi="en-US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bidi="en-US"/>
        </w:rPr>
      </w:pPr>
    </w:p>
    <w:p>
      <w:pPr>
        <w:adjustRightInd w:val="0"/>
        <w:snapToGrid w:val="0"/>
        <w:spacing w:after="289" w:afterLines="50"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bidi="en-US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  <w:lang w:bidi="en-US"/>
        </w:rPr>
        <w:t>企业复工人员花名册</w:t>
      </w:r>
      <w:bookmarkEnd w:id="0"/>
    </w:p>
    <w:tbl>
      <w:tblPr>
        <w:tblStyle w:val="6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07"/>
        <w:gridCol w:w="791"/>
        <w:gridCol w:w="1744"/>
        <w:gridCol w:w="1559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详细地址（精确到户）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8" w:header="851" w:footer="1247" w:gutter="0"/>
      <w:cols w:space="720" w:num="1"/>
      <w:docGrid w:type="line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15" w:rightChars="150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15" w:rightChars="150"/>
                      <w:jc w:val="right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50" w:firstLineChars="125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50" w:firstLineChars="125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BF97"/>
    <w:rsid w:val="7DFF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color w:val="000000"/>
      <w:kern w:val="0"/>
      <w:sz w:val="18"/>
      <w:szCs w:val="18"/>
      <w:lang w:eastAsia="en-US" w:bidi="en-US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color w:val="000000"/>
      <w:kern w:val="0"/>
      <w:sz w:val="18"/>
      <w:szCs w:val="18"/>
      <w:lang w:eastAsia="en-US" w:bidi="en-US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2022-01-21T11:10:00Z</dcterms:created>
  <dc:creator>zuodanhui</dc:creator>
  <cp:lastModifiedBy>zuodanhui</cp:lastModifiedBy>
  <dcterms:modified xsi:type="dcterms:W3CDTF">2022-01-21T11:10:26Z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