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表号：表四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宜昌市既有住宅加装电梯项目协议书</w:t>
      </w:r>
    </w:p>
    <w:bookmarkEnd w:id="0"/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根据有关法律法规，本单元业主经过友好协商，就本单元楼加装电梯项目达成如下协议：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一）业主对电梯施工安装、日常管理、维护和安全运行等负主体责任；（二）加装电梯应做到专业设计，专业安装，专项验收，确保安全；（三）按照“共同缔造”的理念，共同协商加装电梯涉及的经费筹集、电梯选型、费用分摊和使用管理等事项，实现决策共谋、发展共建、建设共管、效果共评、成果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二、电梯配置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电梯品牌：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电梯参数：载重量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kg；速度：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m/s;层站：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/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配置要求：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安装地址：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三、工程造价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设计费用：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管线迁改：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土建：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钢构：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配套：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合计：（大写）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四、项目委托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本次加装委托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代表本单元全体业主牵头办理政府各部门的相关手续（包括奖补资金、维修基金领取），筹集资金，确定方案，签属井道施工、电梯购置安装合同，协调施工单位相关事宜。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五、费用分摊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（一）电梯建设费用初步预算为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万元，各住户按照以下分摊比例执行，在完成项目结算后按比例多退少补：</w:t>
      </w:r>
    </w:p>
    <w:tbl>
      <w:tblPr>
        <w:tblStyle w:val="2"/>
        <w:tblW w:w="1016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房号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占总金额的百分比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每户分摊数（万元）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（二）电梯电费分摊方式</w:t>
      </w:r>
    </w:p>
    <w:tbl>
      <w:tblPr>
        <w:tblStyle w:val="2"/>
        <w:tblW w:w="1016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房号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占总金额的百分比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每户分摊数（元）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（三）电梯维护保养费用的分摊方式</w:t>
      </w:r>
    </w:p>
    <w:tbl>
      <w:tblPr>
        <w:tblStyle w:val="2"/>
        <w:tblW w:w="1016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房号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占总金额的百分比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每户分摊数（元）</w:t>
            </w: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600" w:lineRule="exact"/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六、使用管理：</w:t>
      </w:r>
    </w:p>
    <w:p>
      <w:pPr>
        <w:spacing w:line="6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（一）本单元业主共同爱护、相互提醒、正确使用。</w:t>
      </w:r>
    </w:p>
    <w:p>
      <w:pPr>
        <w:spacing w:line="600" w:lineRule="exact"/>
        <w:ind w:firstLine="560" w:firstLineChars="20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（二）委托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　　　　　　　　　　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对电梯进行日常管理。主要负责新梯的使用登记办理、管理制度编制、日常巡查、督促轿内及电梯通道清洁工作、督促协助维护保养单位履行职责、年检申报、紧急情况协调等相关事宜。</w:t>
      </w:r>
    </w:p>
    <w:p>
      <w:pPr>
        <w:spacing w:line="6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（三）重大维修、再次更新及其他未尽事宜由本单元业主协商解决。</w:t>
      </w:r>
    </w:p>
    <w:p>
      <w:pPr>
        <w:spacing w:line="520" w:lineRule="exact"/>
        <w:ind w:firstLine="562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七、协议公示：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初步审查通过后，本单元全体业主对加装电梯相关事宜签订协议书，协议书应在适当位置进行不少于5个工作日的公示。</w:t>
      </w:r>
    </w:p>
    <w:p>
      <w:pPr>
        <w:spacing w:line="520" w:lineRule="exact"/>
        <w:ind w:firstLine="48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八、执行日期：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本协议自签约日期   年   月  日起生效。本协议原件签署一式三份，区建设行政主管部门一份，所属街道或社区一份，牵头负责人一份，复印件每位业主一份。</w:t>
      </w:r>
    </w:p>
    <w:p>
      <w:pPr>
        <w:spacing w:line="520" w:lineRule="exact"/>
        <w:ind w:firstLine="48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520" w:lineRule="exact"/>
        <w:ind w:firstLine="48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52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业主签名：</w:t>
      </w:r>
    </w:p>
    <w:tbl>
      <w:tblPr>
        <w:tblStyle w:val="2"/>
        <w:tblpPr w:leftFromText="180" w:rightFromText="180" w:vertAnchor="text" w:horzAnchor="margin" w:tblpXSpec="right" w:tblpY="212"/>
        <w:tblW w:w="8640" w:type="dxa"/>
        <w:tblInd w:w="-6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2159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房号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签字人</w:t>
            </w:r>
          </w:p>
        </w:tc>
        <w:tc>
          <w:tcPr>
            <w:tcW w:w="2159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房号</w:t>
            </w:r>
          </w:p>
        </w:tc>
        <w:tc>
          <w:tcPr>
            <w:tcW w:w="216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签字人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320" w:type="dxa"/>
            <w:gridSpan w:val="2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社区或见证单位（盖章）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代表人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320" w:type="dxa"/>
            <w:gridSpan w:val="2"/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>
            <w:pPr>
              <w:spacing w:line="52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                          </w:t>
      </w:r>
    </w:p>
    <w:p>
      <w:pPr>
        <w:spacing w:line="520" w:lineRule="exact"/>
        <w:ind w:firstLine="6720" w:firstLineChars="24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　　 月  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87647"/>
    <w:rsid w:val="000C1BF3"/>
    <w:rsid w:val="000D5229"/>
    <w:rsid w:val="0011124C"/>
    <w:rsid w:val="00126D9A"/>
    <w:rsid w:val="001D39C4"/>
    <w:rsid w:val="002B15B3"/>
    <w:rsid w:val="003619D7"/>
    <w:rsid w:val="003E3C4A"/>
    <w:rsid w:val="00426CD8"/>
    <w:rsid w:val="0046769D"/>
    <w:rsid w:val="004D6471"/>
    <w:rsid w:val="005270E5"/>
    <w:rsid w:val="00840FA4"/>
    <w:rsid w:val="008B11F0"/>
    <w:rsid w:val="0093241B"/>
    <w:rsid w:val="00B07307"/>
    <w:rsid w:val="00BC0D51"/>
    <w:rsid w:val="00C53AD2"/>
    <w:rsid w:val="00D557CA"/>
    <w:rsid w:val="00E62694"/>
    <w:rsid w:val="00EF5934"/>
    <w:rsid w:val="16B87647"/>
    <w:rsid w:val="28980A79"/>
    <w:rsid w:val="3866687F"/>
    <w:rsid w:val="4BDC5469"/>
    <w:rsid w:val="53F5761C"/>
    <w:rsid w:val="5E683BD5"/>
    <w:rsid w:val="60D265B7"/>
    <w:rsid w:val="72D75711"/>
    <w:rsid w:val="73B44637"/>
    <w:rsid w:val="7C1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4</Pages>
  <Words>186</Words>
  <Characters>1062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2019-09-22T03:01:00Z</dcterms:created>
  <dc:creator>莫逆</dc:creator>
  <cp:lastModifiedBy>Administrator</cp:lastModifiedBy>
  <dcterms:modified xsi:type="dcterms:W3CDTF">2021-04-16T02:38:19Z</dcterms:modified>
  <dc:title>                                                                             表号：表四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F38951529EE7424FBD4154EBBC3A9123</vt:lpwstr>
  </property>
</Properties>
</file>