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仿宋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仿宋" w:eastAsia="黑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年保定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半年各县（市、区）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现场确认点地址及电话</w:t>
      </w:r>
    </w:p>
    <w:tbl>
      <w:tblPr>
        <w:tblStyle w:val="3"/>
        <w:tblpPr w:leftFromText="180" w:rightFromText="180" w:vertAnchor="text" w:horzAnchor="page" w:tblpX="1134" w:tblpY="586"/>
        <w:tblOverlap w:val="never"/>
        <w:tblW w:w="97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2790"/>
        <w:gridCol w:w="3105"/>
        <w:gridCol w:w="13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初审机构</w:t>
            </w:r>
          </w:p>
        </w:tc>
        <w:tc>
          <w:tcPr>
            <w:tcW w:w="27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公告发布渠道</w:t>
            </w:r>
          </w:p>
        </w:tc>
        <w:tc>
          <w:tcPr>
            <w:tcW w:w="3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确认地址</w:t>
            </w:r>
          </w:p>
        </w:tc>
        <w:tc>
          <w:tcPr>
            <w:tcW w:w="13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莲池区教育和体育局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保定市莲池区教育和体育局公众号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红旗大街一中分校北门一楼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5012361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竞秀区教育和体育局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保定市竞秀区教育和体育局公众号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保定市隆兴西路2017号河北新华印刷有限公司院内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3089121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顺平县行政审批局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顺平县行政审批局一楼综合受理股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7616296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高碑店市教育和体育局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高碑店教育公众号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高碑店市教育和体育局人事科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6396096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满城区教育和体育局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满城区教育和体育局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7163308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涞源县行政审批局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涞源县行政审批局公众号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涞源县百泉路与御湖大街交叉口西行80米涞源县政务服务中心一楼社会事务综合窗口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7844610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高阳县教师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发展中心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高阳教育公众号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高阳县教师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发展中心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（新西街小学西门南侧楼4楼教资认定办）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6296263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清苑区行政审批局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spacing w:val="-11"/>
                <w:kern w:val="0"/>
                <w:sz w:val="22"/>
                <w:szCs w:val="22"/>
                <w:u w:val="none"/>
                <w:lang w:val="en-US" w:eastAsia="zh-CN" w:bidi="ar"/>
              </w:rPr>
              <w:t>“清苑区行政审批局”公众号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中心中路191号清苑区政务服务中心一楼4号窗口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7950616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望都县行政审批局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望都县行政审批局公众号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望都县政府一楼行政服务中心东厅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7827919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阜平县行政审批局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阜平行政审批微信公众号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阜平县经济开发区3号平台阜平县政务服务中心社会事务综合窗口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7936008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易县教育和体育局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spacing w:val="-11"/>
                <w:kern w:val="0"/>
                <w:sz w:val="22"/>
                <w:szCs w:val="22"/>
                <w:u w:val="none"/>
                <w:lang w:val="en-US" w:eastAsia="zh-CN" w:bidi="ar"/>
              </w:rPr>
              <w:t>易县教育和体育局微信公众号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易县朝阳东路教育和体育局5楼513室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8856589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初审机构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公告发布渠道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确认地址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24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定兴县市民服务中心</w:t>
            </w: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定兴教育公众号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定兴县繁兴街与幸福中路交叉路口往北约200米(佶地国际C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spacing w:val="-11"/>
                <w:kern w:val="0"/>
                <w:sz w:val="22"/>
                <w:szCs w:val="22"/>
                <w:u w:val="none"/>
                <w:lang w:val="en-US" w:eastAsia="zh-CN" w:bidi="ar"/>
              </w:rPr>
              <w:t>区东北侧)C座三层审批服务大厅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6917291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涿州市行政审批局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涿州市行政审批局公众号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涿州市范阳东路5号行政服务大厅二楼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3628952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博野县教育和体育局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  <w:lang w:val="en-US" w:eastAsia="zh-CN"/>
              </w:rPr>
              <w:t>博野教育发布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博野县兴华南街62号博野县教育和体育局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8321626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唐县行政审批局</w:t>
            </w: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唐县行政审批局公众号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唐县唐尧西路426号唐县政务服务中心一楼综合受理窗口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6436718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蠡县教育和体育局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蠡县教育公众号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蠡县永盛大街610号教育和体育局四楼427室考核办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6215056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曲阳县行政审批局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曲阳县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人民政府门户网站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曲阳县行政审批局，曲阳县三馆三中心三楼文教窗口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4261961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安国市行政审批局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安国市行政审批局公众号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安国市安泰大街政务服务中心A15窗口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3519012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徐水区行政审批局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徐水区政通路19号徐水区行政审批局二楼6号窗口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8696386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涞水县教师进修学校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涞水教育公众号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CFDFD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涞水县遒城街66号（县城北环）涞水县教师进修学校二楼226室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4895581</w:t>
            </w:r>
          </w:p>
        </w:tc>
      </w:tr>
    </w:tbl>
    <w:p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C4E50"/>
    <w:rsid w:val="24AC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2025-10-10T08:04:00Z</dcterms:created>
  <dc:creator>Administrator</dc:creator>
  <cp:lastModifiedBy>Administrator</cp:lastModifiedBy>
  <dcterms:modified xsi:type="dcterms:W3CDTF">2025-10-10T08:04:39Z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