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F499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附件2：</w:t>
      </w:r>
    </w:p>
    <w:p w14:paraId="3B20D6BD"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各岗位招聘资格条件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90"/>
        <w:gridCol w:w="1560"/>
        <w:gridCol w:w="9030"/>
      </w:tblGrid>
      <w:tr w14:paraId="5FBD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85" w:type="dxa"/>
            <w:vAlign w:val="center"/>
          </w:tcPr>
          <w:p w14:paraId="193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vAlign w:val="center"/>
          </w:tcPr>
          <w:p w14:paraId="31B4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60" w:type="dxa"/>
            <w:vAlign w:val="center"/>
          </w:tcPr>
          <w:p w14:paraId="4C52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30" w:type="dxa"/>
            <w:vAlign w:val="center"/>
          </w:tcPr>
          <w:p w14:paraId="3577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岗位招聘资格条件</w:t>
            </w:r>
          </w:p>
        </w:tc>
      </w:tr>
      <w:tr w14:paraId="2EC0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3250AED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90" w:type="dxa"/>
            <w:vAlign w:val="center"/>
          </w:tcPr>
          <w:p w14:paraId="158C6E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专职安全员</w:t>
            </w:r>
          </w:p>
        </w:tc>
        <w:tc>
          <w:tcPr>
            <w:tcW w:w="1560" w:type="dxa"/>
            <w:vAlign w:val="center"/>
          </w:tcPr>
          <w:p w14:paraId="13F66E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030" w:type="dxa"/>
            <w:vAlign w:val="top"/>
          </w:tcPr>
          <w:p w14:paraId="4A81E786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，身体健康，可常驻施工现场并能接受市外派遣；</w:t>
            </w:r>
          </w:p>
          <w:p w14:paraId="558BB858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2.学历：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本科及以上学历，安全工程、土木工程、市政工程、机电安装、矿业工程等相关专业；</w:t>
            </w:r>
          </w:p>
          <w:p w14:paraId="544B1178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具有3年及以上施工总承包项目专职安全或技术管理岗位经验，完整参与过至少1个项目从开工至竣工的全过程；</w:t>
            </w:r>
          </w:p>
          <w:p w14:paraId="11A5B057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要求人证合一，持证且能独立管理现场；必须持有住建系统“安全生产考核合格证书（C证）”；持有注册安全工程师（中级）或一级/二级建造师（建筑/市政/公路/水利等专业）者优先；</w:t>
            </w:r>
          </w:p>
          <w:p w14:paraId="2ECB8D8F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5.专业技能：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熟练掌握Office等办公软件，具备较强的文书撰写与报告编制能力；熟悉重大事故隐患、危大工程管控流程，能独立编制或审核安全专项方案；了解国家及地方安全生产法律法规、行业标准及规范；能独立完成安全管理台账编制与归档；</w:t>
            </w:r>
          </w:p>
          <w:p w14:paraId="7BB7361B"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6.职业素质：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原则性强、责任心强，具备良好的沟通协调与抗压能力，能适应夜间施工、抢工、飞检及高频次各级检查的工作节奏。</w:t>
            </w:r>
          </w:p>
        </w:tc>
      </w:tr>
      <w:tr w14:paraId="1009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02F233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90" w:type="dxa"/>
            <w:vAlign w:val="center"/>
          </w:tcPr>
          <w:p w14:paraId="0DDD793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560" w:type="dxa"/>
            <w:vAlign w:val="center"/>
          </w:tcPr>
          <w:p w14:paraId="53B9C06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30" w:type="dxa"/>
            <w:vAlign w:val="top"/>
          </w:tcPr>
          <w:p w14:paraId="6AC74CC9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身体健康，可常驻施工现场并能接受市外派遣；</w:t>
            </w:r>
          </w:p>
          <w:p w14:paraId="696A67C1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及以上，物流管理、材料工程、土木工程、工程管理、机电安装等相关专业；</w:t>
            </w:r>
          </w:p>
          <w:p w14:paraId="14E04F3F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具有3 年及以上施工总包项目材料员岗位经验，完整经历过1个项目周期；</w:t>
            </w:r>
          </w:p>
          <w:p w14:paraId="1D068B4B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必须持住建系统“材料员岗位证书”；同时具备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</w:p>
          <w:p w14:paraId="163715CD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5.专业技能：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熟悉《建筑工程材料管理规定》</w:t>
            </w:r>
            <w:bookmarkStart w:id="0" w:name="_GoBack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《招投标法》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《合同法》及地方材料价格信息，能独立编制材料招标/询价文件等；精通各类材料软件及办公软件，能快速建立台账、统计报表、节超分析；具备材料性能等知识，能识别常见材料质量缺陷；</w:t>
            </w:r>
          </w:p>
          <w:p w14:paraId="0C0F8C0A">
            <w:pPr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6.职业素质：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原则性强，成本意识突出，沟通协调及谈判能力强。</w:t>
            </w:r>
          </w:p>
        </w:tc>
      </w:tr>
      <w:tr w14:paraId="329A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FB2982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90" w:type="dxa"/>
            <w:vAlign w:val="center"/>
          </w:tcPr>
          <w:p w14:paraId="0AD7005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560" w:type="dxa"/>
            <w:vAlign w:val="center"/>
          </w:tcPr>
          <w:p w14:paraId="05BC07D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030" w:type="dxa"/>
            <w:vAlign w:val="top"/>
          </w:tcPr>
          <w:p w14:paraId="7D881690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身体健康，可常驻施工现场并能接受市外派遣；</w:t>
            </w:r>
          </w:p>
          <w:p w14:paraId="28808369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及以上，土木工程，铁道工程，土木、水利与交通工程、工程管理等相关专业；</w:t>
            </w:r>
          </w:p>
          <w:p w14:paraId="24E5F081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3年及以上对应专业现场施工管理经验，至少完整参与2个中型以上项目（住宅≥5万㎡、市政道路≥5 km、厂房≥2万㎡等）；</w:t>
            </w:r>
          </w:p>
          <w:p w14:paraId="7887EEF4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4.证书：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必须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持有住建系统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施工员岗位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（土建/市政/安装）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</w:p>
          <w:p w14:paraId="5688D5E9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5.技能：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会读图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施工工程量计算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、会BIM基础模型查看；掌握全站仪、GPS、水准仪等测量仪器，能独立放线、复核；熟悉《施工质量验收统一标准》及行业最新规范、图集；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有大型市政立交工程、大型公建（场、馆、医院、水处理）工程工作经验优先；</w:t>
            </w:r>
          </w:p>
          <w:p w14:paraId="1B747F92"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执行力强，沟通协调能力好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239C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5C1459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90" w:type="dxa"/>
            <w:vAlign w:val="center"/>
          </w:tcPr>
          <w:p w14:paraId="054F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560" w:type="dxa"/>
            <w:vAlign w:val="center"/>
          </w:tcPr>
          <w:p w14:paraId="01D4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30" w:type="dxa"/>
            <w:vAlign w:val="center"/>
          </w:tcPr>
          <w:p w14:paraId="51DF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身体健康，可接受全国范围内调动及长期驻外；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本科及以上，土木工程、市政工程、交通工程、水利水电、机电安装等工程类相关专业；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8年及以上现场施工经验，其中3年及以上总包项目生产经理/副总工程师岗位经历，完整主导过1个及以上大中型项目；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必须持有一级建造师+B类安全证；同时具备中级及以上职称者优先；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熟练运用施工项目各类软件能进行进度、资源、成本动态管理；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有施工负责人工作经验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，熟悉各类施工工艺；具备优秀的生产统筹、分包协调、商务意识与合同管理能力，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会施工工程量计算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目标导向，执行力强，沟通协调及突发事件处理能力强，具备很强的安全质量意识和成本意识。</w:t>
            </w:r>
          </w:p>
        </w:tc>
      </w:tr>
      <w:tr w14:paraId="7312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9A6E8B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90" w:type="dxa"/>
            <w:vAlign w:val="center"/>
          </w:tcPr>
          <w:p w14:paraId="7786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预算员</w:t>
            </w:r>
          </w:p>
        </w:tc>
        <w:tc>
          <w:tcPr>
            <w:tcW w:w="1560" w:type="dxa"/>
            <w:vAlign w:val="center"/>
          </w:tcPr>
          <w:p w14:paraId="464A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30" w:type="dxa"/>
            <w:vAlign w:val="center"/>
          </w:tcPr>
          <w:p w14:paraId="7BF2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身体健康，可常驻施工现场并接受市外派遣；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及以上，工程造价、土木工程、工程管理、给排水、电气、市政等相关专业；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3年及以上施工总包或造价咨询项目预结算经验，完整完成过1个及以上项目的施工图预算及结算；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必须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持有住建系统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“造价员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证书”；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熟练使用广联达等软件，能独立建立模型、提量、对量、出报表；具备优秀的成本测算、签证策划、谈判及审计应对能力，能保证项目确权、利润等责任指标的达成；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数据敏感、逻辑清晰、责任心强，沟通协调及抗压能力强，能接受加班、对量、谈判、出差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无造价重大失误或职业道德不良记录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01B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52338CD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8C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8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030" w:type="dxa"/>
            <w:shd w:val="clear" w:color="auto" w:fill="auto"/>
            <w:vAlign w:val="center"/>
          </w:tcPr>
          <w:p w14:paraId="0C57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身体健康，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可常驻施工现场并接受市外派遣；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及以上，土木工程、市政工程、无机非金属材料、工程检测等相关专业；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 年及以上总包项目试验岗位经验，完整经历过1个及以上房建/市政/公路项目试验全过程，能独立完成项目材料及实体送检及试验工作；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必须持有住建系统“试验员岗位证书”；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熟悉《建筑工程检测试验技术管理规范》等最新标准；能独立操作各类仪器设备；熟练建立试验台账、日报、月报；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原则性强，数据严谨，沟通协调能力好，抗压能力强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B24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57E73E7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90" w:type="dxa"/>
            <w:vAlign w:val="center"/>
          </w:tcPr>
          <w:p w14:paraId="5963220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测量员</w:t>
            </w:r>
          </w:p>
        </w:tc>
        <w:tc>
          <w:tcPr>
            <w:tcW w:w="1560" w:type="dxa"/>
            <w:vAlign w:val="center"/>
          </w:tcPr>
          <w:p w14:paraId="333FBF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30" w:type="dxa"/>
            <w:vAlign w:val="top"/>
          </w:tcPr>
          <w:p w14:paraId="3C027A4E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1.年龄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身体健康，可常驻项目现场并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接受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市外派遣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​</w:t>
            </w:r>
          </w:p>
          <w:p w14:paraId="3273DB9F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2.学历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及以上学历，测绘工程、工程测量技术、土木工程、市政工程、水利水电工程、道路桥梁工程等相关专业；​</w:t>
            </w:r>
          </w:p>
          <w:p w14:paraId="0AF008F2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3.经验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 年及以上建筑、市政、道路桥梁、水利等工程领域现场测量工作经验，至少完整参与 2 个及以上项目的全周期测量作业（含施工放线、过程监测、竣工测量等关键环节）；具备独立处理现场测量技术问题的实践经验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；有大型桥梁、超长隧道工程测量主管经验优先；</w:t>
            </w:r>
          </w:p>
          <w:p w14:paraId="7F5DE187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4.证书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必须持有住建系统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测量员岗位证书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</w:p>
          <w:p w14:paraId="4E17F6F5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5.技能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熟练操作 CAD、CASS、Civil 3D 等专业绘图与测量数据处理软件，能独立完成测量图纸绘制、数据计算与分析；精通全站仪、水准仪、GPS/RTK 等测量仪器的操作、校准与维护，可独立完成施工放线、高程测量、变形监测、竣工测量等实测工作；熟悉《工程测量规范》GB50026、《建筑施工测量技术规程》JGJ/T 408 等行业最新规范标准，能严格按照规范要求开展测量作业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熟练运用 Office（Word、Excel、PPT）、Project 等办公软件，能编制测量方案、测量作业指导书、测量成果报告、实测数据报表等技术文件；</w:t>
            </w:r>
          </w:p>
          <w:p w14:paraId="3A1B8B3A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具备一定的测量数据误差分析与修正能力，能及时发现并解决测量过程中出现的技术问题。​</w:t>
            </w:r>
          </w:p>
          <w:p w14:paraId="7A3BDAAF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6.职业素质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原则性强，严格遵守测量规范与项目管理制度；责任心强，确保测量数据的准确性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与可靠性；具备良好的沟通协调能力，能与施工、技术、质量等相关部门高效协作；具备较强的问题解决能力与抗压能力，能适应施工现场复杂环境与高强度工作节奏；具备良好的安全意识，严格遵守施工现场安全管理规定。</w:t>
            </w:r>
          </w:p>
        </w:tc>
      </w:tr>
      <w:tr w14:paraId="214F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186BA2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DDF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技术员（兼质量员）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FD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30" w:type="dxa"/>
            <w:shd w:val="clear" w:color="auto" w:fill="auto"/>
            <w:vAlign w:val="center"/>
          </w:tcPr>
          <w:p w14:paraId="4576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身体健康，可常驻施工现场并接受市外派遣；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及以上，土木工程、工程管理、给排水、市政、水利与交通工程、智能建造等相关专业；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3年及以上房屋建筑、市政、钢结构或装饰装修项目质量管控经验，至少完整参与2个项目周期；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必须持住建系统“质检员（质量员）岗位证书”；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熟练阅读 CAD 图纸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能独立操作全站仪、水准仪、靠尺、回弹仪等检测工具完成实测实量；熟悉《建筑工程施工质量验收统一标准》GB50300及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各专业验收规范最新版本；精通 Office、Project，能编制质量计划、检验批划分方案和验收记录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实测实量报表、质量月报；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能编制各具体施工专项方案，能熟练运用常量进度软件，能撰写进度分析报告；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原则性强、责任心强，具备良好的沟通协调与问题解决能力，抗压能力强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61C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00585DC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90" w:type="dxa"/>
            <w:vAlign w:val="center"/>
          </w:tcPr>
          <w:p w14:paraId="35F326E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560" w:type="dxa"/>
            <w:vAlign w:val="center"/>
          </w:tcPr>
          <w:p w14:paraId="3D29493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30" w:type="dxa"/>
            <w:vAlign w:val="top"/>
          </w:tcPr>
          <w:p w14:paraId="40CFBCFD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1.年龄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身体健康，可常驻项目现场并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接受市外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6DB798FA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2.学历：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本科及以上学历，工程管理、土木工程、市政工程、工程造价等相关专业；</w:t>
            </w:r>
          </w:p>
          <w:p w14:paraId="4C05CACB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 年及以上项目内业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资料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管理相关工作经验，完整参与过 1 个及以上房建/市政/公路项目施工全过程，熟悉项目内业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资料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全流程；</w:t>
            </w:r>
          </w:p>
          <w:p w14:paraId="72FAD6FF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必须持住建系统“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岗位证书”；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</w:p>
          <w:p w14:paraId="2C074A41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.技能：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熟悉海外工程建设相关法律法规及项目管理制度，熟练编制、整理和归档工程技术资料、施工日志、会议纪要、计量报表等；熟练使用 Word、Excel等办公及项目管理软件；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有专业外语沟通能力优先；</w:t>
            </w:r>
          </w:p>
          <w:p w14:paraId="0AF917A2"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.职业素质：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责任心强，工作细致严谨，执行力和保密意识强，具备良好的沟通协调能力和团队协作意识，能适应项目施工节奏及阶段性加班安排。</w:t>
            </w:r>
          </w:p>
        </w:tc>
      </w:tr>
      <w:tr w14:paraId="5679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gridSpan w:val="2"/>
            <w:vAlign w:val="center"/>
          </w:tcPr>
          <w:p w14:paraId="7A7A34F9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60" w:type="dxa"/>
            <w:vAlign w:val="center"/>
          </w:tcPr>
          <w:p w14:paraId="5C83E7D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9030" w:type="dxa"/>
          </w:tcPr>
          <w:p w14:paraId="3E5D8790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C44629E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4799"/>
    <w:rsid w:val="03223E6C"/>
    <w:rsid w:val="0D134A48"/>
    <w:rsid w:val="17EC40D4"/>
    <w:rsid w:val="24EF4799"/>
    <w:rsid w:val="27700DC9"/>
    <w:rsid w:val="2DAA2287"/>
    <w:rsid w:val="2DB22810"/>
    <w:rsid w:val="332826CA"/>
    <w:rsid w:val="39290F4A"/>
    <w:rsid w:val="41581FC8"/>
    <w:rsid w:val="48427C8F"/>
    <w:rsid w:val="4B7F4B5C"/>
    <w:rsid w:val="50B15470"/>
    <w:rsid w:val="59CA7788"/>
    <w:rsid w:val="5B286CC6"/>
    <w:rsid w:val="661F0E5C"/>
    <w:rsid w:val="729055BB"/>
    <w:rsid w:val="79C124FE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1f59d0e2-f538-4498-9d0b-c072bd684a88</errorID>
      <errorWord>《招投标法》</errorWord>
      <group>L1_Knowledge</group>
      <groupName>知识性问题</groupName>
      <ability>L2_Knowledge</ability>
      <abilityName>其他知识</abilityName>
      <candidateList>
        <item>《中华人民共和国招标投标法》</item>
      </candidateList>
      <explain/>
      <paraID>163715CD</paraID>
      <start>21</start>
      <end>27</end>
      <status>unmodified</status>
      <modifiedWord/>
      <trackRevisions>false</trackRevisions>
    </reviewItem>
    <reviewItem>
      <errorID>9c624f7f-81cf-40dd-8653-7c61dc948ff0</errorID>
      <errorWord>合同法</errorWord>
      <group>L1_Knowledge</group>
      <groupName>知识性问题</groupName>
      <ability>L2_Knowledge</ability>
      <abilityName>其他知识</abilityName>
      <candidateList/>
      <explain>已废止</explain>
      <paraID>163715CD</paraID>
      <start>28</start>
      <end>31</end>
      <status>unmodified</status>
      <modifiedWord/>
      <trackRevisions>false</trackRevisions>
    </reviewItem>
    <reviewItem>
      <errorID>ccfa2407-2f63-44f0-8802-473aecaf21b7</errorID>
      <errorWord>至少完整参与2个中型以上</errorWord>
      <group>L1_Grammar</group>
      <groupName>语法问题</groupName>
      <ability>L2_Grammar</ability>
      <abilityName>语法错误</abilityName>
      <candidateList>
        <item>至少完整参与2个中型</item>
      </candidateList>
      <explain/>
      <paraID>24E5F081</paraID>
      <start>23</start>
      <end>35</end>
      <status>unmodified</status>
      <modifiedWord/>
      <trackRevisions>false</trackRevisions>
    </reviewItem>
    <reviewItem>
      <errorID>242d7acf-2a7d-42cd-a1a7-590d44f78bab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51DF9634</paraID>
      <start>209</start>
      <end>210</end>
      <status>unmodified</status>
      <modifiedWord/>
      <trackRevisions>false</trackRevisions>
    </reviewItem>
    <reviewItem>
      <errorID>69b3dc7b-e3ce-4902-9310-3bc7f0a901c4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2C074A41</paraID>
      <start>85</start>
      <end>86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72f4fa-6333-4d5b-a663-78cf5b5ba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3284</Words>
  <Characters>3436</Characters>
  <Lines>0</Lines>
  <Paragraphs>0</Paragraphs>
  <TotalTime>0</TotalTime>
  <ScaleCrop>false</ScaleCrop>
  <LinksUpToDate>false</LinksUpToDate>
  <CharactersWithSpaces>3457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2026-02-25T03:19:00Z</dcterms:created>
  <dc:creator>Cღ娃娃</dc:creator>
  <cp:lastModifiedBy>释水</cp:lastModifiedBy>
  <cp:lastPrinted>2026-03-24T03:39:00Z</cp:lastPrinted>
  <dcterms:modified xsi:type="dcterms:W3CDTF">2026-04-10T06:26:52Z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9346D17D187645F8B63B9CF14695BF64_11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