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附件：《近亲属在重庆农村商业银行集团从业情况表》</w:t>
      </w:r>
    </w:p>
    <w:p w14:paraId="6F6AE91D"/>
    <w:p w14:paraId="08BB8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59066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请扫描此二维码下载附件</w:t>
      </w:r>
    </w:p>
    <w:p w14:paraId="584E8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179070</wp:posOffset>
            </wp:positionV>
            <wp:extent cx="1219200" cy="1219200"/>
            <wp:effectExtent l="0" t="0" r="0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（附件二维码）</w:t>
      </w:r>
    </w:p>
    <w:p w14:paraId="0E3AB956">
      <w:pPr>
        <w:pStyle w:val="3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53"/>
      <w:ind w:left="113" w:firstLine="561"/>
    </w:pPr>
    <w:rPr>
      <w:rFonts w:ascii="仿宋" w:hAnsi="仿宋" w:eastAsia="仿宋" w:cs="仿宋"/>
      <w:sz w:val="27"/>
      <w:szCs w:val="27"/>
      <w:lang w:val="zh-CN" w:bidi="zh-CN"/>
    </w:rPr>
  </w:style>
  <w:style w:type="paragraph" w:styleId="3">
    <w:name w:val="index 7"/>
    <w:basedOn w:val="1"/>
    <w:next w:val="1"/>
    <w:qFormat/>
    <w:uiPriority w:val="0"/>
    <w:pPr>
      <w:ind w:left="1200" w:leftChars="1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2026-04-28T11:00:23Z</dcterms:created>
  <dc:creator>Administrator</dc:creator>
  <cp:lastModifiedBy>Administrator</cp:lastModifiedBy>
  <dcterms:modified xsi:type="dcterms:W3CDTF">2026-04-28T11:01:10Z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eyJoZGlkIjoiNTM0OGQ5YWVmOGIwNDgxOGQ2YTdlMTFkMGQ4ZWMxZmYifQ==</vt:lpwstr>
  </property>
  <property fmtid="{D5CDD505-2E9C-101B-9397-08002B2CF9AE}" pid="4" name="ICV">
    <vt:lpwstr>D39055AE84E1487EA7CED1034D8A534B_12</vt:lpwstr>
  </property>
</Properties>
</file>