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pPr w:leftFromText="180" w:rightFromText="180" w:vertAnchor="text" w:horzAnchor="page" w:tblpX="1517" w:tblpY="183"/>
        <w:tblW w:w="0" w:type="auto"/>
        <w:jc w:val="center"/>
        <w:tblBorders>
          <w:top w:val="none" w:color="auto" w:sz="0" w:space="0"/>
          <w:left w:val="none" w:color="auto" w:sz="0" w:space="0"/>
          <w:bottom w:val="thinThickSmallGap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4C62E76D">
        <w:tblPrEx>
          <w:tblBorders>
            <w:top w:val="none" w:color="auto" w:sz="0" w:space="0"/>
            <w:left w:val="none" w:color="auto" w:sz="0" w:space="0"/>
            <w:bottom w:val="thinThickSmallGap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9180" w:type="dxa"/>
            <w:tcBorders>
              <w:top w:val="nil"/>
              <w:left w:val="nil"/>
              <w:bottom w:val="thinThickSmallGap" w:color="FF0000" w:sz="24" w:space="0"/>
              <w:right w:val="nil"/>
            </w:tcBorders>
            <w:noWrap w:val="0"/>
            <w:vAlign w:val="top"/>
          </w:tcPr>
          <w:p w14:paraId="59A9F666">
            <w:pPr>
              <w:pStyle w:val="2"/>
              <w:autoSpaceDE w:val="0"/>
              <w:autoSpaceDN w:val="0"/>
              <w:snapToGrid w:val="0"/>
              <w:jc w:val="center"/>
              <w:rPr>
                <w:b/>
                <w:bCs w:val="0"/>
                <w:color w:val="FF0000"/>
                <w:w w:val="90"/>
                <w:kern w:val="72"/>
                <w:sz w:val="72"/>
              </w:rPr>
            </w:pPr>
            <w:r>
              <w:rPr>
                <w:rFonts w:hint="eastAsia" w:ascii="华文中宋" w:hAnsi="华文中宋" w:eastAsia="华文中宋" w:cs="华文中宋"/>
                <w:b/>
                <w:bCs w:val="0"/>
                <w:color w:val="FF0000"/>
                <w:spacing w:val="240"/>
                <w:kern w:val="0"/>
                <w:sz w:val="66"/>
                <w:szCs w:val="66"/>
                <w:fitText w:val="8640" w:id="472205799"/>
              </w:rPr>
              <w:t>东莞市</w:t>
            </w:r>
            <w:r>
              <w:rPr>
                <w:rFonts w:hint="eastAsia" w:ascii="华文中宋" w:hAnsi="华文中宋" w:eastAsia="华文中宋" w:cs="华文中宋"/>
                <w:b/>
                <w:bCs w:val="0"/>
                <w:color w:val="FF0000"/>
                <w:spacing w:val="240"/>
                <w:kern w:val="0"/>
                <w:sz w:val="66"/>
                <w:szCs w:val="66"/>
                <w:fitText w:val="8640" w:id="472205799"/>
                <w:lang w:eastAsia="zh-CN"/>
              </w:rPr>
              <w:t>樟木头中</w:t>
            </w:r>
            <w:r>
              <w:rPr>
                <w:rFonts w:hint="eastAsia" w:ascii="华文中宋" w:hAnsi="华文中宋" w:eastAsia="华文中宋" w:cs="华文中宋"/>
                <w:b/>
                <w:bCs w:val="0"/>
                <w:color w:val="FF0000"/>
                <w:spacing w:val="0"/>
                <w:kern w:val="0"/>
                <w:sz w:val="66"/>
                <w:szCs w:val="66"/>
                <w:fitText w:val="8640" w:id="472205799"/>
              </w:rPr>
              <w:t>学</w:t>
            </w:r>
          </w:p>
        </w:tc>
      </w:tr>
    </w:tbl>
    <w:p w14:paraId="44735B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288" w:lineRule="auto"/>
        <w:ind w:left="0" w:leftChars="0" w:right="0" w:rightChars="0" w:firstLine="0" w:firstLineChars="0"/>
        <w:jc w:val="center"/>
        <w:textAlignment w:val="baseline"/>
        <w:outlineLvl w:val="9"/>
        <w:rPr>
          <w:rFonts w:hint="eastAsia" w:ascii="楷体" w:hAnsi="楷体" w:eastAsia="楷体" w:cs="楷体"/>
          <w:b/>
          <w:bCs/>
          <w:i w:val="0"/>
          <w:snapToGrid/>
          <w:color w:val="000000"/>
          <w:spacing w:val="15"/>
          <w:sz w:val="44"/>
          <w:szCs w:val="36"/>
        </w:rPr>
      </w:pPr>
    </w:p>
    <w:p w14:paraId="4ABFF2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288" w:lineRule="auto"/>
        <w:ind w:left="0" w:leftChars="0" w:right="0" w:rightChars="0" w:firstLine="0" w:firstLineChars="0"/>
        <w:jc w:val="both"/>
        <w:textAlignment w:val="baseline"/>
        <w:outlineLvl w:val="9"/>
        <w:rPr>
          <w:rFonts w:hint="eastAsia" w:ascii="楷体" w:hAnsi="楷体" w:eastAsia="楷体" w:cs="楷体"/>
          <w:b/>
          <w:bCs/>
          <w:i w:val="0"/>
          <w:snapToGrid/>
          <w:color w:val="000000"/>
          <w:spacing w:val="15"/>
          <w:sz w:val="44"/>
          <w:szCs w:val="36"/>
        </w:rPr>
      </w:pPr>
    </w:p>
    <w:p w14:paraId="281D6A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288" w:lineRule="auto"/>
        <w:ind w:left="0" w:leftChars="0" w:right="0" w:rightChars="0" w:firstLine="0" w:firstLineChars="0"/>
        <w:jc w:val="center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i w:val="0"/>
          <w:snapToGrid/>
          <w:color w:val="000000"/>
          <w:spacing w:val="15"/>
          <w:sz w:val="44"/>
          <w:szCs w:val="36"/>
        </w:rPr>
        <w:t>202</w:t>
      </w:r>
      <w:r>
        <w:rPr>
          <w:rFonts w:hint="eastAsia" w:ascii="黑体" w:hAnsi="黑体" w:eastAsia="黑体" w:cs="黑体"/>
          <w:b/>
          <w:bCs/>
          <w:i w:val="0"/>
          <w:snapToGrid/>
          <w:color w:val="000000"/>
          <w:spacing w:val="15"/>
          <w:sz w:val="44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i w:val="0"/>
          <w:snapToGrid/>
          <w:color w:val="000000"/>
          <w:spacing w:val="15"/>
          <w:sz w:val="44"/>
          <w:szCs w:val="36"/>
        </w:rPr>
        <w:t>年</w:t>
      </w:r>
      <w:r>
        <w:rPr>
          <w:rFonts w:hint="eastAsia" w:ascii="黑体" w:hAnsi="黑体" w:eastAsia="黑体" w:cs="黑体"/>
          <w:b/>
          <w:bCs/>
          <w:i w:val="0"/>
          <w:snapToGrid/>
          <w:color w:val="000000"/>
          <w:spacing w:val="15"/>
          <w:sz w:val="44"/>
          <w:szCs w:val="36"/>
          <w:lang w:val="en-US" w:eastAsia="zh-CN"/>
        </w:rPr>
        <w:t>秋</w:t>
      </w:r>
      <w:r>
        <w:rPr>
          <w:rFonts w:hint="eastAsia" w:ascii="黑体" w:hAnsi="黑体" w:eastAsia="黑体" w:cs="黑体"/>
          <w:b/>
          <w:bCs/>
          <w:i w:val="0"/>
          <w:snapToGrid/>
          <w:color w:val="000000"/>
          <w:spacing w:val="15"/>
          <w:sz w:val="44"/>
          <w:szCs w:val="36"/>
        </w:rPr>
        <w:t>季关于购买校服致家长一封信</w:t>
      </w:r>
    </w:p>
    <w:p w14:paraId="248339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440" w:lineRule="exact"/>
        <w:ind w:right="0" w:rightChars="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尊敬的家长：</w:t>
      </w:r>
    </w:p>
    <w:p w14:paraId="1C9E69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440" w:lineRule="exact"/>
        <w:ind w:left="0" w:leftChars="0" w:right="0" w:rightChars="0" w:firstLine="62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您好！</w:t>
      </w:r>
    </w:p>
    <w:p w14:paraId="621713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440" w:lineRule="exact"/>
        <w:ind w:left="0" w:leftChars="0" w:right="0" w:rightChars="0" w:firstLine="62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为了更好地服务广大学生和家长，确保校服购买的便捷性与规范性，现将我校校服校外供应商售卖点信息向您进行公布。本次公布旨在为您提供更多购买渠道选择，同时保障校服质量与售后服务。</w:t>
      </w:r>
    </w:p>
    <w:p w14:paraId="2183D5D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440" w:lineRule="exact"/>
        <w:ind w:right="0" w:rightChars="0"/>
        <w:jc w:val="left"/>
        <w:textAlignment w:val="baseline"/>
        <w:outlineLvl w:val="9"/>
        <w:rPr>
          <w:rFonts w:hint="eastAsia" w:ascii="黑体" w:hAnsi="黑体" w:eastAsia="黑体" w:cs="黑体"/>
          <w:b/>
          <w:bCs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snapToGrid/>
          <w:color w:val="3E3E3E"/>
          <w:spacing w:val="15"/>
          <w:sz w:val="28"/>
          <w:szCs w:val="22"/>
          <w:lang w:val="en-US" w:eastAsia="zh-CN"/>
        </w:rPr>
        <w:t>一、购买原则</w:t>
      </w:r>
    </w:p>
    <w:p w14:paraId="38AA003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440" w:lineRule="exact"/>
        <w:ind w:left="0" w:leftChars="0" w:right="0" w:rightChars="0" w:firstLine="0" w:firstLineChars="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    坚持自愿购买原则，家长可自愿在市场上购买（其中五家企业已备案）</w:t>
      </w:r>
    </w:p>
    <w:p w14:paraId="6B8245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440" w:lineRule="exact"/>
        <w:ind w:right="0" w:rightChars="0"/>
        <w:jc w:val="left"/>
        <w:textAlignment w:val="baseline"/>
        <w:outlineLvl w:val="9"/>
        <w:rPr>
          <w:rFonts w:hint="eastAsia" w:ascii="黑体" w:hAnsi="黑体" w:eastAsia="黑体" w:cs="黑体"/>
          <w:b/>
          <w:bCs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snapToGrid/>
          <w:color w:val="3E3E3E"/>
          <w:spacing w:val="15"/>
          <w:sz w:val="28"/>
          <w:szCs w:val="22"/>
          <w:lang w:val="en-US" w:eastAsia="zh-CN"/>
        </w:rPr>
        <w:t>二、备案企业名称</w:t>
      </w:r>
    </w:p>
    <w:p w14:paraId="6FD686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ind w:left="0" w:leftChars="0" w:right="0" w:rightChars="0" w:firstLine="62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1.三美服装（深圳）有限公司</w:t>
      </w:r>
    </w:p>
    <w:p w14:paraId="1F91A6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ind w:left="0" w:leftChars="0" w:right="0" w:rightChars="0" w:firstLine="62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2.豪顺服饰（深圳）有限公司</w:t>
      </w:r>
    </w:p>
    <w:p w14:paraId="704FCC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ind w:left="0" w:leftChars="0" w:right="0" w:rightChars="0" w:firstLine="62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3.东莞市洪翔服饰有限公司</w:t>
      </w:r>
    </w:p>
    <w:p w14:paraId="7E3574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ind w:left="0" w:leftChars="0" w:right="0" w:rightChars="0" w:firstLine="62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4.福建泉州匹克体育用品有限公司</w:t>
      </w:r>
    </w:p>
    <w:p w14:paraId="13877B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Lines="0" w:after="0" w:afterLines="0" w:line="440" w:lineRule="exact"/>
        <w:ind w:left="0" w:leftChars="0" w:right="0" w:rightChars="0" w:firstLine="62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5.深圳市吉祥世家服装有限公司</w:t>
      </w:r>
    </w:p>
    <w:p w14:paraId="11FA56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279400</wp:posOffset>
            </wp:positionV>
            <wp:extent cx="1559560" cy="2776220"/>
            <wp:effectExtent l="0" t="0" r="10160" b="12700"/>
            <wp:wrapNone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2374900</wp:posOffset>
            </wp:positionH>
            <wp:positionV relativeFrom="paragraph">
              <wp:posOffset>248920</wp:posOffset>
            </wp:positionV>
            <wp:extent cx="1543685" cy="2745740"/>
            <wp:effectExtent l="0" t="0" r="10795" b="12700"/>
            <wp:wrapNone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4703445</wp:posOffset>
            </wp:positionH>
            <wp:positionV relativeFrom="paragraph">
              <wp:posOffset>336550</wp:posOffset>
            </wp:positionV>
            <wp:extent cx="1483995" cy="2640965"/>
            <wp:effectExtent l="0" t="0" r="9525" b="10795"/>
            <wp:wrapNone/>
            <wp:docPr id="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3995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/>
          <w:bCs/>
          <w:i w:val="0"/>
          <w:snapToGrid/>
          <w:color w:val="3E3E3E"/>
          <w:spacing w:val="15"/>
          <w:sz w:val="28"/>
          <w:szCs w:val="22"/>
          <w:lang w:val="en-US" w:eastAsia="zh-CN"/>
        </w:rPr>
        <w:t>三、校服款式</w:t>
      </w:r>
    </w:p>
    <w:p w14:paraId="000189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both"/>
        <w:textAlignment w:val="baseline"/>
        <w:outlineLvl w:val="9"/>
      </w:pPr>
    </w:p>
    <w:p w14:paraId="5852AF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both"/>
        <w:textAlignment w:val="baseline"/>
        <w:outlineLvl w:val="9"/>
      </w:pPr>
    </w:p>
    <w:p w14:paraId="223D7A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both"/>
        <w:textAlignment w:val="baseline"/>
        <w:outlineLvl w:val="9"/>
      </w:pPr>
    </w:p>
    <w:p w14:paraId="183109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both"/>
        <w:textAlignment w:val="baseline"/>
        <w:outlineLvl w:val="9"/>
      </w:pPr>
    </w:p>
    <w:p w14:paraId="74F935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both"/>
        <w:textAlignment w:val="baseline"/>
        <w:outlineLvl w:val="9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</w:t>
      </w:r>
    </w:p>
    <w:p w14:paraId="777A2F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both"/>
        <w:textAlignment w:val="baseline"/>
        <w:outlineLvl w:val="9"/>
        <w:rPr>
          <w:rFonts w:hint="eastAsia"/>
          <w:lang w:val="en-US" w:eastAsia="zh-CN"/>
        </w:rPr>
      </w:pPr>
    </w:p>
    <w:p w14:paraId="4F10B3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center"/>
        <w:textAlignment w:val="baseline"/>
        <w:outlineLvl w:val="9"/>
        <w:rPr>
          <w:rFonts w:hint="eastAsia" w:ascii="PingFang SC" w:hAnsi="宋体" w:eastAsia="宋体"/>
          <w:b/>
          <w:i w:val="0"/>
          <w:snapToGrid/>
          <w:color w:val="555252"/>
          <w:spacing w:val="15"/>
          <w:sz w:val="24"/>
          <w:shd w:val="clear" w:color="auto" w:fill="FFFFFF"/>
          <w:lang w:val="en-US" w:eastAsia="zh-CN"/>
        </w:rPr>
      </w:pPr>
    </w:p>
    <w:p w14:paraId="0FEE32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both"/>
        <w:textAlignment w:val="baseline"/>
        <w:outlineLvl w:val="9"/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  </w:t>
      </w:r>
    </w:p>
    <w:p w14:paraId="3DCADA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4"/>
          <w:szCs w:val="21"/>
          <w:lang w:val="en-US" w:eastAsia="zh-CN"/>
        </w:rPr>
      </w:pPr>
    </w:p>
    <w:p w14:paraId="65BFA4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4"/>
          <w:szCs w:val="21"/>
          <w:lang w:val="en-US" w:eastAsia="zh-CN"/>
        </w:rPr>
      </w:pPr>
    </w:p>
    <w:p w14:paraId="47939C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810" w:firstLineChars="30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4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4"/>
          <w:szCs w:val="21"/>
          <w:lang w:val="en-US" w:eastAsia="zh-CN"/>
        </w:rPr>
        <w:t>（男女同款）            （男女同款）                （男女同款）</w:t>
      </w:r>
    </w:p>
    <w:p w14:paraId="2F52AE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 w:firstLine="3410" w:firstLineChars="1100"/>
        <w:jc w:val="both"/>
        <w:textAlignment w:val="baseline"/>
        <w:outlineLvl w:val="9"/>
        <w:rPr>
          <w:rFonts w:hint="eastAsia" w:ascii="黑体" w:hAnsi="黑体" w:eastAsia="黑体" w:cs="黑体"/>
          <w:b/>
          <w:bCs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沿用</w:t>
      </w:r>
      <w:r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学校现有校服款</w:t>
      </w:r>
    </w:p>
    <w:p w14:paraId="1241B89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snapToGrid/>
          <w:color w:val="3E3E3E"/>
          <w:spacing w:val="15"/>
          <w:sz w:val="28"/>
          <w:szCs w:val="22"/>
          <w:lang w:val="en-US" w:eastAsia="zh-CN"/>
        </w:rPr>
        <w:t>四、质量标准</w:t>
      </w:r>
    </w:p>
    <w:p w14:paraId="397ED5B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/>
        <w:jc w:val="left"/>
        <w:textAlignment w:val="baseline"/>
        <w:outlineLvl w:val="9"/>
        <w:rPr>
          <w:rFonts w:hint="eastAsia" w:ascii="黑体" w:hAnsi="黑体" w:eastAsia="黑体" w:cs="黑体"/>
          <w:b/>
          <w:bCs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   备案企业有校服质检报告，安全和质量应符合GB18401《国家纺织产品基本安全技术规范》GB31701《婴幼儿及儿童纺织产品安全技术规范》GB/T31888《中小学生校服》等国家标准</w:t>
      </w:r>
      <w:r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。</w:t>
      </w:r>
    </w:p>
    <w:p w14:paraId="7E9F83B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snapToGrid/>
          <w:color w:val="3E3E3E"/>
          <w:spacing w:val="15"/>
          <w:sz w:val="28"/>
          <w:szCs w:val="22"/>
          <w:lang w:val="en-US" w:eastAsia="zh-CN"/>
        </w:rPr>
        <w:t>五、价格及销售点</w:t>
      </w:r>
    </w:p>
    <w:p w14:paraId="0DBDFCB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   1.三美服装（深圳）有限公司</w:t>
      </w:r>
    </w:p>
    <w:p w14:paraId="33E58F8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/>
        <w:jc w:val="center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drawing>
          <wp:inline distT="0" distB="0" distL="114300" distR="114300">
            <wp:extent cx="6518910" cy="6918960"/>
            <wp:effectExtent l="0" t="0" r="3810" b="0"/>
            <wp:docPr id="5" name="图片 28" descr="ee8bbaa9dbba74558d2f987b6b310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8" descr="ee8bbaa9dbba74558d2f987b6b31069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18910" cy="69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58334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豪顺服饰（深圳）有限公司 </w:t>
      </w:r>
    </w:p>
    <w:p w14:paraId="3C0D690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Chars="0" w:right="0" w:rightChars="0"/>
        <w:jc w:val="center"/>
        <w:textAlignment w:val="baseline"/>
        <w:outlineLvl w:val="9"/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drawing>
          <wp:inline distT="0" distB="0" distL="114300" distR="114300">
            <wp:extent cx="6452870" cy="4848225"/>
            <wp:effectExtent l="0" t="0" r="8890" b="13335"/>
            <wp:docPr id="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5287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5B51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/>
        <w:jc w:val="left"/>
        <w:textAlignment w:val="baseline"/>
        <w:outlineLvl w:val="9"/>
        <w:rPr>
          <w:rFonts w:hint="eastAsia" w:ascii="仿宋" w:hAnsi="仿宋" w:eastAsia="仿宋" w:cs="仿宋"/>
          <w:color w:val="3E3E3E"/>
          <w:kern w:val="0"/>
          <w:sz w:val="48"/>
          <w:szCs w:val="48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3.东莞市洪翔服饰有限公司  </w:t>
      </w:r>
    </w:p>
    <w:p w14:paraId="50F3B8D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Chars="0" w:right="0" w:rightChars="0"/>
        <w:jc w:val="center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drawing>
          <wp:inline distT="0" distB="0" distL="114300" distR="114300">
            <wp:extent cx="3329305" cy="3465195"/>
            <wp:effectExtent l="0" t="0" r="8255" b="9525"/>
            <wp:docPr id="7" name="图片 30" descr="5f5084e7d7837a8092063077d8e59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0" descr="5f5084e7d7837a8092063077d8e59e19"/>
                    <pic:cNvPicPr>
                      <a:picLocks noChangeAspect="1"/>
                    </pic:cNvPicPr>
                  </pic:nvPicPr>
                  <pic:blipFill>
                    <a:blip r:embed="rId13"/>
                    <a:srcRect l="1952" t="4459" r="1509" b="50284"/>
                    <a:stretch>
                      <a:fillRect/>
                    </a:stretch>
                  </pic:blipFill>
                  <pic:spPr>
                    <a:xfrm>
                      <a:off x="0" y="0"/>
                      <a:ext cx="3329305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drawing>
          <wp:inline distT="0" distB="0" distL="114300" distR="114300">
            <wp:extent cx="3048000" cy="3479165"/>
            <wp:effectExtent l="0" t="0" r="0" b="10795"/>
            <wp:docPr id="8" name="图片 31" descr="5f5084e7d7837a8092063077d8e59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1" descr="5f5084e7d7837a8092063077d8e59e19"/>
                    <pic:cNvPicPr>
                      <a:picLocks noChangeAspect="1"/>
                    </pic:cNvPicPr>
                  </pic:nvPicPr>
                  <pic:blipFill>
                    <a:blip r:embed="rId13"/>
                    <a:srcRect t="5023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E07D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Chars="0" w:right="0" w:rightChars="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4.福建泉州匹克体育用品有限公司  </w:t>
      </w:r>
    </w:p>
    <w:p w14:paraId="434AEE5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Chars="0" w:right="0" w:rightChars="0"/>
        <w:jc w:val="center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drawing>
          <wp:inline distT="0" distB="0" distL="114300" distR="114300">
            <wp:extent cx="6263005" cy="4157980"/>
            <wp:effectExtent l="0" t="0" r="635" b="2540"/>
            <wp:docPr id="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E53F9"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深圳市吉祥世家服装有限公司  </w:t>
      </w:r>
    </w:p>
    <w:p w14:paraId="40F47FD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/>
        <w:jc w:val="center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drawing>
          <wp:inline distT="0" distB="0" distL="114300" distR="114300">
            <wp:extent cx="6204585" cy="4251960"/>
            <wp:effectExtent l="0" t="0" r="13335" b="0"/>
            <wp:docPr id="1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04585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E7E1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snapToGrid/>
          <w:color w:val="3E3E3E"/>
          <w:spacing w:val="15"/>
          <w:sz w:val="28"/>
          <w:szCs w:val="22"/>
          <w:lang w:val="en-US" w:eastAsia="zh-CN"/>
        </w:rPr>
        <w:t>六、服务年限</w:t>
      </w: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（2026年2月28日—2029年2月28日）</w:t>
      </w:r>
    </w:p>
    <w:p w14:paraId="3FEECCC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</w:p>
    <w:p w14:paraId="6BCB17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left"/>
        <w:textAlignment w:val="baseline"/>
        <w:outlineLvl w:val="9"/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snapToGrid/>
          <w:color w:val="3E3E3E"/>
          <w:spacing w:val="15"/>
          <w:sz w:val="28"/>
          <w:szCs w:val="22"/>
          <w:lang w:val="en-US" w:eastAsia="zh-CN"/>
        </w:rPr>
        <w:t>七、售后服务</w:t>
      </w:r>
    </w:p>
    <w:p w14:paraId="6906D16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/>
        <w:jc w:val="left"/>
        <w:textAlignment w:val="baseline"/>
        <w:outlineLvl w:val="9"/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   1.</w:t>
      </w:r>
      <w:r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校服供应企业</w:t>
      </w: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严格遵守与采购条款，确保校服供应及时足量，不出现拖延短缺等情况；</w:t>
      </w:r>
    </w:p>
    <w:p w14:paraId="725E365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   2.凡因工艺或材质问题（开线、褪色、起球、拉链损坏等），提供免费维修或更换服务,非人为损坏的功能性缺陷（如防晒或透气面料失效）7天内无条件换新；</w:t>
      </w:r>
    </w:p>
    <w:p w14:paraId="0FA5757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   3.7天无理由退换（限标准款支持范围：未拆吊牌、未洗涤和无穿着痕迹的标准尺码校服)；</w:t>
      </w:r>
    </w:p>
    <w:p w14:paraId="27C5C61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/>
        <w:jc w:val="left"/>
        <w:textAlignment w:val="baseline"/>
        <w:outlineLvl w:val="9"/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   4.提供每批次质检报告留样保存1年，可随时复检，店里留有相关产品的质检报告，对不同批次和样式的校服封存 3 件(套)样衣留存。</w:t>
      </w:r>
    </w:p>
    <w:p w14:paraId="4197790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right="0" w:rightChars="0"/>
        <w:jc w:val="left"/>
        <w:textAlignment w:val="baseline"/>
        <w:outlineLvl w:val="9"/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   5.校服</w:t>
      </w:r>
      <w:r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供应企业</w:t>
      </w: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按一定比例向家庭经济困难学生、革命烈士子女、孤儿、残疾儿童等</w:t>
      </w: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4"/>
          <w:szCs w:val="21"/>
          <w:lang w:val="en-US" w:eastAsia="zh-CN"/>
        </w:rPr>
        <w:t>（学校提供证明）</w:t>
      </w: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提供折扣价校服。</w:t>
      </w:r>
    </w:p>
    <w:p w14:paraId="0E2026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left"/>
        <w:textAlignment w:val="baseline"/>
        <w:outlineLvl w:val="9"/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 xml:space="preserve">   6.校服销售过程中的质量和服务问题，及时与供应商沟通或向樟木头镇市场监督局反映。</w:t>
      </w:r>
    </w:p>
    <w:p w14:paraId="5D5AEB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right"/>
        <w:textAlignment w:val="baseline"/>
        <w:outlineLvl w:val="9"/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</w:p>
    <w:p w14:paraId="4E20D2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right"/>
        <w:textAlignment w:val="baseline"/>
        <w:outlineLvl w:val="9"/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</w:p>
    <w:p w14:paraId="4659E5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right"/>
        <w:textAlignment w:val="baseline"/>
        <w:outlineLvl w:val="9"/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8054975</wp:posOffset>
            </wp:positionH>
            <wp:positionV relativeFrom="paragraph">
              <wp:posOffset>15875</wp:posOffset>
            </wp:positionV>
            <wp:extent cx="1076325" cy="1085850"/>
            <wp:effectExtent l="0" t="0" r="5715" b="11430"/>
            <wp:wrapNone/>
            <wp:docPr id="1" name="图片 10" descr="樟木头中学电子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0" descr="樟木头中学电子章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8C5B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right"/>
        <w:textAlignment w:val="baseline"/>
        <w:outlineLvl w:val="9"/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东莞市</w:t>
      </w: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樟木头中学</w:t>
      </w:r>
    </w:p>
    <w:p w14:paraId="76486A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360" w:lineRule="auto"/>
        <w:ind w:left="0" w:leftChars="0" w:right="0" w:rightChars="0" w:firstLine="0" w:firstLineChars="0"/>
        <w:jc w:val="right"/>
        <w:textAlignment w:val="baseline"/>
        <w:outlineLvl w:val="9"/>
        <w:rPr>
          <w:rFonts w:hint="default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snapToGrid/>
          <w:color w:val="3E3E3E"/>
          <w:spacing w:val="15"/>
          <w:sz w:val="28"/>
          <w:szCs w:val="22"/>
          <w:lang w:val="en-US" w:eastAsia="zh-CN"/>
        </w:rPr>
        <w:t>2026年6月24日</w:t>
      </w:r>
    </w:p>
    <w:sectPr>
      <w:headerReference r:id="rId5" w:type="default"/>
      <w:footerReference r:id="rId6" w:type="default"/>
      <w:pgSz w:w="11906" w:h="16838"/>
      <w:pgMar w:top="283" w:right="624" w:bottom="0" w:left="79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D4D949-BA13-4183-B2EB-ED5BC8A1E6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康简标题宋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2ED17660-F2A5-4CB2-9B92-C1D3711AD86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BDD1A54-5434-45BF-AE37-BC81F614B32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599D354-4D44-4C37-A91F-B270BCA2BD20}"/>
  </w:font>
  <w:font w:name="PingFang SC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  <w:embedRegular r:id="rId5" w:fontKey="{C22C856B-609C-4E45-8BA1-57C391FA798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6D33F">
    <w:pPr>
      <w:pStyle w:val="3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63EE6D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nv6+5NABAACl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63EE6D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eastAsia="宋体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5CEA7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4C0E77"/>
    <w:multiLevelType w:val="singleLevel"/>
    <w:tmpl w:val="9F4C0E7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9F20CBB"/>
    <w:multiLevelType w:val="singleLevel"/>
    <w:tmpl w:val="79F20CBB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A77477"/>
    <w:rsid w:val="078E1545"/>
    <w:rsid w:val="07A655A1"/>
    <w:rsid w:val="08280215"/>
    <w:rsid w:val="08EA24A3"/>
    <w:rsid w:val="0B0A3861"/>
    <w:rsid w:val="0D643474"/>
    <w:rsid w:val="0DD405FA"/>
    <w:rsid w:val="0F6037D6"/>
    <w:rsid w:val="11274EE5"/>
    <w:rsid w:val="11421D1E"/>
    <w:rsid w:val="12A04F4F"/>
    <w:rsid w:val="14C71CDA"/>
    <w:rsid w:val="15B2392C"/>
    <w:rsid w:val="17B57FA2"/>
    <w:rsid w:val="194906BD"/>
    <w:rsid w:val="1CA7512B"/>
    <w:rsid w:val="1EFD54D7"/>
    <w:rsid w:val="20460417"/>
    <w:rsid w:val="207F1345"/>
    <w:rsid w:val="23CD5478"/>
    <w:rsid w:val="26EB1012"/>
    <w:rsid w:val="2A3C3E34"/>
    <w:rsid w:val="2A5561C7"/>
    <w:rsid w:val="2BC57AA6"/>
    <w:rsid w:val="2FB71E59"/>
    <w:rsid w:val="37E5314B"/>
    <w:rsid w:val="380B0AF7"/>
    <w:rsid w:val="3C520284"/>
    <w:rsid w:val="400E2DF9"/>
    <w:rsid w:val="40214F87"/>
    <w:rsid w:val="40520D87"/>
    <w:rsid w:val="42E83D48"/>
    <w:rsid w:val="43234305"/>
    <w:rsid w:val="45B859D4"/>
    <w:rsid w:val="469D2F78"/>
    <w:rsid w:val="470970A8"/>
    <w:rsid w:val="477A12B1"/>
    <w:rsid w:val="4B8D3F29"/>
    <w:rsid w:val="4D381304"/>
    <w:rsid w:val="4DC61492"/>
    <w:rsid w:val="4EA0686B"/>
    <w:rsid w:val="4F0911AA"/>
    <w:rsid w:val="559F6F9D"/>
    <w:rsid w:val="58DF4E81"/>
    <w:rsid w:val="5BE34B31"/>
    <w:rsid w:val="5D616655"/>
    <w:rsid w:val="614256C4"/>
    <w:rsid w:val="61F03094"/>
    <w:rsid w:val="625A3BC6"/>
    <w:rsid w:val="63065A75"/>
    <w:rsid w:val="6CA95923"/>
    <w:rsid w:val="6E1669B9"/>
    <w:rsid w:val="6F850A92"/>
    <w:rsid w:val="74766F82"/>
    <w:rsid w:val="7AC94EC1"/>
    <w:rsid w:val="7CC923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/>
    </w:rPr>
  </w:style>
  <w:style w:type="paragraph" w:styleId="2">
    <w:name w:val="heading 1"/>
    <w:basedOn w:val="1"/>
    <w:next w:val="1"/>
    <w:uiPriority w:val="0"/>
    <w:pPr>
      <w:keepNext/>
      <w:keepLines/>
      <w:widowControl/>
      <w:adjustRightInd w:val="0"/>
      <w:spacing w:line="580" w:lineRule="atLeast"/>
      <w:jc w:val="center"/>
      <w:outlineLvl w:val="0"/>
    </w:pPr>
    <w:rPr>
      <w:rFonts w:eastAsia="华康简标题宋"/>
      <w:kern w:val="44"/>
      <w:sz w:val="36"/>
      <w:szCs w:val="20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jpeg"/><Relationship Id="rId12" Type="http://schemas.openxmlformats.org/officeDocument/2006/relationships/image" Target="media/image5.png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%20(x86)\WPS%20Office\12.1.0.26895\office6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5</Pages>
  <Words>757</Words>
  <Characters>807</Characters>
  <Lines>1</Lines>
  <Paragraphs>1</Paragraphs>
  <TotalTime>0</TotalTime>
  <ScaleCrop>false</ScaleCrop>
  <LinksUpToDate>false</LinksUpToDate>
  <CharactersWithSpaces>878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Administrator</dc:creator>
  <cp:lastModifiedBy>苏利桐</cp:lastModifiedBy>
  <cp:lastPrinted>2026-03-18T09:05:00Z</cp:lastPrinted>
  <dcterms:modified xsi:type="dcterms:W3CDTF">2026-06-27T00:42:33Z</dcterms:modified>
  <dc:title>关于征求校服供应企业的公告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eyJoZGlkIjoiOWE3MTAxNzRmYmM2YjU5M2UxMTA0ZDhkY2I4NzVkODkiLCJ1c2VySWQiOiIyNjg4NTY4NzUifQ==</vt:lpwstr>
  </property>
  <property fmtid="{D5CDD505-2E9C-101B-9397-08002B2CF9AE}" pid="4" name="ICV">
    <vt:lpwstr>AB7D28B09C0248B498117C99B0B13F95_13</vt:lpwstr>
  </property>
</Properties>
</file>