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285">
      <w:pPr>
        <w:pStyle w:val="2"/>
        <w:rPr>
          <w:rFonts w:hint="default"/>
          <w:lang w:val="en-US" w:eastAsia="zh-CN"/>
        </w:rPr>
      </w:pPr>
    </w:p>
    <w:p w14:paraId="676BCEC3">
      <w:pPr>
        <w:spacing w:line="240" w:lineRule="auto"/>
        <w:jc w:val="center"/>
        <w:rPr>
          <w:rFonts w:ascii="黑体" w:hAnsi="黑体" w:eastAsia="黑体" w:cs="创艺简标宋"/>
          <w:b/>
          <w:sz w:val="30"/>
          <w:szCs w:val="30"/>
        </w:rPr>
      </w:pPr>
      <w:r>
        <w:rPr>
          <w:rFonts w:hint="eastAsia" w:ascii="黑体" w:hAnsi="黑体" w:eastAsia="黑体" w:cs="创艺简标宋"/>
          <w:b/>
          <w:sz w:val="30"/>
          <w:szCs w:val="30"/>
          <w:lang w:val="en-US" w:eastAsia="zh-CN"/>
        </w:rPr>
        <w:t xml:space="preserve"> </w:t>
      </w:r>
      <w:bookmarkStart w:id="14" w:name="_GoBack"/>
      <w:r>
        <w:rPr>
          <w:rFonts w:hint="eastAsia" w:ascii="黑体" w:hAnsi="黑体" w:eastAsia="黑体" w:cs="创艺简标宋"/>
          <w:b/>
          <w:sz w:val="30"/>
          <w:szCs w:val="30"/>
        </w:rPr>
        <w:t>南海区新市民积分计分标准和证明材料一览表</w:t>
      </w:r>
      <w:bookmarkEnd w:id="14"/>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385"/>
        <w:gridCol w:w="344"/>
        <w:gridCol w:w="732"/>
        <w:gridCol w:w="1620"/>
        <w:gridCol w:w="1260"/>
        <w:gridCol w:w="1080"/>
        <w:gridCol w:w="3609"/>
        <w:gridCol w:w="1567"/>
      </w:tblGrid>
      <w:tr w14:paraId="6A67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6" w:type="dxa"/>
            <w:gridSpan w:val="4"/>
            <w:vMerge w:val="restart"/>
            <w:tcBorders>
              <w:top w:val="single" w:color="auto" w:sz="4" w:space="0"/>
              <w:left w:val="single" w:color="auto" w:sz="4" w:space="0"/>
              <w:right w:val="single" w:color="auto" w:sz="4" w:space="0"/>
            </w:tcBorders>
            <w:noWrap w:val="0"/>
            <w:vAlign w:val="center"/>
          </w:tcPr>
          <w:p w14:paraId="11955190">
            <w:pPr>
              <w:spacing w:line="240" w:lineRule="auto"/>
              <w:jc w:val="center"/>
              <w:rPr>
                <w:b/>
                <w:sz w:val="18"/>
                <w:szCs w:val="18"/>
              </w:rPr>
            </w:pPr>
            <w:r>
              <w:rPr>
                <w:rFonts w:hint="eastAsia"/>
                <w:b/>
                <w:sz w:val="18"/>
                <w:szCs w:val="18"/>
              </w:rPr>
              <w:t>必须提交资料</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742F808C">
            <w:pPr>
              <w:spacing w:line="240" w:lineRule="auto"/>
              <w:jc w:val="center"/>
              <w:rPr>
                <w:sz w:val="18"/>
                <w:szCs w:val="18"/>
              </w:rPr>
            </w:pPr>
            <w:r>
              <w:rPr>
                <w:rFonts w:hint="eastAsia"/>
                <w:sz w:val="18"/>
                <w:szCs w:val="18"/>
              </w:rPr>
              <w:t>积分入学</w:t>
            </w:r>
          </w:p>
        </w:tc>
        <w:tc>
          <w:tcPr>
            <w:tcW w:w="6256" w:type="dxa"/>
            <w:gridSpan w:val="3"/>
            <w:tcBorders>
              <w:top w:val="single" w:color="auto" w:sz="4" w:space="0"/>
              <w:left w:val="single" w:color="auto" w:sz="4" w:space="0"/>
              <w:bottom w:val="single" w:color="auto" w:sz="4" w:space="0"/>
              <w:right w:val="single" w:color="auto" w:sz="4" w:space="0"/>
            </w:tcBorders>
            <w:noWrap w:val="0"/>
            <w:vAlign w:val="center"/>
          </w:tcPr>
          <w:p w14:paraId="1AE58BF3">
            <w:pPr>
              <w:spacing w:line="240" w:lineRule="auto"/>
              <w:jc w:val="both"/>
              <w:rPr>
                <w:rFonts w:hint="eastAsia" w:ascii="仿宋_GB2312" w:hAnsi="仿宋_GB2312" w:eastAsia="仿宋_GB2312" w:cs="仿宋_GB2312"/>
                <w:color w:val="auto"/>
                <w:sz w:val="18"/>
                <w:szCs w:val="18"/>
              </w:rPr>
            </w:pPr>
            <w:bookmarkStart w:id="0" w:name="OLE_LINK46"/>
            <w:r>
              <w:rPr>
                <w:rFonts w:hint="eastAsia" w:ascii="仿宋_GB2312" w:hAnsi="仿宋_GB2312" w:eastAsia="仿宋_GB2312" w:cs="仿宋_GB2312"/>
                <w:color w:val="auto"/>
                <w:sz w:val="18"/>
                <w:szCs w:val="18"/>
              </w:rPr>
              <w:t>1</w:t>
            </w:r>
            <w:r>
              <w:rPr>
                <w:rFonts w:hint="eastAsia" w:hAnsi="仿宋_GB2312" w:cs="仿宋_GB2312"/>
                <w:color w:val="auto"/>
                <w:sz w:val="18"/>
                <w:szCs w:val="18"/>
                <w:lang w:eastAsia="zh-CN"/>
              </w:rPr>
              <w:t>、</w:t>
            </w:r>
            <w:r>
              <w:rPr>
                <w:rFonts w:hint="eastAsia" w:ascii="仿宋_GB2312" w:hAnsi="仿宋_GB2312" w:eastAsia="仿宋_GB2312" w:cs="仿宋_GB2312"/>
                <w:color w:val="auto"/>
                <w:sz w:val="18"/>
                <w:szCs w:val="18"/>
              </w:rPr>
              <w:t>《南海区新市民积分入学申请表》</w:t>
            </w:r>
            <w:bookmarkEnd w:id="0"/>
            <w:r>
              <w:rPr>
                <w:rFonts w:hint="eastAsia" w:ascii="仿宋_GB2312" w:hAnsi="仿宋_GB2312" w:eastAsia="仿宋_GB2312" w:cs="仿宋_GB2312"/>
                <w:color w:val="auto"/>
                <w:sz w:val="18"/>
                <w:szCs w:val="18"/>
              </w:rPr>
              <w:t>。</w:t>
            </w:r>
          </w:p>
          <w:p w14:paraId="755CFF6E">
            <w:pPr>
              <w:spacing w:line="240" w:lineRule="auto"/>
              <w:ind w:left="252" w:hanging="270" w:hangingChars="15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w:t>
            </w:r>
            <w:r>
              <w:rPr>
                <w:rFonts w:hint="eastAsia" w:hAnsi="仿宋_GB2312" w:cs="仿宋_GB2312"/>
                <w:color w:val="auto"/>
                <w:sz w:val="18"/>
                <w:szCs w:val="18"/>
                <w:lang w:eastAsia="zh-CN"/>
              </w:rPr>
              <w:t>、</w:t>
            </w:r>
            <w:r>
              <w:rPr>
                <w:rFonts w:hint="eastAsia" w:ascii="仿宋_GB2312" w:hAnsi="仿宋_GB2312" w:eastAsia="仿宋_GB2312" w:cs="仿宋_GB2312"/>
                <w:color w:val="auto"/>
                <w:sz w:val="18"/>
                <w:szCs w:val="18"/>
              </w:rPr>
              <w:t>居民身份证、户口簿，原件</w:t>
            </w:r>
            <w:r>
              <w:rPr>
                <w:rFonts w:hint="eastAsia" w:hAnsi="仿宋_GB2312" w:cs="仿宋_GB2312"/>
                <w:color w:val="auto"/>
                <w:sz w:val="18"/>
                <w:szCs w:val="18"/>
                <w:lang w:eastAsia="zh-CN"/>
              </w:rPr>
              <w:t>及</w:t>
            </w:r>
            <w:r>
              <w:rPr>
                <w:rFonts w:hint="eastAsia" w:ascii="仿宋_GB2312" w:hAnsi="仿宋_GB2312" w:eastAsia="仿宋_GB2312" w:cs="仿宋_GB2312"/>
                <w:color w:val="auto"/>
                <w:sz w:val="18"/>
                <w:szCs w:val="18"/>
              </w:rPr>
              <w:t xml:space="preserve">复印件。 </w:t>
            </w:r>
          </w:p>
          <w:p w14:paraId="761F18E2">
            <w:pPr>
              <w:spacing w:line="240" w:lineRule="auto"/>
              <w:ind w:left="252" w:hanging="270" w:hangingChars="150"/>
              <w:jc w:val="both"/>
              <w:rPr>
                <w:rFonts w:hint="eastAsia" w:ascii="仿宋_GB2312" w:hAnsi="仿宋_GB2312" w:eastAsia="仿宋_GB2312" w:cs="仿宋_GB2312"/>
                <w:color w:val="00B050"/>
                <w:sz w:val="18"/>
                <w:szCs w:val="18"/>
              </w:rPr>
            </w:pPr>
            <w:r>
              <w:rPr>
                <w:rFonts w:hint="eastAsia" w:ascii="仿宋_GB2312" w:hAnsi="仿宋_GB2312" w:eastAsia="仿宋_GB2312" w:cs="仿宋_GB2312"/>
                <w:color w:val="auto"/>
                <w:sz w:val="18"/>
                <w:szCs w:val="18"/>
              </w:rPr>
              <w:t>3</w:t>
            </w:r>
            <w:r>
              <w:rPr>
                <w:rFonts w:hint="eastAsia" w:hAnsi="仿宋_GB2312" w:cs="仿宋_GB2312"/>
                <w:color w:val="auto"/>
                <w:sz w:val="18"/>
                <w:szCs w:val="18"/>
                <w:lang w:eastAsia="zh-CN"/>
              </w:rPr>
              <w:t>、南海区办理有效期内的</w:t>
            </w:r>
            <w:r>
              <w:rPr>
                <w:rFonts w:hint="eastAsia" w:ascii="仿宋_GB2312" w:hAnsi="仿宋_GB2312" w:eastAsia="仿宋_GB2312" w:cs="仿宋_GB2312"/>
                <w:color w:val="auto"/>
                <w:sz w:val="18"/>
                <w:szCs w:val="18"/>
              </w:rPr>
              <w:t>《广东省居住证》，原件</w:t>
            </w:r>
            <w:r>
              <w:rPr>
                <w:rFonts w:hint="eastAsia" w:hAnsi="仿宋_GB2312" w:cs="仿宋_GB2312"/>
                <w:color w:val="auto"/>
                <w:sz w:val="18"/>
                <w:szCs w:val="18"/>
                <w:lang w:eastAsia="zh-CN"/>
              </w:rPr>
              <w:t>及</w:t>
            </w:r>
            <w:r>
              <w:rPr>
                <w:rFonts w:hint="eastAsia" w:ascii="仿宋_GB2312" w:hAnsi="仿宋_GB2312" w:eastAsia="仿宋_GB2312" w:cs="仿宋_GB2312"/>
                <w:color w:val="auto"/>
                <w:sz w:val="18"/>
                <w:szCs w:val="18"/>
              </w:rPr>
              <w:t>复印件。</w:t>
            </w:r>
          </w:p>
          <w:p w14:paraId="5FEE7B90">
            <w:pPr>
              <w:spacing w:line="240" w:lineRule="auto"/>
              <w:ind w:left="262" w:leftChars="0" w:hanging="262" w:hangingChars="146"/>
              <w:jc w:val="left"/>
              <w:rPr>
                <w:rFonts w:hint="eastAsia" w:ascii="仿宋_GB2312" w:hAnsi="仿宋_GB2312" w:eastAsia="仿宋_GB2312" w:cs="仿宋_GB2312"/>
                <w:color w:val="1C1B10"/>
                <w:sz w:val="18"/>
                <w:szCs w:val="18"/>
              </w:rPr>
            </w:pPr>
            <w:r>
              <w:rPr>
                <w:rFonts w:hint="eastAsia" w:ascii="仿宋_GB2312" w:hAnsi="仿宋_GB2312" w:eastAsia="仿宋_GB2312" w:cs="仿宋_GB2312"/>
                <w:color w:val="auto"/>
                <w:sz w:val="18"/>
                <w:szCs w:val="18"/>
              </w:rPr>
              <w:t>4</w:t>
            </w:r>
            <w:r>
              <w:rPr>
                <w:rFonts w:hint="eastAsia" w:hAnsi="仿宋_GB2312" w:cs="仿宋_GB2312"/>
                <w:color w:val="auto"/>
                <w:sz w:val="18"/>
                <w:szCs w:val="18"/>
                <w:lang w:eastAsia="zh-CN"/>
              </w:rPr>
              <w:t>、</w:t>
            </w:r>
            <w:r>
              <w:rPr>
                <w:rFonts w:hint="eastAsia"/>
                <w:color w:val="auto"/>
                <w:sz w:val="18"/>
                <w:szCs w:val="18"/>
                <w:lang w:eastAsia="zh-CN"/>
              </w:rPr>
              <w:t>父（母）子（女）关系佐证材料（</w:t>
            </w:r>
            <w:r>
              <w:rPr>
                <w:rFonts w:hint="eastAsia" w:ascii="仿宋_GB2312" w:hAnsi="仿宋_GB2312" w:eastAsia="仿宋_GB2312" w:cs="仿宋_GB2312"/>
                <w:color w:val="auto"/>
                <w:sz w:val="18"/>
                <w:szCs w:val="18"/>
              </w:rPr>
              <w:t>子女《出生医学证明》</w:t>
            </w:r>
            <w:r>
              <w:rPr>
                <w:rFonts w:hint="eastAsia" w:hAnsi="仿宋_GB2312" w:cs="仿宋_GB2312"/>
                <w:color w:val="auto"/>
                <w:sz w:val="18"/>
                <w:szCs w:val="18"/>
                <w:lang w:eastAsia="zh-CN"/>
              </w:rPr>
              <w:t>、</w:t>
            </w:r>
            <w:r>
              <w:rPr>
                <w:rFonts w:hint="eastAsia" w:ascii="仿宋_GB2312" w:hAnsi="仿宋_GB2312" w:eastAsia="仿宋_GB2312" w:cs="仿宋_GB2312"/>
                <w:color w:val="auto"/>
                <w:sz w:val="18"/>
                <w:szCs w:val="18"/>
              </w:rPr>
              <w:t>户口簿</w:t>
            </w:r>
            <w:r>
              <w:rPr>
                <w:rFonts w:hint="eastAsia" w:hAnsi="仿宋_GB2312" w:cs="仿宋_GB2312"/>
                <w:color w:val="auto"/>
                <w:sz w:val="18"/>
                <w:szCs w:val="18"/>
                <w:lang w:eastAsia="zh-CN"/>
              </w:rPr>
              <w:t>等）</w:t>
            </w:r>
            <w:r>
              <w:rPr>
                <w:rFonts w:hint="eastAsia" w:ascii="仿宋_GB2312" w:hAnsi="仿宋_GB2312" w:eastAsia="仿宋_GB2312" w:cs="仿宋_GB2312"/>
                <w:color w:val="auto"/>
                <w:sz w:val="18"/>
                <w:szCs w:val="18"/>
              </w:rPr>
              <w:t>，原件</w:t>
            </w:r>
            <w:r>
              <w:rPr>
                <w:rFonts w:hint="eastAsia" w:hAnsi="仿宋_GB2312" w:cs="仿宋_GB2312"/>
                <w:color w:val="auto"/>
                <w:sz w:val="18"/>
                <w:szCs w:val="18"/>
                <w:lang w:eastAsia="zh-CN"/>
              </w:rPr>
              <w:t>及</w:t>
            </w:r>
            <w:r>
              <w:rPr>
                <w:rFonts w:hint="eastAsia" w:ascii="仿宋_GB2312" w:hAnsi="仿宋_GB2312" w:eastAsia="仿宋_GB2312" w:cs="仿宋_GB2312"/>
                <w:color w:val="auto"/>
                <w:sz w:val="18"/>
                <w:szCs w:val="18"/>
              </w:rPr>
              <w:t>复印件。</w:t>
            </w:r>
          </w:p>
        </w:tc>
      </w:tr>
      <w:tr w14:paraId="699D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6" w:type="dxa"/>
            <w:gridSpan w:val="4"/>
            <w:vMerge w:val="continue"/>
            <w:tcBorders>
              <w:left w:val="single" w:color="auto" w:sz="4" w:space="0"/>
              <w:right w:val="single" w:color="auto" w:sz="4" w:space="0"/>
            </w:tcBorders>
            <w:noWrap w:val="0"/>
            <w:vAlign w:val="center"/>
          </w:tcPr>
          <w:p w14:paraId="1846604F">
            <w:pPr>
              <w:widowControl/>
              <w:suppressLineNumbers w:val="0"/>
              <w:adjustRightInd/>
              <w:snapToGrid/>
              <w:spacing w:line="240" w:lineRule="auto"/>
              <w:jc w:val="left"/>
              <w:rPr>
                <w:b/>
                <w:sz w:val="18"/>
                <w:szCs w:val="18"/>
              </w:rPr>
            </w:pP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4CC9EB2C">
            <w:pPr>
              <w:spacing w:line="240" w:lineRule="auto"/>
              <w:jc w:val="center"/>
              <w:rPr>
                <w:sz w:val="18"/>
                <w:szCs w:val="18"/>
              </w:rPr>
            </w:pPr>
            <w:r>
              <w:rPr>
                <w:rFonts w:hint="eastAsia"/>
                <w:sz w:val="18"/>
                <w:szCs w:val="18"/>
              </w:rPr>
              <w:t>积分入户</w:t>
            </w:r>
          </w:p>
        </w:tc>
        <w:tc>
          <w:tcPr>
            <w:tcW w:w="6256" w:type="dxa"/>
            <w:gridSpan w:val="3"/>
            <w:tcBorders>
              <w:top w:val="single" w:color="auto" w:sz="4" w:space="0"/>
              <w:left w:val="single" w:color="auto" w:sz="4" w:space="0"/>
              <w:bottom w:val="single" w:color="auto" w:sz="4" w:space="0"/>
              <w:right w:val="single" w:color="auto" w:sz="4" w:space="0"/>
            </w:tcBorders>
            <w:noWrap w:val="0"/>
            <w:vAlign w:val="top"/>
          </w:tcPr>
          <w:p w14:paraId="5F1BDCCE">
            <w:pPr>
              <w:spacing w:line="240" w:lineRule="auto"/>
              <w:rPr>
                <w:rFonts w:hint="eastAsia" w:ascii="仿宋_GB2312" w:hAnsi="仿宋_GB2312" w:eastAsia="仿宋_GB2312" w:cs="仿宋_GB2312"/>
                <w:color w:val="auto"/>
                <w:sz w:val="18"/>
                <w:szCs w:val="18"/>
              </w:rPr>
            </w:pPr>
            <w:bookmarkStart w:id="1" w:name="OLE_LINK47"/>
            <w:r>
              <w:rPr>
                <w:rFonts w:hint="eastAsia" w:ascii="仿宋_GB2312" w:hAnsi="仿宋_GB2312" w:eastAsia="仿宋_GB2312" w:cs="仿宋_GB2312"/>
                <w:color w:val="auto"/>
                <w:sz w:val="18"/>
                <w:szCs w:val="18"/>
              </w:rPr>
              <w:t>1</w:t>
            </w:r>
            <w:r>
              <w:rPr>
                <w:rFonts w:hint="eastAsia" w:hAnsi="仿宋_GB2312" w:cs="仿宋_GB2312"/>
                <w:color w:val="auto"/>
                <w:sz w:val="18"/>
                <w:szCs w:val="18"/>
                <w:lang w:eastAsia="zh-CN"/>
              </w:rPr>
              <w:t>、</w:t>
            </w:r>
            <w:r>
              <w:rPr>
                <w:rFonts w:hint="eastAsia" w:ascii="仿宋_GB2312" w:hAnsi="仿宋_GB2312" w:eastAsia="仿宋_GB2312" w:cs="仿宋_GB2312"/>
                <w:color w:val="auto"/>
                <w:sz w:val="18"/>
                <w:szCs w:val="18"/>
              </w:rPr>
              <w:t>《南海区新市民积分入户申请表》</w:t>
            </w:r>
            <w:r>
              <w:rPr>
                <w:rFonts w:hint="eastAsia" w:hAnsi="仿宋_GB2312" w:cs="仿宋_GB2312"/>
                <w:color w:val="auto"/>
                <w:sz w:val="18"/>
                <w:szCs w:val="18"/>
                <w:lang w:eastAsia="zh-CN"/>
              </w:rPr>
              <w:t>。</w:t>
            </w:r>
          </w:p>
          <w:bookmarkEnd w:id="1"/>
          <w:p w14:paraId="15B96A0F">
            <w:pPr>
              <w:spacing w:line="240" w:lineRule="auto"/>
              <w:ind w:left="168" w:hanging="180" w:hangingChars="1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rPr>
              <w:t>2</w:t>
            </w:r>
            <w:r>
              <w:rPr>
                <w:rFonts w:hint="eastAsia" w:hAnsi="仿宋_GB2312" w:cs="仿宋_GB2312"/>
                <w:color w:val="auto"/>
                <w:sz w:val="18"/>
                <w:szCs w:val="18"/>
                <w:lang w:eastAsia="zh-CN"/>
              </w:rPr>
              <w:t>、</w:t>
            </w:r>
            <w:r>
              <w:rPr>
                <w:rFonts w:hint="eastAsia" w:ascii="仿宋_GB2312" w:hAnsi="仿宋_GB2312" w:eastAsia="仿宋_GB2312" w:cs="仿宋_GB2312"/>
                <w:color w:val="auto"/>
                <w:sz w:val="18"/>
                <w:szCs w:val="18"/>
              </w:rPr>
              <w:t>居民身份证、户口簿，原件</w:t>
            </w:r>
            <w:r>
              <w:rPr>
                <w:rFonts w:hint="eastAsia" w:hAnsi="仿宋_GB2312" w:cs="仿宋_GB2312"/>
                <w:color w:val="auto"/>
                <w:sz w:val="18"/>
                <w:szCs w:val="18"/>
                <w:lang w:eastAsia="zh-CN"/>
              </w:rPr>
              <w:t>及</w:t>
            </w:r>
            <w:r>
              <w:rPr>
                <w:rFonts w:hint="eastAsia" w:ascii="仿宋_GB2312" w:hAnsi="仿宋_GB2312" w:eastAsia="仿宋_GB2312" w:cs="仿宋_GB2312"/>
                <w:color w:val="auto"/>
                <w:sz w:val="18"/>
                <w:szCs w:val="18"/>
              </w:rPr>
              <w:t>复印件。若配偶或未成年子女随迁入户的，还需提</w:t>
            </w:r>
            <w:r>
              <w:rPr>
                <w:rFonts w:hint="eastAsia" w:ascii="仿宋_GB2312" w:hAnsi="仿宋_GB2312" w:eastAsia="仿宋_GB2312" w:cs="仿宋_GB2312"/>
                <w:color w:val="auto"/>
                <w:sz w:val="18"/>
                <w:szCs w:val="18"/>
                <w:highlight w:val="none"/>
              </w:rPr>
              <w:t>供随迁人身份证、户口簿及能证明关系的结婚证、子女出生证等证件。</w:t>
            </w:r>
          </w:p>
          <w:p w14:paraId="6FA86C8A">
            <w:pPr>
              <w:spacing w:line="240" w:lineRule="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w:t>
            </w:r>
            <w:r>
              <w:rPr>
                <w:rFonts w:hint="eastAsia" w:hAnsi="仿宋_GB2312" w:cs="仿宋_GB2312"/>
                <w:color w:val="auto"/>
                <w:sz w:val="18"/>
                <w:szCs w:val="18"/>
                <w:highlight w:val="none"/>
                <w:lang w:eastAsia="zh-CN"/>
              </w:rPr>
              <w:t>、南海区办理有效期内的</w:t>
            </w:r>
            <w:r>
              <w:rPr>
                <w:rFonts w:hint="eastAsia" w:ascii="仿宋_GB2312" w:hAnsi="仿宋_GB2312" w:eastAsia="仿宋_GB2312" w:cs="仿宋_GB2312"/>
                <w:color w:val="auto"/>
                <w:sz w:val="18"/>
                <w:szCs w:val="18"/>
                <w:highlight w:val="none"/>
              </w:rPr>
              <w:t>《广东省居住证》，原件</w:t>
            </w:r>
            <w:r>
              <w:rPr>
                <w:rFonts w:hint="eastAsia" w:hAnsi="仿宋_GB2312" w:cs="仿宋_GB2312"/>
                <w:color w:val="auto"/>
                <w:sz w:val="18"/>
                <w:szCs w:val="18"/>
                <w:highlight w:val="none"/>
                <w:lang w:eastAsia="zh-CN"/>
              </w:rPr>
              <w:t>及</w:t>
            </w:r>
            <w:r>
              <w:rPr>
                <w:rFonts w:hint="eastAsia" w:ascii="仿宋_GB2312" w:hAnsi="仿宋_GB2312" w:eastAsia="仿宋_GB2312" w:cs="仿宋_GB2312"/>
                <w:color w:val="auto"/>
                <w:sz w:val="18"/>
                <w:szCs w:val="18"/>
                <w:highlight w:val="none"/>
              </w:rPr>
              <w:t>复印件。</w:t>
            </w:r>
          </w:p>
          <w:p w14:paraId="16F0BCC0">
            <w:pPr>
              <w:spacing w:line="240" w:lineRule="auto"/>
              <w:ind w:left="168" w:hanging="180" w:hangingChars="100"/>
              <w:rPr>
                <w:rFonts w:hint="eastAsia" w:hAnsi="仿宋_GB2312" w:cs="仿宋_GB2312"/>
                <w:color w:val="000000"/>
                <w:sz w:val="18"/>
                <w:szCs w:val="18"/>
                <w:highlight w:val="none"/>
                <w:lang w:eastAsia="zh-CN"/>
              </w:rPr>
            </w:pPr>
            <w:r>
              <w:rPr>
                <w:rFonts w:hint="eastAsia" w:ascii="仿宋_GB2312" w:hAnsi="仿宋_GB2312" w:eastAsia="仿宋_GB2312" w:cs="仿宋_GB2312"/>
                <w:color w:val="auto"/>
                <w:sz w:val="18"/>
                <w:szCs w:val="18"/>
                <w:highlight w:val="none"/>
              </w:rPr>
              <w:t>4</w:t>
            </w:r>
            <w:r>
              <w:rPr>
                <w:rFonts w:hint="eastAsia" w:hAnsi="仿宋_GB2312" w:cs="仿宋_GB2312"/>
                <w:color w:val="auto"/>
                <w:sz w:val="18"/>
                <w:szCs w:val="18"/>
                <w:highlight w:val="none"/>
                <w:lang w:eastAsia="zh-CN"/>
              </w:rPr>
              <w:t>、</w:t>
            </w:r>
            <w:r>
              <w:rPr>
                <w:rFonts w:hint="eastAsia" w:hAnsi="仿宋_GB2312" w:cs="仿宋_GB2312"/>
                <w:color w:val="000000"/>
                <w:sz w:val="18"/>
                <w:szCs w:val="18"/>
                <w:highlight w:val="none"/>
                <w:lang w:eastAsia="zh-CN"/>
              </w:rPr>
              <w:t>在本市连续按月缴纳1年社会保险费且申请期间保持参保状态的社保证明原件（具有大学本科以上学历或中级及以上专业技术资格且年龄在50周岁以下的，不受1年社保限制，申请时上</w:t>
            </w:r>
            <w:r>
              <w:rPr>
                <w:rFonts w:hint="eastAsia" w:hAnsi="仿宋_GB2312" w:cs="仿宋_GB2312"/>
                <w:color w:val="000000"/>
                <w:sz w:val="18"/>
                <w:szCs w:val="18"/>
                <w:highlight w:val="none"/>
                <w:lang w:val="en-US" w:eastAsia="zh-CN"/>
              </w:rPr>
              <w:t>1</w:t>
            </w:r>
            <w:r>
              <w:rPr>
                <w:rFonts w:hint="eastAsia" w:hAnsi="仿宋_GB2312" w:cs="仿宋_GB2312"/>
                <w:color w:val="000000"/>
                <w:sz w:val="18"/>
                <w:szCs w:val="18"/>
                <w:highlight w:val="none"/>
                <w:lang w:eastAsia="zh-CN"/>
              </w:rPr>
              <w:t>个自然月起在佛山市缴纳社会保险费且申请期间保持参保状态即可）</w:t>
            </w:r>
          </w:p>
          <w:p w14:paraId="4BB91CA6">
            <w:pPr>
              <w:keepNext w:val="0"/>
              <w:keepLines w:val="0"/>
              <w:pageBreakBefore w:val="0"/>
              <w:widowControl w:val="0"/>
              <w:kinsoku/>
              <w:wordWrap/>
              <w:overflowPunct/>
              <w:topLinePunct w:val="0"/>
              <w:autoSpaceDE/>
              <w:autoSpaceDN/>
              <w:bidi w:val="0"/>
              <w:adjustRightInd/>
              <w:snapToGrid/>
              <w:spacing w:line="200" w:lineRule="exact"/>
              <w:ind w:left="168" w:right="0" w:rightChars="0" w:hanging="180" w:hangingChars="100"/>
              <w:jc w:val="both"/>
              <w:textAlignment w:val="auto"/>
              <w:outlineLvl w:val="9"/>
              <w:rPr>
                <w:rFonts w:hint="eastAsia" w:hAnsi="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5</w:t>
            </w:r>
            <w:r>
              <w:rPr>
                <w:rFonts w:hint="eastAsia" w:hAnsi="仿宋_GB2312" w:cs="仿宋_GB2312"/>
                <w:color w:val="auto"/>
                <w:sz w:val="18"/>
                <w:szCs w:val="18"/>
                <w:highlight w:val="none"/>
                <w:lang w:eastAsia="zh-CN"/>
              </w:rPr>
              <w:t>、</w:t>
            </w:r>
            <w:r>
              <w:rPr>
                <w:rFonts w:hint="eastAsia" w:hAnsi="仿宋_GB2312" w:cs="仿宋_GB2312"/>
                <w:color w:val="000000"/>
                <w:sz w:val="18"/>
                <w:szCs w:val="18"/>
                <w:highlight w:val="none"/>
                <w:lang w:eastAsia="zh-CN"/>
              </w:rPr>
              <w:t>大</w:t>
            </w:r>
            <w:r>
              <w:rPr>
                <w:rFonts w:hint="eastAsia" w:hAnsi="仿宋_GB2312" w:cs="仿宋_GB2312"/>
                <w:color w:val="auto"/>
                <w:sz w:val="18"/>
                <w:szCs w:val="18"/>
                <w:highlight w:val="none"/>
                <w:lang w:eastAsia="zh-CN"/>
              </w:rPr>
              <w:t>学本科以上学历或中级及以上专业技术资格且年龄在</w:t>
            </w:r>
            <w:r>
              <w:rPr>
                <w:rFonts w:hint="eastAsia" w:hAnsi="仿宋_GB2312" w:cs="仿宋_GB2312"/>
                <w:color w:val="auto"/>
                <w:sz w:val="18"/>
                <w:szCs w:val="18"/>
                <w:highlight w:val="none"/>
                <w:lang w:val="en-US" w:eastAsia="zh-CN"/>
              </w:rPr>
              <w:t>50</w:t>
            </w:r>
            <w:r>
              <w:rPr>
                <w:rFonts w:hint="eastAsia" w:hAnsi="仿宋_GB2312" w:cs="仿宋_GB2312"/>
                <w:color w:val="auto"/>
                <w:sz w:val="18"/>
                <w:szCs w:val="18"/>
                <w:highlight w:val="none"/>
                <w:lang w:eastAsia="zh-CN"/>
              </w:rPr>
              <w:t>周岁以下的，社保未满1年的，需提供学历证书或专业技术资格证书原件及复印件，上</w:t>
            </w:r>
            <w:r>
              <w:rPr>
                <w:rFonts w:hint="eastAsia" w:hAnsi="仿宋_GB2312" w:cs="仿宋_GB2312"/>
                <w:color w:val="auto"/>
                <w:sz w:val="18"/>
                <w:szCs w:val="18"/>
                <w:highlight w:val="none"/>
                <w:lang w:val="en-US" w:eastAsia="zh-CN"/>
              </w:rPr>
              <w:t>1个</w:t>
            </w:r>
            <w:r>
              <w:rPr>
                <w:rFonts w:hint="eastAsia" w:hAnsi="仿宋_GB2312" w:cs="仿宋_GB2312"/>
                <w:color w:val="auto"/>
                <w:sz w:val="18"/>
                <w:szCs w:val="18"/>
                <w:highlight w:val="none"/>
                <w:lang w:eastAsia="zh-CN"/>
              </w:rPr>
              <w:t>自然月在本市的参保证明。</w:t>
            </w:r>
          </w:p>
          <w:p w14:paraId="540749BC">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1C1B10"/>
                <w:sz w:val="18"/>
                <w:szCs w:val="18"/>
                <w:lang w:val="en-US" w:eastAsia="zh-CN"/>
              </w:rPr>
            </w:pPr>
            <w:r>
              <w:rPr>
                <w:rFonts w:hint="eastAsia" w:ascii="仿宋_GB2312" w:hAnsi="仿宋_GB2312" w:eastAsia="仿宋_GB2312" w:cs="仿宋_GB2312"/>
                <w:color w:val="auto"/>
                <w:sz w:val="18"/>
                <w:szCs w:val="18"/>
                <w:highlight w:val="none"/>
                <w:lang w:val="en-US" w:eastAsia="zh-CN"/>
              </w:rPr>
              <w:t>6、入户地址相关材料（申请人根据自身情况选择</w:t>
            </w:r>
            <w:r>
              <w:rPr>
                <w:rFonts w:hint="eastAsia" w:hAnsi="仿宋_GB2312" w:cs="仿宋_GB2312"/>
                <w:color w:val="auto"/>
                <w:sz w:val="18"/>
                <w:szCs w:val="18"/>
                <w:highlight w:val="none"/>
                <w:lang w:val="en-US" w:eastAsia="zh-CN"/>
              </w:rPr>
              <w:t>一个</w:t>
            </w:r>
            <w:r>
              <w:rPr>
                <w:rFonts w:hint="eastAsia" w:ascii="仿宋_GB2312" w:hAnsi="仿宋_GB2312" w:eastAsia="仿宋_GB2312" w:cs="仿宋_GB2312"/>
                <w:color w:val="auto"/>
                <w:sz w:val="18"/>
                <w:szCs w:val="18"/>
                <w:highlight w:val="none"/>
                <w:lang w:val="en-US" w:eastAsia="zh-CN"/>
              </w:rPr>
              <w:t>类别）：（1）入户自有房产：不动产权证或房产证的原件及复印件。（2）入户地址属配偶或父母、子女房产的：提供产权人的居民身份证、与申请人的亲属关系证明以及不动产权证书（房产证）的原件及复印件。（3）入政府公共集体户的，提供申请人及配偶在市内无自有合法产权住宅房屋证明和居住登记回执；入工作单</w:t>
            </w:r>
            <w:r>
              <w:rPr>
                <w:rFonts w:hint="eastAsia" w:ascii="仿宋_GB2312" w:hAnsi="仿宋_GB2312" w:eastAsia="仿宋_GB2312" w:cs="仿宋_GB2312"/>
                <w:color w:val="auto"/>
                <w:sz w:val="18"/>
                <w:szCs w:val="18"/>
                <w:lang w:val="en-US" w:eastAsia="zh-CN"/>
              </w:rPr>
              <w:t>位集体户的，提供申请人及配偶在市内无自有合法产权住宅房屋证明、单位同意入户证明及集体户口簿地址页。（4）亲友搭户：户主同意迁入证明、不动产权证书（房产证）、户主户口簿首页及身份证。（5）其他类型详见佛山市积分入户的户政业务告知单。</w:t>
            </w:r>
          </w:p>
        </w:tc>
      </w:tr>
      <w:tr w14:paraId="3C27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tcBorders>
              <w:top w:val="single" w:color="auto" w:sz="4" w:space="0"/>
              <w:left w:val="single" w:color="auto" w:sz="4" w:space="0"/>
              <w:bottom w:val="single" w:color="auto" w:sz="4" w:space="0"/>
              <w:right w:val="single" w:color="auto" w:sz="4" w:space="0"/>
            </w:tcBorders>
            <w:noWrap w:val="0"/>
            <w:vAlign w:val="center"/>
          </w:tcPr>
          <w:p w14:paraId="7E072544">
            <w:pPr>
              <w:spacing w:line="240" w:lineRule="auto"/>
              <w:jc w:val="center"/>
              <w:rPr>
                <w:b/>
                <w:sz w:val="18"/>
                <w:szCs w:val="18"/>
              </w:rPr>
            </w:pPr>
            <w:r>
              <w:rPr>
                <w:rFonts w:hint="eastAsia"/>
                <w:b/>
                <w:sz w:val="18"/>
                <w:szCs w:val="18"/>
              </w:rPr>
              <w:t>内容</w:t>
            </w:r>
          </w:p>
        </w:tc>
        <w:tc>
          <w:tcPr>
            <w:tcW w:w="385" w:type="dxa"/>
            <w:tcBorders>
              <w:top w:val="single" w:color="auto" w:sz="4" w:space="0"/>
              <w:left w:val="single" w:color="auto" w:sz="4" w:space="0"/>
              <w:bottom w:val="single" w:color="auto" w:sz="4" w:space="0"/>
              <w:right w:val="single" w:color="auto" w:sz="4" w:space="0"/>
            </w:tcBorders>
            <w:noWrap w:val="0"/>
            <w:vAlign w:val="center"/>
          </w:tcPr>
          <w:p w14:paraId="076AB7B4">
            <w:pPr>
              <w:spacing w:line="240" w:lineRule="auto"/>
              <w:jc w:val="center"/>
              <w:rPr>
                <w:b/>
                <w:sz w:val="18"/>
                <w:szCs w:val="18"/>
              </w:rPr>
            </w:pPr>
            <w:r>
              <w:rPr>
                <w:rFonts w:hint="eastAsia"/>
                <w:b/>
                <w:sz w:val="18"/>
                <w:szCs w:val="18"/>
              </w:rPr>
              <w:t>序号</w:t>
            </w: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14:paraId="485891E8">
            <w:pPr>
              <w:spacing w:line="240" w:lineRule="auto"/>
              <w:jc w:val="center"/>
              <w:rPr>
                <w:b/>
                <w:sz w:val="18"/>
                <w:szCs w:val="18"/>
              </w:rPr>
            </w:pPr>
            <w:r>
              <w:rPr>
                <w:rFonts w:hint="eastAsia"/>
                <w:b/>
                <w:sz w:val="18"/>
                <w:szCs w:val="18"/>
              </w:rPr>
              <w:t>积分项目</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703D5B">
            <w:pPr>
              <w:spacing w:line="240" w:lineRule="auto"/>
              <w:jc w:val="center"/>
              <w:rPr>
                <w:b/>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5B9895">
            <w:pPr>
              <w:spacing w:line="240" w:lineRule="auto"/>
              <w:jc w:val="center"/>
              <w:rPr>
                <w:b/>
                <w:sz w:val="18"/>
                <w:szCs w:val="18"/>
              </w:rPr>
            </w:pPr>
            <w:r>
              <w:rPr>
                <w:rFonts w:hint="eastAsia"/>
                <w:b/>
                <w:sz w:val="18"/>
                <w:szCs w:val="18"/>
              </w:rPr>
              <w:t>分值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115274">
            <w:pPr>
              <w:spacing w:line="240" w:lineRule="auto"/>
              <w:jc w:val="center"/>
              <w:rPr>
                <w:b/>
                <w:sz w:val="18"/>
                <w:szCs w:val="18"/>
              </w:rPr>
            </w:pPr>
            <w:r>
              <w:rPr>
                <w:rFonts w:hint="eastAsia"/>
                <w:b/>
                <w:sz w:val="18"/>
                <w:szCs w:val="18"/>
              </w:rPr>
              <w:t>最高分</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0EBA140F">
            <w:pPr>
              <w:spacing w:line="240" w:lineRule="auto"/>
              <w:jc w:val="center"/>
              <w:rPr>
                <w:b/>
                <w:sz w:val="18"/>
                <w:szCs w:val="18"/>
              </w:rPr>
            </w:pPr>
            <w:r>
              <w:rPr>
                <w:rFonts w:hint="eastAsia"/>
                <w:b/>
                <w:sz w:val="18"/>
                <w:szCs w:val="18"/>
              </w:rPr>
              <w:t>证明材料</w:t>
            </w:r>
          </w:p>
        </w:tc>
        <w:tc>
          <w:tcPr>
            <w:tcW w:w="1567" w:type="dxa"/>
            <w:tcBorders>
              <w:top w:val="single" w:color="auto" w:sz="4" w:space="0"/>
              <w:left w:val="single" w:color="auto" w:sz="4" w:space="0"/>
              <w:bottom w:val="single" w:color="auto" w:sz="4" w:space="0"/>
              <w:right w:val="single" w:color="auto" w:sz="4" w:space="0"/>
            </w:tcBorders>
            <w:noWrap w:val="0"/>
            <w:vAlign w:val="top"/>
          </w:tcPr>
          <w:p w14:paraId="3EBFF339">
            <w:pPr>
              <w:spacing w:line="240" w:lineRule="auto"/>
              <w:jc w:val="center"/>
              <w:rPr>
                <w:b/>
                <w:sz w:val="18"/>
                <w:szCs w:val="18"/>
              </w:rPr>
            </w:pPr>
            <w:r>
              <w:rPr>
                <w:rFonts w:hint="eastAsia"/>
                <w:b/>
                <w:sz w:val="18"/>
                <w:szCs w:val="18"/>
              </w:rPr>
              <w:t>备注</w:t>
            </w:r>
          </w:p>
        </w:tc>
      </w:tr>
      <w:tr w14:paraId="433E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385" w:type="dxa"/>
            <w:vMerge w:val="restart"/>
            <w:tcBorders>
              <w:top w:val="single" w:color="auto" w:sz="4" w:space="0"/>
              <w:left w:val="single" w:color="auto" w:sz="4" w:space="0"/>
              <w:right w:val="single" w:color="auto" w:sz="4" w:space="0"/>
            </w:tcBorders>
            <w:noWrap w:val="0"/>
            <w:vAlign w:val="center"/>
          </w:tcPr>
          <w:p w14:paraId="30D5ADC0">
            <w:pPr>
              <w:widowControl/>
              <w:suppressLineNumbers w:val="0"/>
              <w:adjustRightInd/>
              <w:snapToGrid/>
              <w:spacing w:line="240" w:lineRule="auto"/>
              <w:jc w:val="left"/>
              <w:rPr>
                <w:rFonts w:hint="eastAsia"/>
                <w:b/>
                <w:bCs/>
                <w:color w:val="auto"/>
                <w:sz w:val="18"/>
                <w:szCs w:val="18"/>
                <w:lang w:eastAsia="zh-CN"/>
              </w:rPr>
            </w:pPr>
            <w:r>
              <w:rPr>
                <w:rFonts w:hint="eastAsia"/>
                <w:b/>
                <w:bCs/>
                <w:color w:val="auto"/>
                <w:sz w:val="18"/>
                <w:szCs w:val="18"/>
                <w:lang w:eastAsia="zh-CN"/>
              </w:rPr>
              <w:t>基</w:t>
            </w:r>
          </w:p>
          <w:p w14:paraId="5C94CF61">
            <w:pPr>
              <w:widowControl/>
              <w:suppressLineNumbers w:val="0"/>
              <w:adjustRightInd/>
              <w:snapToGrid/>
              <w:spacing w:line="240" w:lineRule="auto"/>
              <w:jc w:val="left"/>
              <w:rPr>
                <w:rFonts w:hint="eastAsia" w:eastAsia="仿宋_GB2312"/>
                <w:sz w:val="18"/>
                <w:szCs w:val="18"/>
                <w:lang w:eastAsia="zh-CN"/>
              </w:rPr>
            </w:pPr>
            <w:r>
              <w:rPr>
                <w:rFonts w:hint="eastAsia"/>
                <w:b/>
                <w:bCs/>
                <w:color w:val="auto"/>
                <w:sz w:val="18"/>
                <w:szCs w:val="18"/>
                <w:lang w:eastAsia="zh-CN"/>
              </w:rPr>
              <w:t>础</w:t>
            </w:r>
            <w:r>
              <w:rPr>
                <w:rFonts w:hint="eastAsia"/>
                <w:b/>
                <w:bCs/>
                <w:color w:val="auto"/>
                <w:sz w:val="18"/>
                <w:szCs w:val="18"/>
                <w:lang w:val="en-US" w:eastAsia="zh-CN"/>
              </w:rPr>
              <w:t xml:space="preserve">  </w:t>
            </w:r>
            <w:r>
              <w:rPr>
                <w:rFonts w:hint="eastAsia"/>
                <w:b/>
                <w:bCs/>
                <w:color w:val="auto"/>
                <w:sz w:val="18"/>
                <w:szCs w:val="18"/>
                <w:lang w:eastAsia="zh-CN"/>
              </w:rPr>
              <w:t>指标</w:t>
            </w:r>
          </w:p>
        </w:tc>
        <w:tc>
          <w:tcPr>
            <w:tcW w:w="385" w:type="dxa"/>
            <w:tcBorders>
              <w:top w:val="single" w:color="auto" w:sz="4" w:space="0"/>
              <w:left w:val="single" w:color="auto" w:sz="4" w:space="0"/>
              <w:bottom w:val="single" w:color="auto" w:sz="4" w:space="0"/>
              <w:right w:val="single" w:color="auto" w:sz="4" w:space="0"/>
            </w:tcBorders>
            <w:noWrap w:val="0"/>
            <w:vAlign w:val="center"/>
          </w:tcPr>
          <w:p w14:paraId="69D82F95">
            <w:pPr>
              <w:spacing w:line="240" w:lineRule="auto"/>
              <w:jc w:val="center"/>
              <w:rPr>
                <w:rFonts w:hint="eastAsia" w:eastAsia="仿宋_GB2312"/>
                <w:b/>
                <w:sz w:val="18"/>
                <w:szCs w:val="18"/>
                <w:lang w:val="en-US" w:eastAsia="zh-CN"/>
              </w:rPr>
            </w:pPr>
            <w:r>
              <w:rPr>
                <w:rFonts w:hint="eastAsia"/>
                <w:b/>
                <w:sz w:val="18"/>
                <w:szCs w:val="18"/>
                <w:lang w:val="en-US" w:eastAsia="zh-CN"/>
              </w:rPr>
              <w:t>1</w:t>
            </w: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14:paraId="0CD545D7">
            <w:pPr>
              <w:spacing w:line="200" w:lineRule="exact"/>
              <w:jc w:val="center"/>
              <w:rPr>
                <w:rFonts w:hint="eastAsia"/>
                <w:b/>
                <w:sz w:val="18"/>
                <w:szCs w:val="18"/>
              </w:rPr>
            </w:pPr>
            <w:r>
              <w:rPr>
                <w:rFonts w:hint="eastAsia"/>
                <w:sz w:val="18"/>
                <w:szCs w:val="18"/>
                <w:lang w:eastAsia="zh-CN"/>
              </w:rPr>
              <w:t>居住证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DD6E7E">
            <w:pPr>
              <w:spacing w:line="200" w:lineRule="exact"/>
              <w:jc w:val="left"/>
              <w:rPr>
                <w:b/>
                <w:sz w:val="18"/>
                <w:szCs w:val="18"/>
              </w:rPr>
            </w:pPr>
            <w:r>
              <w:rPr>
                <w:rFonts w:hint="eastAsia"/>
                <w:sz w:val="18"/>
                <w:szCs w:val="18"/>
              </w:rPr>
              <w:t>在佛山市累积办理居住证（暂住证）时间</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9CA647">
            <w:pPr>
              <w:spacing w:line="200" w:lineRule="exact"/>
              <w:jc w:val="center"/>
              <w:rPr>
                <w:rFonts w:hint="eastAsia"/>
                <w:b/>
                <w:color w:val="1C1B10"/>
                <w:sz w:val="18"/>
                <w:szCs w:val="18"/>
              </w:rPr>
            </w:pPr>
            <w:r>
              <w:rPr>
                <w:rFonts w:hint="eastAsia"/>
                <w:color w:val="auto"/>
                <w:sz w:val="18"/>
                <w:szCs w:val="18"/>
                <w:lang w:val="en-US" w:eastAsia="zh-CN"/>
              </w:rPr>
              <w:t>20</w:t>
            </w:r>
            <w:r>
              <w:rPr>
                <w:rFonts w:hint="eastAsia"/>
                <w:color w:val="auto"/>
                <w:sz w:val="18"/>
                <w:szCs w:val="18"/>
              </w:rPr>
              <w:t>分/年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9AA723">
            <w:pPr>
              <w:spacing w:line="200" w:lineRule="exact"/>
              <w:jc w:val="center"/>
              <w:rPr>
                <w:rFonts w:hint="eastAsia"/>
                <w:b/>
                <w:color w:val="1C1B10"/>
                <w:sz w:val="18"/>
                <w:szCs w:val="18"/>
              </w:rPr>
            </w:pPr>
            <w:r>
              <w:rPr>
                <w:rFonts w:hint="eastAsia"/>
                <w:color w:val="auto"/>
                <w:sz w:val="18"/>
                <w:szCs w:val="18"/>
                <w:lang w:val="en-US" w:eastAsia="zh-CN"/>
              </w:rPr>
              <w:t>240分</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6F8A50FB">
            <w:pPr>
              <w:numPr>
                <w:ilvl w:val="0"/>
                <w:numId w:val="1"/>
              </w:numPr>
              <w:spacing w:line="200" w:lineRule="exact"/>
              <w:rPr>
                <w:rFonts w:hint="eastAsia"/>
                <w:color w:val="auto"/>
                <w:sz w:val="18"/>
                <w:szCs w:val="18"/>
                <w:lang w:val="en-US" w:eastAsia="zh-CN"/>
              </w:rPr>
            </w:pPr>
            <w:r>
              <w:rPr>
                <w:rFonts w:hint="eastAsia"/>
                <w:color w:val="auto"/>
                <w:sz w:val="18"/>
                <w:szCs w:val="18"/>
                <w:lang w:val="en-US" w:eastAsia="zh-CN"/>
              </w:rPr>
              <w:t>南海区办理有效期内的《广东省居住证》，原件及复印件；</w:t>
            </w:r>
          </w:p>
          <w:p w14:paraId="355021D1">
            <w:pPr>
              <w:numPr>
                <w:ilvl w:val="0"/>
                <w:numId w:val="0"/>
              </w:numPr>
              <w:spacing w:line="200" w:lineRule="exact"/>
              <w:rPr>
                <w:rFonts w:hint="eastAsia" w:eastAsia="宋体"/>
                <w:lang w:eastAsia="zh-CN"/>
              </w:rPr>
            </w:pPr>
            <w:r>
              <w:rPr>
                <w:rFonts w:hint="eastAsia"/>
                <w:color w:val="auto"/>
                <w:spacing w:val="-6"/>
                <w:kern w:val="32"/>
                <w:sz w:val="18"/>
                <w:szCs w:val="18"/>
                <w:lang w:val="en-US" w:eastAsia="zh-CN" w:bidi="ar-SA"/>
              </w:rPr>
              <w:t>2、</w:t>
            </w:r>
            <w:r>
              <w:rPr>
                <w:rFonts w:hint="eastAsia" w:ascii="仿宋_GB2312" w:hAnsi="Times New Roman" w:eastAsia="仿宋_GB2312"/>
                <w:color w:val="auto"/>
                <w:spacing w:val="-6"/>
                <w:kern w:val="32"/>
                <w:sz w:val="18"/>
                <w:szCs w:val="18"/>
                <w:lang w:val="en-US" w:eastAsia="zh-CN" w:bidi="ar-SA"/>
              </w:rPr>
              <w:t>居住证历史证明</w:t>
            </w:r>
            <w:r>
              <w:rPr>
                <w:rFonts w:hint="eastAsia"/>
                <w:color w:val="auto"/>
                <w:spacing w:val="-6"/>
                <w:kern w:val="32"/>
                <w:sz w:val="18"/>
                <w:szCs w:val="18"/>
                <w:lang w:val="en-US" w:eastAsia="zh-CN" w:bidi="ar-SA"/>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C6B0265">
            <w:pPr>
              <w:spacing w:line="200" w:lineRule="exact"/>
              <w:rPr>
                <w:color w:val="auto"/>
                <w:sz w:val="18"/>
                <w:szCs w:val="18"/>
              </w:rPr>
            </w:pPr>
            <w:r>
              <w:rPr>
                <w:rFonts w:hint="eastAsia"/>
                <w:color w:val="auto"/>
                <w:sz w:val="18"/>
                <w:szCs w:val="18"/>
              </w:rPr>
              <w:t>1、</w:t>
            </w:r>
            <w:r>
              <w:rPr>
                <w:rFonts w:hint="eastAsia" w:ascii="仿宋_GB2312" w:hAnsi="仿宋_GB2312" w:eastAsia="仿宋_GB2312" w:cs="仿宋_GB2312"/>
                <w:color w:val="auto"/>
                <w:sz w:val="18"/>
                <w:szCs w:val="18"/>
              </w:rPr>
              <w:t>居住证（暂住证）未按要求续期的断开时间不计算，其余有效居住证（暂住证）时间可连续计算。</w:t>
            </w:r>
          </w:p>
          <w:p w14:paraId="77E1F46F">
            <w:pPr>
              <w:spacing w:line="200" w:lineRule="exact"/>
              <w:rPr>
                <w:rFonts w:hint="eastAsia"/>
                <w:b/>
                <w:color w:val="1C1B10"/>
                <w:sz w:val="18"/>
                <w:szCs w:val="18"/>
              </w:rPr>
            </w:pPr>
            <w:r>
              <w:rPr>
                <w:rFonts w:hint="eastAsia"/>
                <w:color w:val="auto"/>
                <w:sz w:val="18"/>
                <w:szCs w:val="18"/>
              </w:rPr>
              <w:t>2、积分入户申请的居住年限计算时间截至申请</w:t>
            </w:r>
            <w:r>
              <w:rPr>
                <w:rFonts w:hint="eastAsia"/>
                <w:color w:val="auto"/>
                <w:sz w:val="18"/>
                <w:szCs w:val="18"/>
                <w:lang w:eastAsia="zh-CN"/>
              </w:rPr>
              <w:t>当季度最后一日</w:t>
            </w:r>
            <w:r>
              <w:rPr>
                <w:rFonts w:hint="eastAsia"/>
                <w:color w:val="auto"/>
                <w:sz w:val="18"/>
                <w:szCs w:val="18"/>
              </w:rPr>
              <w:t>，</w:t>
            </w:r>
            <w:r>
              <w:rPr>
                <w:rFonts w:hint="eastAsia"/>
                <w:color w:val="auto"/>
                <w:sz w:val="18"/>
                <w:szCs w:val="18"/>
                <w:shd w:val="clear" w:color="auto" w:fill="auto"/>
              </w:rPr>
              <w:t>积分入学申请的居住年限计算时间截至申请年度的5月</w:t>
            </w:r>
            <w:r>
              <w:rPr>
                <w:rFonts w:hint="eastAsia"/>
                <w:color w:val="auto"/>
                <w:sz w:val="18"/>
                <w:szCs w:val="18"/>
                <w:shd w:val="clear" w:color="auto" w:fill="auto"/>
                <w:lang w:val="en-US" w:eastAsia="zh-CN"/>
              </w:rPr>
              <w:t>31</w:t>
            </w:r>
            <w:r>
              <w:rPr>
                <w:rFonts w:hint="eastAsia"/>
                <w:color w:val="auto"/>
                <w:sz w:val="18"/>
                <w:szCs w:val="18"/>
                <w:shd w:val="clear" w:color="auto" w:fill="auto"/>
              </w:rPr>
              <w:t>日（含当日）。</w:t>
            </w:r>
          </w:p>
        </w:tc>
      </w:tr>
      <w:tr w14:paraId="675D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jc w:val="center"/>
        </w:trPr>
        <w:tc>
          <w:tcPr>
            <w:tcW w:w="385" w:type="dxa"/>
            <w:vMerge w:val="continue"/>
            <w:tcBorders>
              <w:left w:val="single" w:color="auto" w:sz="4" w:space="0"/>
              <w:right w:val="single" w:color="auto" w:sz="4" w:space="0"/>
            </w:tcBorders>
            <w:noWrap w:val="0"/>
            <w:vAlign w:val="center"/>
          </w:tcPr>
          <w:p w14:paraId="441E9206">
            <w:pPr>
              <w:widowControl/>
              <w:suppressLineNumbers w:val="0"/>
              <w:adjustRightInd/>
              <w:snapToGrid/>
              <w:spacing w:line="240" w:lineRule="auto"/>
              <w:jc w:val="left"/>
              <w:rPr>
                <w:rFonts w:hint="eastAsia" w:eastAsia="仿宋_GB2312"/>
                <w:sz w:val="18"/>
                <w:szCs w:val="18"/>
                <w:lang w:eastAsia="zh-CN"/>
              </w:rPr>
            </w:pPr>
          </w:p>
        </w:tc>
        <w:tc>
          <w:tcPr>
            <w:tcW w:w="385" w:type="dxa"/>
            <w:tcBorders>
              <w:top w:val="single" w:color="auto" w:sz="4" w:space="0"/>
              <w:left w:val="single" w:color="auto" w:sz="4" w:space="0"/>
              <w:bottom w:val="single" w:color="auto" w:sz="4" w:space="0"/>
              <w:right w:val="single" w:color="auto" w:sz="4" w:space="0"/>
            </w:tcBorders>
            <w:noWrap w:val="0"/>
            <w:vAlign w:val="center"/>
          </w:tcPr>
          <w:p w14:paraId="03980EAD">
            <w:pPr>
              <w:spacing w:line="200" w:lineRule="exact"/>
              <w:jc w:val="center"/>
              <w:rPr>
                <w:rFonts w:hint="eastAsia" w:eastAsia="仿宋_GB2312"/>
                <w:sz w:val="18"/>
                <w:szCs w:val="18"/>
                <w:lang w:eastAsia="zh-CN"/>
              </w:rPr>
            </w:pPr>
            <w:r>
              <w:rPr>
                <w:rFonts w:hint="eastAsia"/>
                <w:sz w:val="18"/>
                <w:szCs w:val="18"/>
                <w:lang w:val="en-US" w:eastAsia="zh-CN"/>
              </w:rPr>
              <w:t>2</w:t>
            </w: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14:paraId="34D76B16">
            <w:pPr>
              <w:spacing w:line="200" w:lineRule="exact"/>
              <w:jc w:val="center"/>
              <w:rPr>
                <w:sz w:val="18"/>
                <w:szCs w:val="18"/>
              </w:rPr>
            </w:pPr>
            <w:r>
              <w:rPr>
                <w:rFonts w:hint="eastAsia"/>
                <w:sz w:val="18"/>
                <w:szCs w:val="18"/>
              </w:rPr>
              <w:t>房产情况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7717D6">
            <w:pPr>
              <w:spacing w:line="200" w:lineRule="exact"/>
              <w:jc w:val="left"/>
              <w:rPr>
                <w:color w:val="auto"/>
                <w:sz w:val="18"/>
                <w:szCs w:val="18"/>
              </w:rPr>
            </w:pPr>
            <w:r>
              <w:rPr>
                <w:rFonts w:hint="eastAsia"/>
                <w:color w:val="auto"/>
                <w:sz w:val="18"/>
                <w:szCs w:val="18"/>
              </w:rPr>
              <w:t>本人、配偶或本人直系亲属（父母、子女）在佛山市拥有合法房产</w:t>
            </w:r>
            <w:r>
              <w:rPr>
                <w:rFonts w:hint="eastAsia"/>
                <w:color w:val="auto"/>
                <w:sz w:val="18"/>
                <w:szCs w:val="18"/>
                <w:lang w:eastAsia="zh-CN"/>
              </w:rPr>
              <w:t>（含住宅和非住宅）</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E5104B">
            <w:pPr>
              <w:spacing w:line="200" w:lineRule="exact"/>
              <w:jc w:val="center"/>
              <w:rPr>
                <w:rFonts w:hint="eastAsia" w:eastAsia="仿宋_GB2312"/>
                <w:color w:val="1C1B10"/>
                <w:sz w:val="18"/>
                <w:szCs w:val="18"/>
                <w:lang w:val="en-US" w:eastAsia="zh-CN"/>
              </w:rPr>
            </w:pPr>
            <w:r>
              <w:rPr>
                <w:rFonts w:hint="eastAsia"/>
                <w:color w:val="auto"/>
                <w:sz w:val="18"/>
                <w:szCs w:val="18"/>
                <w:lang w:val="en-US" w:eastAsia="zh-CN"/>
              </w:rPr>
              <w:t>1分/平方米</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636A1B">
            <w:pPr>
              <w:spacing w:line="200" w:lineRule="exact"/>
              <w:jc w:val="center"/>
              <w:rPr>
                <w:rFonts w:hint="eastAsia" w:eastAsia="仿宋_GB2312"/>
                <w:color w:val="1C1B10"/>
                <w:sz w:val="18"/>
                <w:szCs w:val="18"/>
                <w:lang w:val="en-US" w:eastAsia="zh-CN"/>
              </w:rPr>
            </w:pPr>
            <w:r>
              <w:rPr>
                <w:rFonts w:hint="eastAsia"/>
                <w:color w:val="auto"/>
                <w:sz w:val="18"/>
                <w:szCs w:val="18"/>
                <w:lang w:val="en-US" w:eastAsia="zh-CN"/>
              </w:rPr>
              <w:t>144分</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00A4F30B">
            <w:pPr>
              <w:spacing w:line="200" w:lineRule="exact"/>
              <w:rPr>
                <w:color w:val="auto"/>
                <w:sz w:val="18"/>
                <w:szCs w:val="18"/>
              </w:rPr>
            </w:pPr>
            <w:r>
              <w:rPr>
                <w:rFonts w:hint="eastAsia"/>
                <w:color w:val="auto"/>
                <w:sz w:val="18"/>
                <w:szCs w:val="18"/>
              </w:rPr>
              <w:t>1、</w:t>
            </w:r>
            <w:r>
              <w:rPr>
                <w:rFonts w:hint="eastAsia"/>
                <w:color w:val="auto"/>
                <w:sz w:val="18"/>
                <w:szCs w:val="18"/>
                <w:lang w:val="en-US" w:eastAsia="zh-CN"/>
              </w:rPr>
              <w:t>不动产权证、房地产权证或房屋所有权证</w:t>
            </w:r>
            <w:r>
              <w:rPr>
                <w:rFonts w:hint="eastAsia"/>
                <w:color w:val="auto"/>
                <w:sz w:val="18"/>
                <w:szCs w:val="18"/>
              </w:rPr>
              <w:t>原件及复印件</w:t>
            </w:r>
            <w:r>
              <w:rPr>
                <w:rFonts w:hint="eastAsia"/>
                <w:color w:val="auto"/>
                <w:sz w:val="18"/>
                <w:szCs w:val="18"/>
                <w:lang w:eastAsia="zh-CN"/>
              </w:rPr>
              <w:t>；</w:t>
            </w:r>
          </w:p>
          <w:p w14:paraId="06CAC4CB">
            <w:pPr>
              <w:spacing w:line="200" w:lineRule="exact"/>
              <w:rPr>
                <w:rFonts w:hint="eastAsia"/>
                <w:color w:val="1C1B10"/>
                <w:sz w:val="18"/>
                <w:szCs w:val="18"/>
                <w:lang w:eastAsia="zh-CN"/>
              </w:rPr>
            </w:pPr>
            <w:r>
              <w:rPr>
                <w:rFonts w:hint="eastAsia"/>
                <w:color w:val="auto"/>
                <w:sz w:val="18"/>
                <w:szCs w:val="18"/>
              </w:rPr>
              <w:t>2、与产权人有效关系证明（产权人是申请人本人不用提交证明）。</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746746B">
            <w:pPr>
              <w:spacing w:line="200" w:lineRule="exact"/>
              <w:rPr>
                <w:rFonts w:hint="eastAsia"/>
                <w:color w:val="auto"/>
                <w:sz w:val="18"/>
                <w:szCs w:val="18"/>
                <w:lang w:val="en-US" w:eastAsia="zh-CN"/>
              </w:rPr>
            </w:pPr>
            <w:r>
              <w:rPr>
                <w:rFonts w:hint="eastAsia"/>
                <w:color w:val="auto"/>
                <w:sz w:val="18"/>
                <w:szCs w:val="18"/>
                <w:lang w:val="en-US" w:eastAsia="zh-CN"/>
              </w:rPr>
              <w:t>1、拥有多个房产证明的，按各产权面积相加的总面积计算积分。</w:t>
            </w:r>
          </w:p>
          <w:p w14:paraId="0854ABD6">
            <w:pPr>
              <w:spacing w:line="200" w:lineRule="exact"/>
              <w:rPr>
                <w:rFonts w:hint="eastAsia"/>
                <w:color w:val="1C1B10"/>
                <w:sz w:val="18"/>
                <w:szCs w:val="18"/>
                <w:lang w:val="en-US" w:eastAsia="zh-CN"/>
              </w:rPr>
            </w:pPr>
            <w:r>
              <w:rPr>
                <w:rFonts w:hint="eastAsia"/>
                <w:color w:val="1C1B10"/>
                <w:sz w:val="18"/>
                <w:szCs w:val="18"/>
                <w:lang w:val="en-US" w:eastAsia="zh-CN"/>
              </w:rPr>
              <w:t>2、</w:t>
            </w:r>
            <w:r>
              <w:rPr>
                <w:rFonts w:hint="eastAsia" w:ascii="仿宋_GB2312" w:eastAsia="仿宋_GB2312"/>
                <w:sz w:val="18"/>
                <w:szCs w:val="18"/>
              </w:rPr>
              <w:t>若不动产产权份额是和配偶或本人直系亲属（父母、子女）之外其他人共有的，按证件记载的份额计算积分；没有约定份额的，按照共有人的人数平均计算房产的面积所得积分。</w:t>
            </w:r>
            <w:r>
              <w:rPr>
                <w:rFonts w:hint="eastAsia"/>
                <w:sz w:val="18"/>
                <w:szCs w:val="18"/>
                <w:lang w:val="en-US" w:eastAsia="zh-CN"/>
              </w:rPr>
              <w:t>3.购房合同不作为房产评分依据。</w:t>
            </w:r>
          </w:p>
        </w:tc>
      </w:tr>
      <w:tr w14:paraId="0D4C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85" w:type="dxa"/>
            <w:vMerge w:val="continue"/>
            <w:tcBorders>
              <w:left w:val="single" w:color="auto" w:sz="4" w:space="0"/>
              <w:right w:val="single" w:color="auto" w:sz="4" w:space="0"/>
            </w:tcBorders>
            <w:noWrap w:val="0"/>
            <w:vAlign w:val="center"/>
          </w:tcPr>
          <w:p w14:paraId="422DEF13">
            <w:pPr>
              <w:widowControl/>
              <w:suppressLineNumbers w:val="0"/>
              <w:adjustRightInd/>
              <w:snapToGrid/>
              <w:spacing w:line="240" w:lineRule="auto"/>
              <w:jc w:val="left"/>
              <w:rPr>
                <w:sz w:val="18"/>
                <w:szCs w:val="18"/>
              </w:rPr>
            </w:pPr>
          </w:p>
        </w:tc>
        <w:tc>
          <w:tcPr>
            <w:tcW w:w="385" w:type="dxa"/>
            <w:vMerge w:val="restart"/>
            <w:tcBorders>
              <w:top w:val="single" w:color="auto" w:sz="4" w:space="0"/>
              <w:left w:val="single" w:color="auto" w:sz="4" w:space="0"/>
              <w:right w:val="single" w:color="auto" w:sz="4" w:space="0"/>
            </w:tcBorders>
            <w:noWrap w:val="0"/>
            <w:vAlign w:val="center"/>
          </w:tcPr>
          <w:p w14:paraId="61245CCD">
            <w:pPr>
              <w:spacing w:line="200" w:lineRule="exact"/>
              <w:jc w:val="center"/>
              <w:rPr>
                <w:rFonts w:hint="eastAsia" w:eastAsia="仿宋_GB2312"/>
                <w:sz w:val="18"/>
                <w:szCs w:val="18"/>
                <w:lang w:val="en-US" w:eastAsia="zh-CN"/>
              </w:rPr>
            </w:pPr>
            <w:r>
              <w:rPr>
                <w:rFonts w:hint="eastAsia"/>
                <w:sz w:val="18"/>
                <w:szCs w:val="18"/>
                <w:lang w:val="en-US" w:eastAsia="zh-CN"/>
              </w:rPr>
              <w:t>3</w:t>
            </w:r>
          </w:p>
        </w:tc>
        <w:tc>
          <w:tcPr>
            <w:tcW w:w="107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14AEDF0">
            <w:pPr>
              <w:spacing w:line="200" w:lineRule="exact"/>
              <w:jc w:val="center"/>
              <w:rPr>
                <w:rFonts w:hint="eastAsia" w:eastAsia="仿宋_GB2312"/>
                <w:color w:val="auto"/>
                <w:sz w:val="18"/>
                <w:szCs w:val="18"/>
                <w:lang w:eastAsia="zh-CN"/>
              </w:rPr>
            </w:pPr>
            <w:r>
              <w:rPr>
                <w:rFonts w:hint="eastAsia" w:ascii="仿宋_GB2312" w:hAnsi="仿宋_GB2312" w:eastAsia="仿宋_GB2312" w:cs="仿宋_GB2312"/>
                <w:color w:val="auto"/>
                <w:sz w:val="18"/>
                <w:szCs w:val="18"/>
                <w:lang w:eastAsia="zh-CN"/>
              </w:rPr>
              <w:t>社会保险（广东省内）</w:t>
            </w:r>
          </w:p>
        </w:tc>
        <w:tc>
          <w:tcPr>
            <w:tcW w:w="1620" w:type="dxa"/>
            <w:tcBorders>
              <w:top w:val="single" w:color="auto" w:sz="4" w:space="0"/>
              <w:left w:val="single" w:color="auto" w:sz="4" w:space="0"/>
              <w:right w:val="single" w:color="auto" w:sz="4" w:space="0"/>
            </w:tcBorders>
            <w:noWrap w:val="0"/>
            <w:vAlign w:val="center"/>
          </w:tcPr>
          <w:p w14:paraId="3A4A55F8">
            <w:pPr>
              <w:spacing w:line="200" w:lineRule="exact"/>
              <w:jc w:val="left"/>
              <w:rPr>
                <w:rFonts w:hint="eastAsia"/>
                <w:color w:val="auto"/>
                <w:sz w:val="18"/>
                <w:szCs w:val="18"/>
              </w:rPr>
            </w:pPr>
            <w:r>
              <w:rPr>
                <w:rFonts w:hint="eastAsia" w:ascii="仿宋_GB2312" w:hAnsi="仿宋_GB2312" w:eastAsia="仿宋_GB2312" w:cs="仿宋_GB2312"/>
                <w:color w:val="auto"/>
                <w:sz w:val="18"/>
                <w:szCs w:val="18"/>
              </w:rPr>
              <w:t>在广东省内其他地市参加社会保险（职工基本养老保险、职工基本医疗保险、失业保险、生育保险、工伤保险）的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889513">
            <w:pPr>
              <w:spacing w:line="200" w:lineRule="exac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rPr>
              <w:t>每险种满1年积1分</w:t>
            </w:r>
          </w:p>
        </w:tc>
        <w:tc>
          <w:tcPr>
            <w:tcW w:w="1080" w:type="dxa"/>
            <w:vMerge w:val="restart"/>
            <w:tcBorders>
              <w:top w:val="single" w:color="auto" w:sz="4" w:space="0"/>
              <w:left w:val="single" w:color="auto" w:sz="4" w:space="0"/>
              <w:right w:val="single" w:color="auto" w:sz="4" w:space="0"/>
            </w:tcBorders>
            <w:noWrap w:val="0"/>
            <w:vAlign w:val="center"/>
          </w:tcPr>
          <w:p w14:paraId="7703A1A5">
            <w:pPr>
              <w:spacing w:line="200" w:lineRule="exac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000000"/>
                <w:sz w:val="18"/>
                <w:szCs w:val="18"/>
                <w:lang w:eastAsia="zh-CN"/>
              </w:rPr>
              <w:t>在广东省内其他地市参加社会保险</w:t>
            </w:r>
            <w:r>
              <w:rPr>
                <w:rFonts w:hint="eastAsia" w:ascii="仿宋_GB2312" w:hAnsi="仿宋_GB2312" w:eastAsia="仿宋_GB2312" w:cs="仿宋_GB2312"/>
                <w:color w:val="000000"/>
                <w:sz w:val="18"/>
                <w:szCs w:val="18"/>
                <w:highlight w:val="none"/>
                <w:lang w:eastAsia="zh-CN"/>
              </w:rPr>
              <w:t>的，最高可积50分；在</w:t>
            </w:r>
            <w:r>
              <w:rPr>
                <w:rFonts w:hint="eastAsia" w:hAnsi="仿宋_GB2312" w:cs="仿宋_GB2312"/>
                <w:color w:val="000000"/>
                <w:sz w:val="18"/>
                <w:szCs w:val="18"/>
                <w:highlight w:val="none"/>
                <w:lang w:eastAsia="zh-CN"/>
              </w:rPr>
              <w:t>本</w:t>
            </w:r>
            <w:r>
              <w:rPr>
                <w:rFonts w:hint="eastAsia" w:ascii="仿宋_GB2312" w:hAnsi="仿宋_GB2312" w:eastAsia="仿宋_GB2312" w:cs="仿宋_GB2312"/>
                <w:color w:val="000000"/>
                <w:sz w:val="18"/>
                <w:szCs w:val="18"/>
                <w:highlight w:val="none"/>
                <w:lang w:eastAsia="zh-CN"/>
              </w:rPr>
              <w:t>市</w:t>
            </w:r>
            <w:r>
              <w:rPr>
                <w:rFonts w:hint="eastAsia" w:ascii="仿宋_GB2312" w:hAnsi="仿宋_GB2312" w:eastAsia="仿宋_GB2312" w:cs="仿宋_GB2312"/>
                <w:color w:val="000000"/>
                <w:sz w:val="18"/>
                <w:szCs w:val="18"/>
                <w:lang w:eastAsia="zh-CN"/>
              </w:rPr>
              <w:t>内参加社会保险的，最高可积</w:t>
            </w:r>
            <w:r>
              <w:rPr>
                <w:rFonts w:hint="eastAsia" w:ascii="仿宋_GB2312" w:hAnsi="仿宋_GB2312" w:eastAsia="仿宋_GB2312" w:cs="仿宋_GB2312"/>
                <w:color w:val="000000"/>
                <w:sz w:val="18"/>
                <w:szCs w:val="18"/>
                <w:lang w:val="en-US" w:eastAsia="zh-CN"/>
              </w:rPr>
              <w:t>200分</w:t>
            </w:r>
            <w:r>
              <w:rPr>
                <w:rFonts w:hint="eastAsia" w:ascii="仿宋_GB2312" w:hAnsi="仿宋_GB2312" w:eastAsia="仿宋_GB2312" w:cs="仿宋_GB2312"/>
                <w:color w:val="000000"/>
                <w:sz w:val="18"/>
                <w:szCs w:val="18"/>
                <w:lang w:eastAsia="zh-CN"/>
              </w:rPr>
              <w:t>。</w:t>
            </w:r>
          </w:p>
        </w:tc>
        <w:tc>
          <w:tcPr>
            <w:tcW w:w="3609" w:type="dxa"/>
            <w:vMerge w:val="restart"/>
            <w:tcBorders>
              <w:top w:val="single" w:color="auto" w:sz="4" w:space="0"/>
              <w:left w:val="single" w:color="auto" w:sz="4" w:space="0"/>
              <w:right w:val="single" w:color="auto" w:sz="4" w:space="0"/>
            </w:tcBorders>
            <w:noWrap w:val="0"/>
            <w:vAlign w:val="center"/>
          </w:tcPr>
          <w:p w14:paraId="322E470D">
            <w:pPr>
              <w:spacing w:line="20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1、在本市</w:t>
            </w:r>
            <w:r>
              <w:rPr>
                <w:rFonts w:hint="eastAsia" w:ascii="仿宋_GB2312" w:hAnsi="仿宋_GB2312" w:eastAsia="仿宋_GB2312" w:cs="仿宋_GB2312"/>
                <w:color w:val="auto"/>
                <w:sz w:val="18"/>
                <w:szCs w:val="18"/>
                <w:lang w:eastAsia="zh-CN"/>
              </w:rPr>
              <w:t>参加社会保险</w:t>
            </w:r>
            <w:r>
              <w:rPr>
                <w:rFonts w:hint="eastAsia" w:ascii="仿宋_GB2312" w:hAnsi="仿宋_GB2312" w:eastAsia="仿宋_GB2312" w:cs="仿宋_GB2312"/>
                <w:color w:val="auto"/>
                <w:sz w:val="18"/>
                <w:szCs w:val="18"/>
              </w:rPr>
              <w:t>的，</w:t>
            </w:r>
            <w:r>
              <w:rPr>
                <w:rFonts w:hint="eastAsia" w:ascii="仿宋_GB2312" w:hAnsi="仿宋_GB2312" w:eastAsia="仿宋_GB2312" w:cs="仿宋_GB2312"/>
                <w:color w:val="auto"/>
                <w:sz w:val="18"/>
                <w:szCs w:val="18"/>
                <w:lang w:eastAsia="zh-CN"/>
              </w:rPr>
              <w:t>应当</w:t>
            </w:r>
            <w:r>
              <w:rPr>
                <w:rFonts w:hint="eastAsia" w:ascii="仿宋_GB2312" w:hAnsi="仿宋_GB2312" w:eastAsia="仿宋_GB2312" w:cs="仿宋_GB2312"/>
                <w:color w:val="auto"/>
                <w:sz w:val="18"/>
                <w:szCs w:val="18"/>
              </w:rPr>
              <w:t>提供</w:t>
            </w:r>
            <w:r>
              <w:rPr>
                <w:rFonts w:hint="eastAsia" w:ascii="仿宋_GB2312" w:hAnsi="仿宋_GB2312" w:eastAsia="仿宋_GB2312" w:cs="仿宋_GB2312"/>
                <w:color w:val="auto"/>
                <w:sz w:val="18"/>
                <w:szCs w:val="18"/>
                <w:lang w:eastAsia="zh-CN"/>
              </w:rPr>
              <w:t>本市参保证明</w:t>
            </w:r>
            <w:r>
              <w:rPr>
                <w:rFonts w:hint="eastAsia" w:ascii="仿宋_GB2312" w:hAnsi="仿宋_GB2312" w:eastAsia="仿宋_GB2312" w:cs="仿宋_GB2312"/>
                <w:color w:val="auto"/>
                <w:sz w:val="18"/>
                <w:szCs w:val="18"/>
              </w:rPr>
              <w:t>；</w:t>
            </w:r>
          </w:p>
          <w:p w14:paraId="4B515FA8">
            <w:pPr>
              <w:spacing w:line="20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2、在广东省内</w:t>
            </w:r>
            <w:r>
              <w:rPr>
                <w:rFonts w:hint="eastAsia" w:ascii="仿宋_GB2312" w:hAnsi="仿宋_GB2312" w:eastAsia="仿宋_GB2312" w:cs="仿宋_GB2312"/>
                <w:color w:val="auto"/>
                <w:sz w:val="18"/>
                <w:szCs w:val="18"/>
                <w:lang w:eastAsia="zh-CN"/>
              </w:rPr>
              <w:t>其他地市</w:t>
            </w:r>
            <w:r>
              <w:rPr>
                <w:rFonts w:hint="eastAsia" w:ascii="仿宋_GB2312" w:hAnsi="仿宋_GB2312" w:eastAsia="仿宋_GB2312" w:cs="仿宋_GB2312"/>
                <w:color w:val="auto"/>
                <w:sz w:val="18"/>
                <w:szCs w:val="18"/>
              </w:rPr>
              <w:t>参</w:t>
            </w:r>
            <w:r>
              <w:rPr>
                <w:rFonts w:hint="eastAsia" w:ascii="仿宋_GB2312" w:hAnsi="仿宋_GB2312" w:eastAsia="仿宋_GB2312" w:cs="仿宋_GB2312"/>
                <w:color w:val="auto"/>
                <w:sz w:val="18"/>
                <w:szCs w:val="18"/>
                <w:lang w:eastAsia="zh-CN"/>
              </w:rPr>
              <w:t>加社会</w:t>
            </w:r>
            <w:r>
              <w:rPr>
                <w:rFonts w:hint="eastAsia" w:ascii="仿宋_GB2312" w:hAnsi="仿宋_GB2312" w:eastAsia="仿宋_GB2312" w:cs="仿宋_GB2312"/>
                <w:color w:val="auto"/>
                <w:sz w:val="18"/>
                <w:szCs w:val="18"/>
              </w:rPr>
              <w:t>保险的，</w:t>
            </w:r>
            <w:r>
              <w:rPr>
                <w:rFonts w:hint="eastAsia" w:ascii="仿宋_GB2312" w:hAnsi="仿宋_GB2312" w:eastAsia="仿宋_GB2312" w:cs="仿宋_GB2312"/>
                <w:color w:val="auto"/>
                <w:sz w:val="18"/>
                <w:szCs w:val="18"/>
                <w:lang w:eastAsia="zh-CN"/>
              </w:rPr>
              <w:t>应当</w:t>
            </w:r>
            <w:r>
              <w:rPr>
                <w:rFonts w:hint="eastAsia" w:ascii="仿宋_GB2312" w:hAnsi="仿宋_GB2312" w:eastAsia="仿宋_GB2312" w:cs="仿宋_GB2312"/>
                <w:color w:val="auto"/>
                <w:sz w:val="18"/>
                <w:szCs w:val="18"/>
              </w:rPr>
              <w:t>提供异地参保</w:t>
            </w:r>
            <w:r>
              <w:rPr>
                <w:rFonts w:hint="eastAsia" w:ascii="仿宋_GB2312" w:hAnsi="仿宋_GB2312" w:eastAsia="仿宋_GB2312" w:cs="仿宋_GB2312"/>
                <w:color w:val="auto"/>
                <w:sz w:val="18"/>
                <w:szCs w:val="18"/>
                <w:lang w:eastAsia="zh-CN"/>
              </w:rPr>
              <w:t>证明</w:t>
            </w:r>
            <w:r>
              <w:rPr>
                <w:rFonts w:hint="eastAsia" w:ascii="仿宋_GB2312" w:hAnsi="仿宋_GB2312" w:eastAsia="仿宋_GB2312" w:cs="仿宋_GB2312"/>
                <w:color w:val="auto"/>
                <w:sz w:val="18"/>
                <w:szCs w:val="18"/>
              </w:rPr>
              <w:t>。</w:t>
            </w:r>
          </w:p>
          <w:p w14:paraId="22F6E048">
            <w:pPr>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auto"/>
                <w:sz w:val="18"/>
                <w:szCs w:val="18"/>
                <w:lang w:val="en-US" w:eastAsia="zh-CN"/>
              </w:rPr>
              <w:t>3、重复参保期间不重复计算年限。</w:t>
            </w:r>
          </w:p>
          <w:p w14:paraId="4F6E2A34">
            <w:pPr>
              <w:spacing w:line="200" w:lineRule="exact"/>
              <w:rPr>
                <w:rFonts w:hint="eastAsia" w:ascii="仿宋_GB2312" w:hAnsi="仿宋_GB2312" w:eastAsia="仿宋_GB2312" w:cs="仿宋_GB2312"/>
                <w:color w:val="auto"/>
                <w:sz w:val="18"/>
                <w:szCs w:val="18"/>
                <w:lang w:eastAsia="zh-CN"/>
              </w:rPr>
            </w:pPr>
          </w:p>
        </w:tc>
        <w:tc>
          <w:tcPr>
            <w:tcW w:w="1567" w:type="dxa"/>
            <w:vMerge w:val="restart"/>
            <w:tcBorders>
              <w:top w:val="single" w:color="auto" w:sz="4" w:space="0"/>
              <w:left w:val="single" w:color="auto" w:sz="4" w:space="0"/>
              <w:right w:val="single" w:color="auto" w:sz="4" w:space="0"/>
            </w:tcBorders>
            <w:noWrap w:val="0"/>
            <w:vAlign w:val="center"/>
          </w:tcPr>
          <w:p w14:paraId="7BFF5FBE">
            <w:pPr>
              <w:spacing w:line="20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不满1年不计分。</w:t>
            </w:r>
          </w:p>
        </w:tc>
      </w:tr>
      <w:tr w14:paraId="1189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85" w:type="dxa"/>
            <w:vMerge w:val="continue"/>
            <w:tcBorders>
              <w:left w:val="single" w:color="auto" w:sz="4" w:space="0"/>
              <w:right w:val="single" w:color="auto" w:sz="4" w:space="0"/>
            </w:tcBorders>
            <w:noWrap w:val="0"/>
            <w:vAlign w:val="center"/>
          </w:tcPr>
          <w:p w14:paraId="56926F01">
            <w:pPr>
              <w:widowControl/>
              <w:suppressLineNumbers w:val="0"/>
              <w:adjustRightInd/>
              <w:snapToGrid/>
              <w:spacing w:line="240" w:lineRule="auto"/>
              <w:jc w:val="left"/>
              <w:rPr>
                <w:sz w:val="18"/>
                <w:szCs w:val="18"/>
              </w:rPr>
            </w:pPr>
          </w:p>
        </w:tc>
        <w:tc>
          <w:tcPr>
            <w:tcW w:w="385" w:type="dxa"/>
            <w:vMerge w:val="continue"/>
            <w:tcBorders>
              <w:left w:val="single" w:color="auto" w:sz="4" w:space="0"/>
              <w:right w:val="single" w:color="auto" w:sz="4" w:space="0"/>
            </w:tcBorders>
            <w:noWrap w:val="0"/>
            <w:vAlign w:val="center"/>
          </w:tcPr>
          <w:p w14:paraId="68F47474">
            <w:pPr>
              <w:spacing w:line="200" w:lineRule="exact"/>
              <w:rPr>
                <w:rFonts w:hint="eastAsia"/>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13591F">
            <w:pPr>
              <w:widowControl/>
              <w:suppressLineNumbers w:val="0"/>
              <w:adjustRightInd/>
              <w:snapToGrid/>
              <w:spacing w:line="240" w:lineRule="auto"/>
              <w:jc w:val="left"/>
              <w:rPr>
                <w:rFonts w:hint="eastAsia"/>
                <w:color w:val="auto"/>
                <w:sz w:val="18"/>
                <w:szCs w:val="18"/>
              </w:rPr>
            </w:pPr>
          </w:p>
        </w:tc>
        <w:tc>
          <w:tcPr>
            <w:tcW w:w="1620" w:type="dxa"/>
            <w:tcBorders>
              <w:top w:val="single" w:color="auto" w:sz="4" w:space="0"/>
              <w:left w:val="single" w:color="auto" w:sz="4" w:space="0"/>
              <w:right w:val="single" w:color="auto" w:sz="4" w:space="0"/>
            </w:tcBorders>
            <w:noWrap w:val="0"/>
            <w:vAlign w:val="center"/>
          </w:tcPr>
          <w:p w14:paraId="22E2E120">
            <w:pPr>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在佛山市参加社会保险（职工基本养老保险、职工基本医疗保险、失业保险、生育保险、工伤保险）的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6F0AD">
            <w:pPr>
              <w:spacing w:line="200" w:lineRule="exac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rPr>
              <w:t>每险种满1年积4分</w:t>
            </w:r>
          </w:p>
        </w:tc>
        <w:tc>
          <w:tcPr>
            <w:tcW w:w="1080" w:type="dxa"/>
            <w:vMerge w:val="continue"/>
            <w:tcBorders>
              <w:left w:val="single" w:color="auto" w:sz="4" w:space="0"/>
              <w:right w:val="single" w:color="auto" w:sz="4" w:space="0"/>
            </w:tcBorders>
            <w:noWrap w:val="0"/>
            <w:vAlign w:val="center"/>
          </w:tcPr>
          <w:p w14:paraId="1EA5B271">
            <w:pPr>
              <w:spacing w:line="200" w:lineRule="exact"/>
              <w:jc w:val="center"/>
              <w:rPr>
                <w:rFonts w:hint="eastAsia"/>
                <w:color w:val="auto"/>
                <w:sz w:val="18"/>
                <w:szCs w:val="18"/>
                <w:lang w:val="en-US" w:eastAsia="zh-CN"/>
              </w:rPr>
            </w:pPr>
          </w:p>
        </w:tc>
        <w:tc>
          <w:tcPr>
            <w:tcW w:w="3609" w:type="dxa"/>
            <w:vMerge w:val="continue"/>
            <w:tcBorders>
              <w:left w:val="single" w:color="auto" w:sz="4" w:space="0"/>
              <w:right w:val="single" w:color="auto" w:sz="4" w:space="0"/>
            </w:tcBorders>
            <w:noWrap w:val="0"/>
            <w:vAlign w:val="center"/>
          </w:tcPr>
          <w:p w14:paraId="2E9B19F0">
            <w:pPr>
              <w:spacing w:line="200" w:lineRule="exact"/>
              <w:jc w:val="center"/>
              <w:rPr>
                <w:rFonts w:hint="eastAsia"/>
                <w:color w:val="auto"/>
                <w:sz w:val="18"/>
                <w:szCs w:val="18"/>
              </w:rPr>
            </w:pPr>
          </w:p>
        </w:tc>
        <w:tc>
          <w:tcPr>
            <w:tcW w:w="1567" w:type="dxa"/>
            <w:vMerge w:val="continue"/>
            <w:tcBorders>
              <w:left w:val="single" w:color="auto" w:sz="4" w:space="0"/>
              <w:right w:val="single" w:color="auto" w:sz="4" w:space="0"/>
            </w:tcBorders>
            <w:noWrap w:val="0"/>
            <w:vAlign w:val="center"/>
          </w:tcPr>
          <w:p w14:paraId="467ABFB2">
            <w:pPr>
              <w:spacing w:line="200" w:lineRule="exact"/>
              <w:rPr>
                <w:rFonts w:hint="eastAsia"/>
                <w:color w:val="auto"/>
                <w:sz w:val="18"/>
                <w:szCs w:val="18"/>
              </w:rPr>
            </w:pPr>
          </w:p>
        </w:tc>
      </w:tr>
      <w:tr w14:paraId="007E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85" w:type="dxa"/>
            <w:vMerge w:val="restart"/>
            <w:tcBorders>
              <w:top w:val="single" w:color="auto" w:sz="4" w:space="0"/>
              <w:left w:val="single" w:color="auto" w:sz="4" w:space="0"/>
              <w:right w:val="single" w:color="auto" w:sz="4" w:space="0"/>
            </w:tcBorders>
            <w:noWrap w:val="0"/>
            <w:vAlign w:val="center"/>
          </w:tcPr>
          <w:p w14:paraId="72D0E48D">
            <w:pPr>
              <w:spacing w:line="200" w:lineRule="exact"/>
              <w:rPr>
                <w:sz w:val="18"/>
                <w:szCs w:val="18"/>
              </w:rPr>
            </w:pPr>
          </w:p>
          <w:p w14:paraId="54E85AAD">
            <w:pPr>
              <w:spacing w:line="200" w:lineRule="exact"/>
              <w:rPr>
                <w:rFonts w:hint="eastAsia"/>
                <w:sz w:val="18"/>
                <w:szCs w:val="18"/>
              </w:rPr>
            </w:pPr>
          </w:p>
          <w:p w14:paraId="1AACD36A">
            <w:pPr>
              <w:spacing w:line="200" w:lineRule="exact"/>
              <w:rPr>
                <w:rFonts w:hint="eastAsia"/>
                <w:b/>
                <w:sz w:val="18"/>
                <w:szCs w:val="18"/>
              </w:rPr>
            </w:pPr>
            <w:r>
              <w:rPr>
                <w:rFonts w:hint="eastAsia"/>
                <w:b/>
                <w:sz w:val="18"/>
                <w:szCs w:val="18"/>
              </w:rPr>
              <w:t>加</w:t>
            </w:r>
          </w:p>
          <w:p w14:paraId="17558821">
            <w:pPr>
              <w:spacing w:line="200" w:lineRule="exact"/>
              <w:rPr>
                <w:rFonts w:hint="eastAsia"/>
                <w:b/>
                <w:sz w:val="18"/>
                <w:szCs w:val="18"/>
              </w:rPr>
            </w:pPr>
          </w:p>
          <w:p w14:paraId="603B8B94">
            <w:pPr>
              <w:spacing w:line="200" w:lineRule="exact"/>
              <w:rPr>
                <w:rFonts w:hint="eastAsia"/>
                <w:b/>
                <w:sz w:val="18"/>
                <w:szCs w:val="18"/>
              </w:rPr>
            </w:pPr>
          </w:p>
          <w:p w14:paraId="5DDCE7AD">
            <w:pPr>
              <w:spacing w:line="200" w:lineRule="exact"/>
              <w:rPr>
                <w:rFonts w:hint="eastAsia"/>
                <w:b/>
                <w:sz w:val="18"/>
                <w:szCs w:val="18"/>
              </w:rPr>
            </w:pPr>
            <w:r>
              <w:rPr>
                <w:rFonts w:hint="eastAsia"/>
                <w:b/>
                <w:sz w:val="18"/>
                <w:szCs w:val="18"/>
              </w:rPr>
              <w:t>分</w:t>
            </w:r>
          </w:p>
          <w:p w14:paraId="463A818C">
            <w:pPr>
              <w:spacing w:line="200" w:lineRule="exact"/>
              <w:rPr>
                <w:rFonts w:hint="eastAsia"/>
                <w:b/>
                <w:sz w:val="18"/>
                <w:szCs w:val="18"/>
              </w:rPr>
            </w:pPr>
          </w:p>
          <w:p w14:paraId="04ACB848">
            <w:pPr>
              <w:spacing w:line="200" w:lineRule="exact"/>
              <w:rPr>
                <w:rFonts w:hint="eastAsia"/>
                <w:b/>
                <w:sz w:val="18"/>
                <w:szCs w:val="18"/>
              </w:rPr>
            </w:pPr>
          </w:p>
          <w:p w14:paraId="34C2E6EB">
            <w:pPr>
              <w:spacing w:line="200" w:lineRule="exact"/>
              <w:rPr>
                <w:rFonts w:hint="eastAsia"/>
                <w:b/>
                <w:sz w:val="18"/>
                <w:szCs w:val="18"/>
                <w:lang w:eastAsia="zh-CN"/>
              </w:rPr>
            </w:pPr>
            <w:r>
              <w:rPr>
                <w:rFonts w:hint="eastAsia"/>
                <w:b/>
                <w:sz w:val="18"/>
                <w:szCs w:val="18"/>
                <w:lang w:eastAsia="zh-CN"/>
              </w:rPr>
              <w:t>指</w:t>
            </w:r>
          </w:p>
          <w:p w14:paraId="2778206F">
            <w:pPr>
              <w:spacing w:line="200" w:lineRule="exact"/>
              <w:rPr>
                <w:rFonts w:hint="eastAsia"/>
                <w:b/>
                <w:sz w:val="18"/>
                <w:szCs w:val="18"/>
                <w:lang w:eastAsia="zh-CN"/>
              </w:rPr>
            </w:pPr>
          </w:p>
          <w:p w14:paraId="5D5FDD8C">
            <w:pPr>
              <w:spacing w:line="200" w:lineRule="exact"/>
              <w:rPr>
                <w:rFonts w:hint="eastAsia"/>
                <w:b/>
                <w:sz w:val="18"/>
                <w:szCs w:val="18"/>
                <w:lang w:eastAsia="zh-CN"/>
              </w:rPr>
            </w:pPr>
          </w:p>
          <w:p w14:paraId="4A843DDF">
            <w:pPr>
              <w:spacing w:line="200" w:lineRule="exact"/>
              <w:rPr>
                <w:rFonts w:hint="eastAsia"/>
                <w:b/>
                <w:sz w:val="18"/>
                <w:szCs w:val="18"/>
              </w:rPr>
            </w:pPr>
            <w:r>
              <w:rPr>
                <w:rFonts w:hint="eastAsia"/>
                <w:b/>
                <w:sz w:val="18"/>
                <w:szCs w:val="18"/>
                <w:lang w:eastAsia="zh-CN"/>
              </w:rPr>
              <w:t>标</w:t>
            </w:r>
          </w:p>
          <w:p w14:paraId="5D49842D">
            <w:pPr>
              <w:jc w:val="center"/>
              <w:rPr>
                <w:sz w:val="18"/>
                <w:szCs w:val="18"/>
              </w:rPr>
            </w:pPr>
          </w:p>
        </w:tc>
        <w:tc>
          <w:tcPr>
            <w:tcW w:w="385" w:type="dxa"/>
            <w:vMerge w:val="restart"/>
            <w:tcBorders>
              <w:top w:val="single" w:color="auto" w:sz="4" w:space="0"/>
              <w:left w:val="single" w:color="auto" w:sz="4" w:space="0"/>
              <w:right w:val="single" w:color="auto" w:sz="4" w:space="0"/>
            </w:tcBorders>
            <w:noWrap w:val="0"/>
            <w:vAlign w:val="center"/>
          </w:tcPr>
          <w:p w14:paraId="2B8C4656">
            <w:pPr>
              <w:spacing w:line="200" w:lineRule="exact"/>
              <w:jc w:val="center"/>
              <w:rPr>
                <w:rFonts w:hint="eastAsia"/>
                <w:sz w:val="18"/>
                <w:szCs w:val="18"/>
                <w:lang w:val="en-US" w:eastAsia="zh-CN"/>
              </w:rPr>
            </w:pPr>
            <w:r>
              <w:rPr>
                <w:rFonts w:hint="eastAsia"/>
                <w:sz w:val="18"/>
                <w:szCs w:val="18"/>
                <w:lang w:val="en-US" w:eastAsia="zh-CN"/>
              </w:rPr>
              <w:t>4</w:t>
            </w:r>
          </w:p>
          <w:p w14:paraId="4A89623A">
            <w:pPr>
              <w:spacing w:line="200" w:lineRule="exact"/>
              <w:jc w:val="center"/>
              <w:rPr>
                <w:rFonts w:hint="eastAsia"/>
                <w:sz w:val="18"/>
                <w:szCs w:val="18"/>
                <w:lang w:val="en-US" w:eastAsia="zh-CN"/>
              </w:rPr>
            </w:pPr>
          </w:p>
        </w:tc>
        <w:tc>
          <w:tcPr>
            <w:tcW w:w="1076" w:type="dxa"/>
            <w:gridSpan w:val="2"/>
            <w:vMerge w:val="restart"/>
            <w:tcBorders>
              <w:top w:val="single" w:color="auto" w:sz="4" w:space="0"/>
              <w:left w:val="single" w:color="auto" w:sz="4" w:space="0"/>
              <w:right w:val="single" w:color="auto" w:sz="4" w:space="0"/>
            </w:tcBorders>
            <w:noWrap w:val="0"/>
            <w:vAlign w:val="center"/>
          </w:tcPr>
          <w:p w14:paraId="1464A213">
            <w:pPr>
              <w:spacing w:line="200" w:lineRule="exact"/>
              <w:jc w:val="center"/>
              <w:rPr>
                <w:rFonts w:hint="eastAsia"/>
                <w:color w:val="auto"/>
                <w:sz w:val="18"/>
                <w:szCs w:val="18"/>
              </w:rPr>
            </w:pPr>
            <w:r>
              <w:rPr>
                <w:rFonts w:hint="eastAsia"/>
                <w:color w:val="auto"/>
                <w:sz w:val="18"/>
                <w:szCs w:val="18"/>
              </w:rPr>
              <w:t>文化程度</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F3775FD">
            <w:pPr>
              <w:spacing w:line="200" w:lineRule="exact"/>
              <w:jc w:val="center"/>
              <w:rPr>
                <w:rFonts w:hint="eastAsia"/>
                <w:color w:val="auto"/>
                <w:sz w:val="18"/>
                <w:szCs w:val="18"/>
              </w:rPr>
            </w:pPr>
            <w:r>
              <w:rPr>
                <w:rFonts w:hint="eastAsia"/>
                <w:color w:val="auto"/>
                <w:sz w:val="18"/>
                <w:szCs w:val="18"/>
              </w:rPr>
              <w:t>高中（</w:t>
            </w:r>
            <w:r>
              <w:rPr>
                <w:rFonts w:hint="eastAsia"/>
                <w:color w:val="auto"/>
                <w:sz w:val="18"/>
                <w:szCs w:val="18"/>
                <w:lang w:eastAsia="zh-CN"/>
              </w:rPr>
              <w:t>中技</w:t>
            </w:r>
            <w:r>
              <w:rPr>
                <w:rFonts w:hint="eastAsia"/>
                <w:color w:val="auto"/>
                <w:sz w:val="18"/>
                <w:szCs w:val="18"/>
              </w:rPr>
              <w:t>、中职）</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6704BB">
            <w:pPr>
              <w:spacing w:line="200" w:lineRule="exact"/>
              <w:jc w:val="center"/>
              <w:rPr>
                <w:color w:val="auto"/>
                <w:sz w:val="18"/>
                <w:szCs w:val="18"/>
              </w:rPr>
            </w:pPr>
            <w:r>
              <w:rPr>
                <w:rFonts w:hint="eastAsia"/>
                <w:color w:val="auto"/>
                <w:sz w:val="18"/>
                <w:szCs w:val="18"/>
                <w:lang w:val="en-US" w:eastAsia="zh-CN"/>
              </w:rPr>
              <w:t>2</w:t>
            </w:r>
            <w:r>
              <w:rPr>
                <w:rFonts w:hint="eastAsia"/>
                <w:color w:val="auto"/>
                <w:sz w:val="18"/>
                <w:szCs w:val="18"/>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D8E305">
            <w:pPr>
              <w:spacing w:line="200" w:lineRule="exact"/>
              <w:jc w:val="center"/>
              <w:rPr>
                <w:rFonts w:hint="eastAsia"/>
                <w:color w:val="auto"/>
                <w:sz w:val="18"/>
                <w:szCs w:val="18"/>
              </w:rPr>
            </w:pPr>
            <w:r>
              <w:rPr>
                <w:rFonts w:hint="eastAsia"/>
                <w:color w:val="auto"/>
                <w:sz w:val="18"/>
                <w:szCs w:val="18"/>
                <w:lang w:val="en-US" w:eastAsia="zh-CN"/>
              </w:rPr>
              <w:t>2</w:t>
            </w:r>
            <w:r>
              <w:rPr>
                <w:rFonts w:hint="eastAsia"/>
                <w:color w:val="auto"/>
                <w:sz w:val="18"/>
                <w:szCs w:val="18"/>
              </w:rPr>
              <w:t>0分</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1717C493">
            <w:pPr>
              <w:spacing w:line="200" w:lineRule="exact"/>
              <w:rPr>
                <w:rFonts w:hint="eastAsia"/>
                <w:color w:val="auto"/>
                <w:sz w:val="18"/>
                <w:szCs w:val="18"/>
                <w:lang w:eastAsia="zh-CN"/>
              </w:rPr>
            </w:pPr>
            <w:r>
              <w:rPr>
                <w:rFonts w:hint="eastAsia"/>
                <w:color w:val="auto"/>
                <w:sz w:val="18"/>
                <w:szCs w:val="18"/>
              </w:rPr>
              <w:t>学历证书原件及复印件。</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14:paraId="11A43178">
            <w:pPr>
              <w:numPr>
                <w:ilvl w:val="0"/>
                <w:numId w:val="2"/>
              </w:numPr>
              <w:spacing w:line="200" w:lineRule="exact"/>
              <w:rPr>
                <w:rFonts w:hint="eastAsia"/>
                <w:color w:val="auto"/>
                <w:sz w:val="18"/>
                <w:szCs w:val="18"/>
              </w:rPr>
            </w:pPr>
            <w:r>
              <w:rPr>
                <w:rFonts w:hint="eastAsia"/>
                <w:color w:val="auto"/>
                <w:sz w:val="18"/>
                <w:szCs w:val="18"/>
              </w:rPr>
              <w:t>按最高学历计分，不累加计</w:t>
            </w:r>
            <w:r>
              <w:rPr>
                <w:rFonts w:hint="eastAsia"/>
                <w:color w:val="auto"/>
                <w:sz w:val="18"/>
                <w:szCs w:val="18"/>
                <w:lang w:eastAsia="zh-CN"/>
              </w:rPr>
              <w:t>算</w:t>
            </w:r>
            <w:r>
              <w:rPr>
                <w:rFonts w:hint="eastAsia"/>
                <w:color w:val="auto"/>
                <w:sz w:val="18"/>
                <w:szCs w:val="18"/>
              </w:rPr>
              <w:t>。</w:t>
            </w:r>
          </w:p>
          <w:p w14:paraId="2E5EE860">
            <w:pPr>
              <w:numPr>
                <w:ilvl w:val="0"/>
                <w:numId w:val="2"/>
              </w:numPr>
              <w:spacing w:line="200" w:lineRule="exact"/>
              <w:rPr>
                <w:rFonts w:hint="eastAsia"/>
                <w:color w:val="auto"/>
                <w:sz w:val="18"/>
                <w:szCs w:val="18"/>
              </w:rPr>
            </w:pPr>
            <w:r>
              <w:rPr>
                <w:rFonts w:hint="eastAsia"/>
                <w:color w:val="auto"/>
                <w:sz w:val="18"/>
                <w:szCs w:val="18"/>
                <w:lang w:eastAsia="zh-CN"/>
              </w:rPr>
              <w:t>此项加分仅限于积分入户。</w:t>
            </w:r>
          </w:p>
        </w:tc>
      </w:tr>
      <w:tr w14:paraId="560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85" w:type="dxa"/>
            <w:vMerge w:val="continue"/>
            <w:tcBorders>
              <w:left w:val="single" w:color="auto" w:sz="4" w:space="0"/>
              <w:right w:val="single" w:color="auto" w:sz="4" w:space="0"/>
            </w:tcBorders>
            <w:noWrap w:val="0"/>
            <w:vAlign w:val="center"/>
          </w:tcPr>
          <w:p w14:paraId="43C94461">
            <w:pPr>
              <w:jc w:val="center"/>
              <w:rPr>
                <w:sz w:val="18"/>
                <w:szCs w:val="18"/>
              </w:rPr>
            </w:pPr>
          </w:p>
        </w:tc>
        <w:tc>
          <w:tcPr>
            <w:tcW w:w="385" w:type="dxa"/>
            <w:vMerge w:val="continue"/>
            <w:tcBorders>
              <w:left w:val="single" w:color="auto" w:sz="4" w:space="0"/>
              <w:right w:val="single" w:color="auto" w:sz="4" w:space="0"/>
            </w:tcBorders>
            <w:noWrap w:val="0"/>
            <w:vAlign w:val="center"/>
          </w:tcPr>
          <w:p w14:paraId="21A1F083">
            <w:pPr>
              <w:spacing w:line="200" w:lineRule="exact"/>
              <w:jc w:val="center"/>
              <w:rPr>
                <w:rFonts w:hint="eastAsia"/>
                <w:sz w:val="18"/>
                <w:szCs w:val="18"/>
              </w:rPr>
            </w:pPr>
          </w:p>
        </w:tc>
        <w:tc>
          <w:tcPr>
            <w:tcW w:w="1076" w:type="dxa"/>
            <w:gridSpan w:val="2"/>
            <w:vMerge w:val="continue"/>
            <w:tcBorders>
              <w:left w:val="single" w:color="auto" w:sz="4" w:space="0"/>
              <w:right w:val="single" w:color="auto" w:sz="4" w:space="0"/>
            </w:tcBorders>
            <w:noWrap w:val="0"/>
            <w:vAlign w:val="center"/>
          </w:tcPr>
          <w:p w14:paraId="19E51B72">
            <w:pPr>
              <w:spacing w:line="200" w:lineRule="exact"/>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77245C">
            <w:pPr>
              <w:spacing w:line="200" w:lineRule="exact"/>
              <w:jc w:val="center"/>
              <w:rPr>
                <w:rFonts w:hint="eastAsia"/>
                <w:color w:val="auto"/>
                <w:sz w:val="18"/>
                <w:szCs w:val="18"/>
              </w:rPr>
            </w:pPr>
            <w:r>
              <w:rPr>
                <w:rFonts w:hint="eastAsia"/>
                <w:color w:val="auto"/>
                <w:sz w:val="18"/>
                <w:szCs w:val="18"/>
              </w:rPr>
              <w:t>大专</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0D488F">
            <w:pPr>
              <w:spacing w:line="200" w:lineRule="exact"/>
              <w:jc w:val="center"/>
              <w:rPr>
                <w:color w:val="auto"/>
                <w:sz w:val="18"/>
                <w:szCs w:val="18"/>
              </w:rPr>
            </w:pPr>
            <w:r>
              <w:rPr>
                <w:rFonts w:hint="eastAsia"/>
                <w:color w:val="auto"/>
                <w:sz w:val="18"/>
                <w:szCs w:val="18"/>
                <w:lang w:val="en-US" w:eastAsia="zh-CN"/>
              </w:rPr>
              <w:t>3</w:t>
            </w:r>
            <w:r>
              <w:rPr>
                <w:rFonts w:hint="eastAsia"/>
                <w:color w:val="auto"/>
                <w:sz w:val="18"/>
                <w:szCs w:val="18"/>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046DEC">
            <w:pPr>
              <w:spacing w:line="200" w:lineRule="exact"/>
              <w:jc w:val="center"/>
              <w:rPr>
                <w:rFonts w:hint="eastAsia"/>
                <w:color w:val="auto"/>
                <w:sz w:val="18"/>
                <w:szCs w:val="18"/>
              </w:rPr>
            </w:pPr>
            <w:r>
              <w:rPr>
                <w:rFonts w:hint="eastAsia"/>
                <w:color w:val="auto"/>
                <w:sz w:val="18"/>
                <w:szCs w:val="18"/>
                <w:lang w:val="en-US" w:eastAsia="zh-CN"/>
              </w:rPr>
              <w:t>3</w:t>
            </w:r>
            <w:r>
              <w:rPr>
                <w:rFonts w:hint="eastAsia"/>
                <w:color w:val="auto"/>
                <w:sz w:val="18"/>
                <w:szCs w:val="18"/>
              </w:rPr>
              <w:t>0分</w:t>
            </w:r>
          </w:p>
        </w:tc>
        <w:tc>
          <w:tcPr>
            <w:tcW w:w="3609" w:type="dxa"/>
            <w:vMerge w:val="restart"/>
            <w:tcBorders>
              <w:top w:val="single" w:color="auto" w:sz="4" w:space="0"/>
              <w:left w:val="single" w:color="auto" w:sz="4" w:space="0"/>
              <w:right w:val="single" w:color="auto" w:sz="4" w:space="0"/>
            </w:tcBorders>
            <w:noWrap w:val="0"/>
            <w:vAlign w:val="center"/>
          </w:tcPr>
          <w:p w14:paraId="5EFE879D">
            <w:pPr>
              <w:shd w:val="clear" w:color="auto" w:fill="auto"/>
              <w:spacing w:line="200" w:lineRule="exact"/>
              <w:rPr>
                <w:color w:val="auto"/>
                <w:sz w:val="18"/>
                <w:szCs w:val="18"/>
                <w:shd w:val="clear" w:color="auto" w:fill="auto"/>
              </w:rPr>
            </w:pPr>
            <w:r>
              <w:rPr>
                <w:rFonts w:hint="eastAsia"/>
                <w:color w:val="auto"/>
                <w:sz w:val="18"/>
                <w:szCs w:val="18"/>
                <w:shd w:val="clear" w:color="auto" w:fill="auto"/>
              </w:rPr>
              <w:t>1、学历证书原件及复印件；</w:t>
            </w:r>
          </w:p>
          <w:p w14:paraId="5D6F08C4">
            <w:pPr>
              <w:shd w:val="clear" w:color="auto" w:fill="auto"/>
              <w:spacing w:line="200" w:lineRule="exact"/>
              <w:rPr>
                <w:rFonts w:hint="eastAsia"/>
                <w:color w:val="auto"/>
                <w:sz w:val="18"/>
                <w:szCs w:val="18"/>
                <w:shd w:val="clear" w:color="auto" w:fill="auto"/>
              </w:rPr>
            </w:pPr>
            <w:r>
              <w:rPr>
                <w:rFonts w:hint="eastAsia"/>
                <w:color w:val="auto"/>
                <w:sz w:val="18"/>
                <w:szCs w:val="18"/>
                <w:shd w:val="clear" w:color="auto" w:fill="auto"/>
              </w:rPr>
              <w:t>2、大专以上学历</w:t>
            </w:r>
            <w:r>
              <w:rPr>
                <w:rFonts w:hint="eastAsia"/>
                <w:color w:val="auto"/>
                <w:sz w:val="18"/>
                <w:szCs w:val="18"/>
                <w:shd w:val="clear" w:color="auto" w:fill="auto"/>
                <w:lang w:eastAsia="zh-CN"/>
              </w:rPr>
              <w:t>提供中国高等教育学生信息网（学信网）认证资料</w:t>
            </w:r>
            <w:r>
              <w:rPr>
                <w:rFonts w:hint="eastAsia"/>
                <w:color w:val="auto"/>
                <w:sz w:val="18"/>
                <w:szCs w:val="18"/>
                <w:shd w:val="clear" w:color="auto" w:fill="auto"/>
              </w:rPr>
              <w:t>。</w:t>
            </w: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4A8B07A8">
            <w:pPr>
              <w:widowControl/>
              <w:suppressLineNumbers w:val="0"/>
              <w:adjustRightInd/>
              <w:snapToGrid/>
              <w:spacing w:line="240" w:lineRule="auto"/>
              <w:jc w:val="left"/>
              <w:rPr>
                <w:rFonts w:hint="eastAsia"/>
                <w:color w:val="auto"/>
                <w:sz w:val="18"/>
                <w:szCs w:val="18"/>
                <w:shd w:val="clear" w:color="auto" w:fill="auto"/>
              </w:rPr>
            </w:pPr>
          </w:p>
        </w:tc>
      </w:tr>
      <w:tr w14:paraId="26D6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5" w:type="dxa"/>
            <w:vMerge w:val="continue"/>
            <w:tcBorders>
              <w:left w:val="single" w:color="auto" w:sz="4" w:space="0"/>
              <w:right w:val="single" w:color="auto" w:sz="4" w:space="0"/>
            </w:tcBorders>
            <w:noWrap w:val="0"/>
            <w:vAlign w:val="center"/>
          </w:tcPr>
          <w:p w14:paraId="67000286">
            <w:pPr>
              <w:jc w:val="center"/>
              <w:rPr>
                <w:sz w:val="18"/>
                <w:szCs w:val="18"/>
              </w:rPr>
            </w:pPr>
          </w:p>
        </w:tc>
        <w:tc>
          <w:tcPr>
            <w:tcW w:w="385" w:type="dxa"/>
            <w:vMerge w:val="continue"/>
            <w:tcBorders>
              <w:left w:val="single" w:color="auto" w:sz="4" w:space="0"/>
              <w:right w:val="single" w:color="auto" w:sz="4" w:space="0"/>
            </w:tcBorders>
            <w:noWrap w:val="0"/>
            <w:vAlign w:val="center"/>
          </w:tcPr>
          <w:p w14:paraId="2D0A38D2">
            <w:pPr>
              <w:spacing w:line="200" w:lineRule="exact"/>
              <w:jc w:val="center"/>
              <w:rPr>
                <w:rFonts w:hint="eastAsia"/>
                <w:sz w:val="18"/>
                <w:szCs w:val="18"/>
              </w:rPr>
            </w:pPr>
          </w:p>
        </w:tc>
        <w:tc>
          <w:tcPr>
            <w:tcW w:w="1076" w:type="dxa"/>
            <w:gridSpan w:val="2"/>
            <w:vMerge w:val="continue"/>
            <w:tcBorders>
              <w:left w:val="single" w:color="auto" w:sz="4" w:space="0"/>
              <w:right w:val="single" w:color="auto" w:sz="4" w:space="0"/>
            </w:tcBorders>
            <w:noWrap w:val="0"/>
            <w:vAlign w:val="center"/>
          </w:tcPr>
          <w:p w14:paraId="731DAC2F">
            <w:pPr>
              <w:spacing w:line="200" w:lineRule="exact"/>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623119">
            <w:pPr>
              <w:spacing w:line="200" w:lineRule="exact"/>
              <w:jc w:val="center"/>
              <w:rPr>
                <w:rFonts w:hint="eastAsia"/>
                <w:color w:val="auto"/>
                <w:sz w:val="18"/>
                <w:szCs w:val="18"/>
              </w:rPr>
            </w:pPr>
            <w:r>
              <w:rPr>
                <w:rFonts w:hint="eastAsia"/>
                <w:color w:val="auto"/>
                <w:sz w:val="18"/>
                <w:szCs w:val="18"/>
              </w:rPr>
              <w:t>本科以上</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E6B77D">
            <w:pPr>
              <w:spacing w:line="200" w:lineRule="exact"/>
              <w:jc w:val="center"/>
              <w:rPr>
                <w:color w:val="auto"/>
                <w:sz w:val="18"/>
                <w:szCs w:val="18"/>
              </w:rPr>
            </w:pPr>
            <w:r>
              <w:rPr>
                <w:rFonts w:hint="eastAsia"/>
                <w:color w:val="auto"/>
                <w:sz w:val="18"/>
                <w:szCs w:val="18"/>
                <w:lang w:val="en-US" w:eastAsia="zh-CN"/>
              </w:rPr>
              <w:t>5</w:t>
            </w:r>
            <w:r>
              <w:rPr>
                <w:rFonts w:hint="eastAsia"/>
                <w:color w:val="auto"/>
                <w:sz w:val="18"/>
                <w:szCs w:val="18"/>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6AA741">
            <w:pPr>
              <w:spacing w:line="200" w:lineRule="exact"/>
              <w:jc w:val="center"/>
              <w:rPr>
                <w:rFonts w:hint="eastAsia"/>
                <w:color w:val="auto"/>
                <w:sz w:val="18"/>
                <w:szCs w:val="18"/>
              </w:rPr>
            </w:pPr>
            <w:r>
              <w:rPr>
                <w:rFonts w:hint="eastAsia"/>
                <w:color w:val="auto"/>
                <w:sz w:val="18"/>
                <w:szCs w:val="18"/>
                <w:lang w:val="en-US" w:eastAsia="zh-CN"/>
              </w:rPr>
              <w:t>5</w:t>
            </w:r>
            <w:r>
              <w:rPr>
                <w:rFonts w:hint="eastAsia"/>
                <w:color w:val="auto"/>
                <w:sz w:val="18"/>
                <w:szCs w:val="18"/>
              </w:rPr>
              <w:t>0分</w:t>
            </w:r>
          </w:p>
        </w:tc>
        <w:tc>
          <w:tcPr>
            <w:tcW w:w="3609" w:type="dxa"/>
            <w:vMerge w:val="continue"/>
            <w:tcBorders>
              <w:left w:val="single" w:color="auto" w:sz="4" w:space="0"/>
              <w:bottom w:val="single" w:color="auto" w:sz="4" w:space="0"/>
              <w:right w:val="single" w:color="auto" w:sz="4" w:space="0"/>
            </w:tcBorders>
            <w:noWrap w:val="0"/>
            <w:vAlign w:val="center"/>
          </w:tcPr>
          <w:p w14:paraId="5BA3891C">
            <w:pPr>
              <w:shd w:val="clear" w:color="auto" w:fill="auto"/>
              <w:spacing w:line="200" w:lineRule="exact"/>
              <w:rPr>
                <w:rFonts w:hint="eastAsia"/>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257441D1">
            <w:pPr>
              <w:widowControl/>
              <w:suppressLineNumbers w:val="0"/>
              <w:adjustRightInd/>
              <w:snapToGrid/>
              <w:spacing w:line="240" w:lineRule="auto"/>
              <w:jc w:val="left"/>
              <w:rPr>
                <w:rFonts w:hint="eastAsia"/>
                <w:color w:val="auto"/>
                <w:sz w:val="18"/>
                <w:szCs w:val="18"/>
                <w:shd w:val="clear" w:color="auto" w:fill="auto"/>
              </w:rPr>
            </w:pPr>
          </w:p>
        </w:tc>
      </w:tr>
      <w:tr w14:paraId="52FE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85" w:type="dxa"/>
            <w:vMerge w:val="continue"/>
            <w:tcBorders>
              <w:left w:val="single" w:color="auto" w:sz="4" w:space="0"/>
              <w:right w:val="single" w:color="auto" w:sz="4" w:space="0"/>
            </w:tcBorders>
            <w:noWrap w:val="0"/>
            <w:vAlign w:val="center"/>
          </w:tcPr>
          <w:p w14:paraId="5E28F3E8">
            <w:pPr>
              <w:jc w:val="center"/>
              <w:rPr>
                <w:sz w:val="18"/>
                <w:szCs w:val="18"/>
              </w:rPr>
            </w:pPr>
          </w:p>
        </w:tc>
        <w:tc>
          <w:tcPr>
            <w:tcW w:w="385" w:type="dxa"/>
            <w:vMerge w:val="restart"/>
            <w:tcBorders>
              <w:left w:val="single" w:color="auto" w:sz="4" w:space="0"/>
              <w:right w:val="single" w:color="auto" w:sz="4" w:space="0"/>
            </w:tcBorders>
            <w:noWrap w:val="0"/>
            <w:vAlign w:val="center"/>
          </w:tcPr>
          <w:p w14:paraId="4CF303CB">
            <w:pPr>
              <w:jc w:val="center"/>
              <w:rPr>
                <w:rFonts w:hint="eastAsia" w:eastAsia="仿宋_GB2312"/>
                <w:sz w:val="18"/>
                <w:szCs w:val="18"/>
                <w:lang w:val="en-US" w:eastAsia="zh-CN"/>
              </w:rPr>
            </w:pPr>
            <w:r>
              <w:rPr>
                <w:rFonts w:hint="eastAsia"/>
                <w:sz w:val="18"/>
                <w:szCs w:val="18"/>
                <w:lang w:val="en-US" w:eastAsia="zh-CN"/>
              </w:rPr>
              <w:t>5</w:t>
            </w:r>
          </w:p>
        </w:tc>
        <w:tc>
          <w:tcPr>
            <w:tcW w:w="1076" w:type="dxa"/>
            <w:gridSpan w:val="2"/>
            <w:vMerge w:val="restart"/>
            <w:tcBorders>
              <w:left w:val="single" w:color="auto" w:sz="4" w:space="0"/>
              <w:right w:val="single" w:color="auto" w:sz="4" w:space="0"/>
            </w:tcBorders>
            <w:noWrap w:val="0"/>
            <w:vAlign w:val="center"/>
          </w:tcPr>
          <w:p w14:paraId="52D762CE">
            <w:pPr>
              <w:widowControl/>
              <w:suppressLineNumbers w:val="0"/>
              <w:adjustRightInd/>
              <w:snapToGrid/>
              <w:spacing w:line="240" w:lineRule="auto"/>
              <w:jc w:val="center"/>
              <w:rPr>
                <w:rFonts w:hint="eastAsia"/>
                <w:color w:val="auto"/>
                <w:sz w:val="18"/>
                <w:szCs w:val="18"/>
              </w:rPr>
            </w:pPr>
            <w:r>
              <w:rPr>
                <w:rFonts w:hint="eastAsia" w:ascii="仿宋_GB2312" w:hAnsi="仿宋_GB2312" w:eastAsia="仿宋_GB2312" w:cs="仿宋_GB2312"/>
                <w:sz w:val="18"/>
                <w:szCs w:val="18"/>
              </w:rPr>
              <w:t>职业资格（职业技能等级）</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DAB0F0">
            <w:pPr>
              <w:spacing w:line="200" w:lineRule="exact"/>
              <w:jc w:val="center"/>
              <w:rPr>
                <w:rFonts w:hint="eastAsia"/>
                <w:color w:val="auto"/>
                <w:sz w:val="18"/>
                <w:szCs w:val="18"/>
              </w:rPr>
            </w:pPr>
            <w:r>
              <w:rPr>
                <w:rFonts w:hint="eastAsia"/>
                <w:color w:val="auto"/>
                <w:sz w:val="18"/>
                <w:szCs w:val="18"/>
              </w:rPr>
              <w:t>中级工</w:t>
            </w:r>
            <w:r>
              <w:rPr>
                <w:rFonts w:hint="eastAsia"/>
                <w:color w:val="auto"/>
                <w:sz w:val="18"/>
                <w:szCs w:val="18"/>
                <w:lang w:eastAsia="zh-CN"/>
              </w:rPr>
              <w:t>（四级）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58176F">
            <w:pPr>
              <w:spacing w:line="200" w:lineRule="exact"/>
              <w:jc w:val="center"/>
              <w:rPr>
                <w:color w:val="auto"/>
                <w:sz w:val="18"/>
                <w:szCs w:val="18"/>
              </w:rPr>
            </w:pPr>
            <w:r>
              <w:rPr>
                <w:rFonts w:hint="eastAsia"/>
                <w:color w:val="auto"/>
                <w:sz w:val="18"/>
                <w:szCs w:val="18"/>
                <w:lang w:val="en-US" w:eastAsia="zh-CN"/>
              </w:rPr>
              <w:t>2</w:t>
            </w:r>
            <w:r>
              <w:rPr>
                <w:rFonts w:hint="eastAsia"/>
                <w:color w:val="auto"/>
                <w:sz w:val="18"/>
                <w:szCs w:val="18"/>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2CEA94">
            <w:pPr>
              <w:spacing w:line="200" w:lineRule="exact"/>
              <w:jc w:val="center"/>
              <w:rPr>
                <w:rFonts w:hint="eastAsia"/>
                <w:color w:val="auto"/>
                <w:sz w:val="18"/>
                <w:szCs w:val="18"/>
              </w:rPr>
            </w:pPr>
            <w:r>
              <w:rPr>
                <w:rFonts w:hint="eastAsia"/>
                <w:color w:val="auto"/>
                <w:sz w:val="18"/>
                <w:szCs w:val="18"/>
                <w:lang w:val="en-US" w:eastAsia="zh-CN"/>
              </w:rPr>
              <w:t>2</w:t>
            </w:r>
            <w:r>
              <w:rPr>
                <w:rFonts w:hint="eastAsia"/>
                <w:color w:val="auto"/>
                <w:sz w:val="18"/>
                <w:szCs w:val="18"/>
              </w:rPr>
              <w:t>0分</w:t>
            </w:r>
          </w:p>
        </w:tc>
        <w:tc>
          <w:tcPr>
            <w:tcW w:w="3609" w:type="dxa"/>
            <w:vMerge w:val="restart"/>
            <w:tcBorders>
              <w:left w:val="single" w:color="auto" w:sz="4" w:space="0"/>
              <w:right w:val="single" w:color="auto" w:sz="4" w:space="0"/>
            </w:tcBorders>
            <w:noWrap w:val="0"/>
            <w:vAlign w:val="center"/>
          </w:tcPr>
          <w:p w14:paraId="4297EBCE">
            <w:pPr>
              <w:pStyle w:val="2"/>
              <w:numPr>
                <w:ilvl w:val="0"/>
                <w:numId w:val="3"/>
              </w:numPr>
              <w:spacing w:line="240" w:lineRule="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提供国家职业资格证书和经广东省人力资源和社会保障厅备案的社会培训评价组织以及本市企业颁发的职业技能等级证书，原件及复印件。</w:t>
            </w:r>
          </w:p>
          <w:p w14:paraId="0D57396B">
            <w:pPr>
              <w:pStyle w:val="2"/>
              <w:numPr>
                <w:ilvl w:val="0"/>
                <w:numId w:val="0"/>
              </w:numPr>
              <w:spacing w:line="240" w:lineRule="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auto"/>
                <w:sz w:val="18"/>
                <w:szCs w:val="18"/>
                <w:lang w:val="en-US" w:eastAsia="zh-CN"/>
              </w:rPr>
              <w:t>2、上述证书以“技能人才评价证书全国联网查询系统（http：//zscx.osta.org.cn/)”或“广东省人力资源和社会保障厅网上服务平台（https://ggfw.hrss.gd.gov.cn/gdggfw/index)”官方网站核查信息为准。如证书在上述官方网站上无法查询验证的，须向发证部门申请网上补录或出具相关证明。</w:t>
            </w:r>
          </w:p>
        </w:tc>
        <w:tc>
          <w:tcPr>
            <w:tcW w:w="1567" w:type="dxa"/>
            <w:vMerge w:val="restart"/>
            <w:tcBorders>
              <w:left w:val="single" w:color="auto" w:sz="4" w:space="0"/>
              <w:right w:val="single" w:color="auto" w:sz="4" w:space="0"/>
            </w:tcBorders>
            <w:noWrap w:val="0"/>
            <w:vAlign w:val="center"/>
          </w:tcPr>
          <w:p w14:paraId="1FF00D1A">
            <w:pPr>
              <w:spacing w:line="240" w:lineRule="auto"/>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按最高职业资格（职业技能等级）或专业技术资格计分，不累加计分。</w:t>
            </w:r>
          </w:p>
          <w:p w14:paraId="71247517">
            <w:pPr>
              <w:spacing w:line="240" w:lineRule="auto"/>
              <w:jc w:val="left"/>
              <w:rPr>
                <w:rFonts w:hint="eastAsia" w:eastAsia="宋体"/>
                <w:lang w:val="en-US" w:eastAsia="zh-CN"/>
              </w:rPr>
            </w:pPr>
          </w:p>
        </w:tc>
      </w:tr>
      <w:tr w14:paraId="17CB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85" w:type="dxa"/>
            <w:vMerge w:val="continue"/>
            <w:tcBorders>
              <w:left w:val="single" w:color="auto" w:sz="4" w:space="0"/>
              <w:right w:val="single" w:color="auto" w:sz="4" w:space="0"/>
            </w:tcBorders>
            <w:noWrap w:val="0"/>
            <w:vAlign w:val="center"/>
          </w:tcPr>
          <w:p w14:paraId="0E97111E">
            <w:pPr>
              <w:jc w:val="center"/>
              <w:rPr>
                <w:sz w:val="18"/>
                <w:szCs w:val="18"/>
              </w:rPr>
            </w:pPr>
          </w:p>
        </w:tc>
        <w:tc>
          <w:tcPr>
            <w:tcW w:w="385" w:type="dxa"/>
            <w:vMerge w:val="continue"/>
            <w:tcBorders>
              <w:left w:val="single" w:color="auto" w:sz="4" w:space="0"/>
              <w:right w:val="single" w:color="auto" w:sz="4" w:space="0"/>
            </w:tcBorders>
            <w:noWrap w:val="0"/>
            <w:vAlign w:val="center"/>
          </w:tcPr>
          <w:p w14:paraId="1279877E">
            <w:pPr>
              <w:jc w:val="center"/>
              <w:rPr>
                <w:sz w:val="18"/>
                <w:szCs w:val="18"/>
              </w:rPr>
            </w:pPr>
          </w:p>
        </w:tc>
        <w:tc>
          <w:tcPr>
            <w:tcW w:w="1076" w:type="dxa"/>
            <w:gridSpan w:val="2"/>
            <w:vMerge w:val="continue"/>
            <w:tcBorders>
              <w:left w:val="single" w:color="auto" w:sz="4" w:space="0"/>
              <w:right w:val="single" w:color="auto" w:sz="4" w:space="0"/>
            </w:tcBorders>
            <w:noWrap w:val="0"/>
            <w:vAlign w:val="center"/>
          </w:tcPr>
          <w:p w14:paraId="556EED58">
            <w:pPr>
              <w:widowControl/>
              <w:suppressLineNumbers w:val="0"/>
              <w:adjustRightInd/>
              <w:snapToGrid/>
              <w:spacing w:line="240" w:lineRule="auto"/>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4ADA44">
            <w:pPr>
              <w:spacing w:line="200" w:lineRule="exact"/>
              <w:jc w:val="center"/>
              <w:rPr>
                <w:rFonts w:hint="eastAsia"/>
                <w:color w:val="auto"/>
                <w:sz w:val="18"/>
                <w:szCs w:val="18"/>
              </w:rPr>
            </w:pPr>
            <w:r>
              <w:rPr>
                <w:rFonts w:hint="eastAsia"/>
                <w:color w:val="auto"/>
                <w:sz w:val="18"/>
                <w:szCs w:val="18"/>
              </w:rPr>
              <w:t>高级工</w:t>
            </w:r>
            <w:r>
              <w:rPr>
                <w:rFonts w:hint="eastAsia"/>
                <w:color w:val="auto"/>
                <w:sz w:val="18"/>
                <w:szCs w:val="18"/>
                <w:lang w:eastAsia="zh-CN"/>
              </w:rPr>
              <w:t>（三级）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81EFAD">
            <w:pPr>
              <w:spacing w:line="200" w:lineRule="exact"/>
              <w:jc w:val="center"/>
              <w:rPr>
                <w:color w:val="auto"/>
                <w:sz w:val="18"/>
                <w:szCs w:val="18"/>
              </w:rPr>
            </w:pPr>
            <w:r>
              <w:rPr>
                <w:rFonts w:hint="eastAsia"/>
                <w:color w:val="auto"/>
                <w:sz w:val="18"/>
                <w:szCs w:val="18"/>
                <w:lang w:val="en-US" w:eastAsia="zh-CN"/>
              </w:rPr>
              <w:t>3</w:t>
            </w:r>
            <w:r>
              <w:rPr>
                <w:rFonts w:hint="eastAsia"/>
                <w:color w:val="auto"/>
                <w:sz w:val="18"/>
                <w:szCs w:val="18"/>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FD4A05">
            <w:pPr>
              <w:spacing w:line="200" w:lineRule="exact"/>
              <w:jc w:val="center"/>
              <w:rPr>
                <w:rFonts w:hint="eastAsia"/>
                <w:color w:val="auto"/>
                <w:sz w:val="18"/>
                <w:szCs w:val="18"/>
              </w:rPr>
            </w:pPr>
            <w:r>
              <w:rPr>
                <w:rFonts w:hint="eastAsia"/>
                <w:color w:val="auto"/>
                <w:sz w:val="18"/>
                <w:szCs w:val="18"/>
                <w:lang w:val="en-US" w:eastAsia="zh-CN"/>
              </w:rPr>
              <w:t>3</w:t>
            </w:r>
            <w:r>
              <w:rPr>
                <w:rFonts w:hint="eastAsia"/>
                <w:color w:val="auto"/>
                <w:sz w:val="18"/>
                <w:szCs w:val="18"/>
              </w:rPr>
              <w:t>0分</w:t>
            </w:r>
          </w:p>
        </w:tc>
        <w:tc>
          <w:tcPr>
            <w:tcW w:w="3609" w:type="dxa"/>
            <w:vMerge w:val="continue"/>
            <w:tcBorders>
              <w:left w:val="single" w:color="auto" w:sz="4" w:space="0"/>
              <w:right w:val="single" w:color="auto" w:sz="4" w:space="0"/>
            </w:tcBorders>
            <w:noWrap w:val="0"/>
            <w:vAlign w:val="center"/>
          </w:tcPr>
          <w:p w14:paraId="779FE035">
            <w:pPr>
              <w:spacing w:line="200" w:lineRule="exact"/>
              <w:rPr>
                <w:rFonts w:hint="eastAsia"/>
                <w:color w:val="auto"/>
                <w:sz w:val="18"/>
                <w:szCs w:val="18"/>
              </w:rPr>
            </w:pPr>
          </w:p>
        </w:tc>
        <w:tc>
          <w:tcPr>
            <w:tcW w:w="1567" w:type="dxa"/>
            <w:vMerge w:val="continue"/>
            <w:tcBorders>
              <w:left w:val="single" w:color="auto" w:sz="4" w:space="0"/>
              <w:right w:val="single" w:color="auto" w:sz="4" w:space="0"/>
            </w:tcBorders>
            <w:noWrap w:val="0"/>
            <w:vAlign w:val="center"/>
          </w:tcPr>
          <w:p w14:paraId="42A8E98C">
            <w:pPr>
              <w:spacing w:line="200" w:lineRule="exact"/>
              <w:rPr>
                <w:rFonts w:hint="eastAsia"/>
                <w:color w:val="auto"/>
                <w:sz w:val="18"/>
                <w:szCs w:val="18"/>
                <w:shd w:val="clear" w:color="auto" w:fill="auto"/>
              </w:rPr>
            </w:pPr>
          </w:p>
        </w:tc>
      </w:tr>
      <w:tr w14:paraId="3654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85" w:type="dxa"/>
            <w:vMerge w:val="continue"/>
            <w:tcBorders>
              <w:left w:val="single" w:color="auto" w:sz="4" w:space="0"/>
              <w:right w:val="single" w:color="auto" w:sz="4" w:space="0"/>
            </w:tcBorders>
            <w:noWrap w:val="0"/>
            <w:vAlign w:val="center"/>
          </w:tcPr>
          <w:p w14:paraId="5743C896">
            <w:pPr>
              <w:jc w:val="center"/>
              <w:rPr>
                <w:sz w:val="18"/>
                <w:szCs w:val="18"/>
              </w:rPr>
            </w:pPr>
          </w:p>
        </w:tc>
        <w:tc>
          <w:tcPr>
            <w:tcW w:w="385" w:type="dxa"/>
            <w:vMerge w:val="continue"/>
            <w:tcBorders>
              <w:left w:val="single" w:color="auto" w:sz="4" w:space="0"/>
              <w:right w:val="single" w:color="auto" w:sz="4" w:space="0"/>
            </w:tcBorders>
            <w:noWrap w:val="0"/>
            <w:vAlign w:val="center"/>
          </w:tcPr>
          <w:p w14:paraId="53CB8A2F">
            <w:pPr>
              <w:jc w:val="center"/>
              <w:rPr>
                <w:sz w:val="18"/>
                <w:szCs w:val="18"/>
              </w:rPr>
            </w:pPr>
          </w:p>
        </w:tc>
        <w:tc>
          <w:tcPr>
            <w:tcW w:w="1076" w:type="dxa"/>
            <w:gridSpan w:val="2"/>
            <w:vMerge w:val="continue"/>
            <w:tcBorders>
              <w:left w:val="single" w:color="auto" w:sz="4" w:space="0"/>
              <w:right w:val="single" w:color="auto" w:sz="4" w:space="0"/>
            </w:tcBorders>
            <w:noWrap w:val="0"/>
            <w:vAlign w:val="center"/>
          </w:tcPr>
          <w:p w14:paraId="25D3D0DF">
            <w:pPr>
              <w:widowControl/>
              <w:suppressLineNumbers w:val="0"/>
              <w:adjustRightInd/>
              <w:snapToGrid/>
              <w:spacing w:line="240" w:lineRule="auto"/>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2BD815">
            <w:pPr>
              <w:spacing w:line="200" w:lineRule="exact"/>
              <w:jc w:val="center"/>
              <w:rPr>
                <w:rFonts w:hint="eastAsia"/>
                <w:color w:val="auto"/>
                <w:sz w:val="18"/>
                <w:szCs w:val="18"/>
              </w:rPr>
            </w:pPr>
            <w:r>
              <w:rPr>
                <w:rFonts w:hint="eastAsia"/>
                <w:color w:val="auto"/>
                <w:sz w:val="18"/>
                <w:szCs w:val="18"/>
                <w:lang w:val="en-US" w:eastAsia="zh-CN"/>
              </w:rPr>
              <w:t xml:space="preserve"> </w:t>
            </w:r>
            <w:r>
              <w:rPr>
                <w:rFonts w:hint="eastAsia"/>
                <w:color w:val="auto"/>
                <w:sz w:val="18"/>
                <w:szCs w:val="18"/>
              </w:rPr>
              <w:t>技师</w:t>
            </w:r>
            <w:r>
              <w:rPr>
                <w:rFonts w:hint="eastAsia"/>
                <w:color w:val="auto"/>
                <w:sz w:val="18"/>
                <w:szCs w:val="18"/>
                <w:lang w:val="en-US" w:eastAsia="zh-CN"/>
              </w:rPr>
              <w:t xml:space="preserve"> （</w:t>
            </w:r>
            <w:r>
              <w:rPr>
                <w:rFonts w:hint="eastAsia"/>
                <w:color w:val="auto"/>
                <w:sz w:val="18"/>
                <w:szCs w:val="18"/>
                <w:lang w:eastAsia="zh-CN"/>
              </w:rPr>
              <w:t>二级）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0430C2">
            <w:pPr>
              <w:spacing w:line="200" w:lineRule="exact"/>
              <w:jc w:val="center"/>
              <w:rPr>
                <w:color w:val="auto"/>
                <w:sz w:val="18"/>
                <w:szCs w:val="18"/>
              </w:rPr>
            </w:pPr>
            <w:r>
              <w:rPr>
                <w:rFonts w:hint="eastAsia"/>
                <w:color w:val="auto"/>
                <w:sz w:val="18"/>
                <w:szCs w:val="18"/>
                <w:lang w:val="en-US" w:eastAsia="zh-CN"/>
              </w:rPr>
              <w:t>5</w:t>
            </w:r>
            <w:r>
              <w:rPr>
                <w:rFonts w:hint="eastAsia"/>
                <w:color w:val="auto"/>
                <w:sz w:val="18"/>
                <w:szCs w:val="18"/>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2BD46D">
            <w:pPr>
              <w:spacing w:line="200" w:lineRule="exact"/>
              <w:jc w:val="center"/>
              <w:rPr>
                <w:rFonts w:hint="eastAsia"/>
                <w:color w:val="auto"/>
                <w:sz w:val="18"/>
                <w:szCs w:val="18"/>
              </w:rPr>
            </w:pPr>
            <w:r>
              <w:rPr>
                <w:rFonts w:hint="eastAsia"/>
                <w:color w:val="auto"/>
                <w:sz w:val="18"/>
                <w:szCs w:val="18"/>
                <w:lang w:val="en-US" w:eastAsia="zh-CN"/>
              </w:rPr>
              <w:t>5</w:t>
            </w:r>
            <w:r>
              <w:rPr>
                <w:rFonts w:hint="eastAsia"/>
                <w:color w:val="auto"/>
                <w:sz w:val="18"/>
                <w:szCs w:val="18"/>
              </w:rPr>
              <w:t>0分</w:t>
            </w:r>
          </w:p>
        </w:tc>
        <w:tc>
          <w:tcPr>
            <w:tcW w:w="3609" w:type="dxa"/>
            <w:vMerge w:val="continue"/>
            <w:tcBorders>
              <w:left w:val="single" w:color="auto" w:sz="4" w:space="0"/>
              <w:right w:val="single" w:color="auto" w:sz="4" w:space="0"/>
            </w:tcBorders>
            <w:noWrap w:val="0"/>
            <w:vAlign w:val="center"/>
          </w:tcPr>
          <w:p w14:paraId="246246F5">
            <w:pPr>
              <w:spacing w:line="200" w:lineRule="exact"/>
              <w:jc w:val="center"/>
              <w:rPr>
                <w:rFonts w:hint="eastAsia"/>
                <w:color w:val="auto"/>
                <w:sz w:val="18"/>
                <w:szCs w:val="18"/>
              </w:rPr>
            </w:pPr>
          </w:p>
        </w:tc>
        <w:tc>
          <w:tcPr>
            <w:tcW w:w="1567" w:type="dxa"/>
            <w:vMerge w:val="continue"/>
            <w:tcBorders>
              <w:left w:val="single" w:color="auto" w:sz="4" w:space="0"/>
              <w:right w:val="single" w:color="auto" w:sz="4" w:space="0"/>
            </w:tcBorders>
            <w:noWrap w:val="0"/>
            <w:vAlign w:val="center"/>
          </w:tcPr>
          <w:p w14:paraId="4E55162D">
            <w:pPr>
              <w:spacing w:line="200" w:lineRule="exact"/>
              <w:rPr>
                <w:rFonts w:hint="eastAsia"/>
                <w:color w:val="auto"/>
                <w:sz w:val="18"/>
                <w:szCs w:val="18"/>
                <w:shd w:val="clear" w:color="auto" w:fill="auto"/>
              </w:rPr>
            </w:pPr>
          </w:p>
        </w:tc>
      </w:tr>
      <w:tr w14:paraId="42A9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85" w:type="dxa"/>
            <w:vMerge w:val="continue"/>
            <w:tcBorders>
              <w:left w:val="single" w:color="auto" w:sz="4" w:space="0"/>
              <w:right w:val="single" w:color="auto" w:sz="4" w:space="0"/>
            </w:tcBorders>
            <w:noWrap w:val="0"/>
            <w:vAlign w:val="center"/>
          </w:tcPr>
          <w:p w14:paraId="05B40FB5">
            <w:pPr>
              <w:jc w:val="center"/>
              <w:rPr>
                <w:sz w:val="18"/>
                <w:szCs w:val="18"/>
              </w:rPr>
            </w:pPr>
          </w:p>
        </w:tc>
        <w:tc>
          <w:tcPr>
            <w:tcW w:w="385" w:type="dxa"/>
            <w:vMerge w:val="continue"/>
            <w:tcBorders>
              <w:left w:val="single" w:color="auto" w:sz="4" w:space="0"/>
              <w:right w:val="single" w:color="auto" w:sz="4" w:space="0"/>
            </w:tcBorders>
            <w:noWrap w:val="0"/>
            <w:vAlign w:val="center"/>
          </w:tcPr>
          <w:p w14:paraId="3D0B5372">
            <w:pPr>
              <w:jc w:val="center"/>
              <w:rPr>
                <w:sz w:val="18"/>
                <w:szCs w:val="18"/>
              </w:rPr>
            </w:pPr>
          </w:p>
        </w:tc>
        <w:tc>
          <w:tcPr>
            <w:tcW w:w="1076" w:type="dxa"/>
            <w:gridSpan w:val="2"/>
            <w:vMerge w:val="continue"/>
            <w:tcBorders>
              <w:left w:val="single" w:color="auto" w:sz="4" w:space="0"/>
              <w:right w:val="single" w:color="auto" w:sz="4" w:space="0"/>
            </w:tcBorders>
            <w:noWrap w:val="0"/>
            <w:vAlign w:val="center"/>
          </w:tcPr>
          <w:p w14:paraId="4ED6C0D5">
            <w:pPr>
              <w:widowControl/>
              <w:suppressLineNumbers w:val="0"/>
              <w:adjustRightInd/>
              <w:snapToGrid/>
              <w:spacing w:line="240" w:lineRule="auto"/>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6BC062">
            <w:pPr>
              <w:spacing w:line="200" w:lineRule="exact"/>
              <w:jc w:val="center"/>
              <w:rPr>
                <w:rFonts w:hint="eastAsia" w:eastAsia="仿宋_GB2312"/>
                <w:color w:val="auto"/>
                <w:sz w:val="18"/>
                <w:szCs w:val="18"/>
                <w:lang w:eastAsia="zh-CN"/>
              </w:rPr>
            </w:pPr>
            <w:r>
              <w:rPr>
                <w:rFonts w:hint="eastAsia"/>
                <w:color w:val="auto"/>
                <w:sz w:val="18"/>
                <w:szCs w:val="18"/>
                <w:lang w:eastAsia="zh-CN"/>
              </w:rPr>
              <w:t>高级技师（一级）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56C31F">
            <w:pPr>
              <w:spacing w:line="200" w:lineRule="exact"/>
              <w:jc w:val="center"/>
              <w:rPr>
                <w:rFonts w:hint="eastAsia"/>
                <w:color w:val="auto"/>
                <w:sz w:val="18"/>
                <w:szCs w:val="18"/>
                <w:lang w:val="en-US" w:eastAsia="zh-CN"/>
              </w:rPr>
            </w:pPr>
            <w:r>
              <w:rPr>
                <w:rFonts w:hint="eastAsia"/>
                <w:color w:val="auto"/>
                <w:sz w:val="18"/>
                <w:szCs w:val="18"/>
                <w:lang w:val="en-US" w:eastAsia="zh-CN"/>
              </w:rPr>
              <w:t>80分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BFA434">
            <w:pPr>
              <w:spacing w:line="200" w:lineRule="exact"/>
              <w:jc w:val="center"/>
              <w:rPr>
                <w:rFonts w:hint="eastAsia"/>
                <w:color w:val="auto"/>
                <w:sz w:val="18"/>
                <w:szCs w:val="18"/>
                <w:lang w:val="en-US" w:eastAsia="zh-CN"/>
              </w:rPr>
            </w:pPr>
            <w:r>
              <w:rPr>
                <w:rFonts w:hint="eastAsia"/>
                <w:color w:val="auto"/>
                <w:sz w:val="18"/>
                <w:szCs w:val="18"/>
                <w:lang w:val="en-US" w:eastAsia="zh-CN"/>
              </w:rPr>
              <w:t>80分</w:t>
            </w:r>
          </w:p>
        </w:tc>
        <w:tc>
          <w:tcPr>
            <w:tcW w:w="3609" w:type="dxa"/>
            <w:vMerge w:val="continue"/>
            <w:tcBorders>
              <w:left w:val="single" w:color="auto" w:sz="4" w:space="0"/>
              <w:bottom w:val="single" w:color="auto" w:sz="4" w:space="0"/>
              <w:right w:val="single" w:color="auto" w:sz="4" w:space="0"/>
            </w:tcBorders>
            <w:noWrap w:val="0"/>
            <w:vAlign w:val="center"/>
          </w:tcPr>
          <w:p w14:paraId="0062289F">
            <w:pPr>
              <w:spacing w:line="200" w:lineRule="exact"/>
              <w:jc w:val="center"/>
              <w:rPr>
                <w:rFonts w:hint="eastAsia"/>
                <w:color w:val="auto"/>
                <w:sz w:val="18"/>
                <w:szCs w:val="18"/>
              </w:rPr>
            </w:pPr>
          </w:p>
        </w:tc>
        <w:tc>
          <w:tcPr>
            <w:tcW w:w="1567" w:type="dxa"/>
            <w:vMerge w:val="continue"/>
            <w:tcBorders>
              <w:left w:val="single" w:color="auto" w:sz="4" w:space="0"/>
              <w:right w:val="single" w:color="auto" w:sz="4" w:space="0"/>
            </w:tcBorders>
            <w:noWrap w:val="0"/>
            <w:vAlign w:val="center"/>
          </w:tcPr>
          <w:p w14:paraId="21EF4A3E">
            <w:pPr>
              <w:spacing w:line="200" w:lineRule="exact"/>
              <w:rPr>
                <w:rFonts w:hint="eastAsia"/>
                <w:color w:val="auto"/>
                <w:sz w:val="18"/>
                <w:szCs w:val="18"/>
                <w:shd w:val="clear" w:color="auto" w:fill="auto"/>
              </w:rPr>
            </w:pPr>
          </w:p>
        </w:tc>
      </w:tr>
      <w:tr w14:paraId="1603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85" w:type="dxa"/>
            <w:vMerge w:val="continue"/>
            <w:tcBorders>
              <w:left w:val="single" w:color="auto" w:sz="4" w:space="0"/>
              <w:right w:val="single" w:color="auto" w:sz="4" w:space="0"/>
            </w:tcBorders>
            <w:noWrap w:val="0"/>
            <w:vAlign w:val="center"/>
          </w:tcPr>
          <w:p w14:paraId="1DF1B27D">
            <w:pPr>
              <w:jc w:val="center"/>
              <w:rPr>
                <w:sz w:val="18"/>
                <w:szCs w:val="18"/>
              </w:rPr>
            </w:pPr>
          </w:p>
        </w:tc>
        <w:tc>
          <w:tcPr>
            <w:tcW w:w="385" w:type="dxa"/>
            <w:vMerge w:val="continue"/>
            <w:tcBorders>
              <w:left w:val="single" w:color="auto" w:sz="4" w:space="0"/>
              <w:right w:val="single" w:color="auto" w:sz="4" w:space="0"/>
            </w:tcBorders>
            <w:noWrap w:val="0"/>
            <w:vAlign w:val="center"/>
          </w:tcPr>
          <w:p w14:paraId="6CD0867D">
            <w:pPr>
              <w:jc w:val="center"/>
              <w:rPr>
                <w:sz w:val="18"/>
                <w:szCs w:val="18"/>
              </w:rPr>
            </w:pPr>
          </w:p>
        </w:tc>
        <w:tc>
          <w:tcPr>
            <w:tcW w:w="1076" w:type="dxa"/>
            <w:gridSpan w:val="2"/>
            <w:vMerge w:val="restart"/>
            <w:tcBorders>
              <w:left w:val="single" w:color="auto" w:sz="4" w:space="0"/>
              <w:right w:val="single" w:color="auto" w:sz="4" w:space="0"/>
            </w:tcBorders>
            <w:noWrap w:val="0"/>
            <w:vAlign w:val="center"/>
          </w:tcPr>
          <w:p w14:paraId="3AC99922">
            <w:pPr>
              <w:spacing w:line="200" w:lineRule="exact"/>
              <w:jc w:val="center"/>
              <w:rPr>
                <w:rFonts w:hint="eastAsia"/>
                <w:color w:val="auto"/>
                <w:sz w:val="18"/>
                <w:szCs w:val="18"/>
              </w:rPr>
            </w:pPr>
            <w:r>
              <w:rPr>
                <w:rFonts w:hint="eastAsia"/>
                <w:color w:val="auto"/>
                <w:sz w:val="18"/>
                <w:szCs w:val="18"/>
              </w:rPr>
              <w:t>专业技术</w:t>
            </w:r>
          </w:p>
          <w:p w14:paraId="37D716BB">
            <w:pPr>
              <w:spacing w:line="200" w:lineRule="exact"/>
              <w:jc w:val="center"/>
              <w:rPr>
                <w:rFonts w:hint="eastAsia"/>
                <w:color w:val="auto"/>
                <w:sz w:val="18"/>
                <w:szCs w:val="18"/>
              </w:rPr>
            </w:pPr>
            <w:r>
              <w:rPr>
                <w:rFonts w:hint="eastAsia"/>
                <w:color w:val="auto"/>
                <w:sz w:val="18"/>
                <w:szCs w:val="18"/>
              </w:rPr>
              <w:t>资格</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B7F741">
            <w:pPr>
              <w:spacing w:line="200" w:lineRule="exact"/>
              <w:jc w:val="center"/>
              <w:rPr>
                <w:rFonts w:hint="eastAsia" w:eastAsia="仿宋_GB2312"/>
                <w:color w:val="auto"/>
                <w:sz w:val="18"/>
                <w:szCs w:val="18"/>
                <w:lang w:eastAsia="zh-CN"/>
              </w:rPr>
            </w:pPr>
            <w:r>
              <w:rPr>
                <w:rFonts w:hint="eastAsia"/>
                <w:color w:val="auto"/>
                <w:sz w:val="18"/>
                <w:szCs w:val="18"/>
                <w:lang w:eastAsia="zh-CN"/>
              </w:rPr>
              <w:t>初级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4614E1">
            <w:pPr>
              <w:spacing w:line="200" w:lineRule="exact"/>
              <w:jc w:val="center"/>
              <w:rPr>
                <w:rFonts w:hint="eastAsia"/>
                <w:color w:val="auto"/>
                <w:sz w:val="18"/>
                <w:szCs w:val="18"/>
                <w:lang w:val="en-US" w:eastAsia="zh-CN"/>
              </w:rPr>
            </w:pPr>
            <w:r>
              <w:rPr>
                <w:rFonts w:hint="eastAsia"/>
                <w:color w:val="auto"/>
                <w:sz w:val="18"/>
                <w:szCs w:val="18"/>
                <w:lang w:val="en-US" w:eastAsia="zh-CN"/>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6EAEC5">
            <w:pPr>
              <w:spacing w:line="200" w:lineRule="exact"/>
              <w:jc w:val="center"/>
              <w:rPr>
                <w:rFonts w:hint="eastAsia"/>
                <w:color w:val="auto"/>
                <w:sz w:val="18"/>
                <w:szCs w:val="18"/>
                <w:lang w:val="en-US" w:eastAsia="zh-CN"/>
              </w:rPr>
            </w:pPr>
            <w:r>
              <w:rPr>
                <w:rFonts w:hint="eastAsia"/>
                <w:color w:val="auto"/>
                <w:sz w:val="18"/>
                <w:szCs w:val="18"/>
                <w:lang w:val="en-US" w:eastAsia="zh-CN"/>
              </w:rPr>
              <w:t>30分</w:t>
            </w:r>
          </w:p>
        </w:tc>
        <w:tc>
          <w:tcPr>
            <w:tcW w:w="3609" w:type="dxa"/>
            <w:vMerge w:val="restart"/>
            <w:tcBorders>
              <w:top w:val="single" w:color="auto" w:sz="4" w:space="0"/>
              <w:left w:val="single" w:color="auto" w:sz="4" w:space="0"/>
              <w:right w:val="single" w:color="auto" w:sz="4" w:space="0"/>
            </w:tcBorders>
            <w:noWrap w:val="0"/>
            <w:vAlign w:val="center"/>
          </w:tcPr>
          <w:p w14:paraId="0649DC29">
            <w:pPr>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1、提供专业技术资格证书原件及复印件</w:t>
            </w:r>
            <w:r>
              <w:rPr>
                <w:rFonts w:hint="eastAsia" w:ascii="仿宋_GB2312" w:hAnsi="仿宋_GB2312" w:eastAsia="仿宋_GB2312" w:cs="仿宋_GB2312"/>
                <w:sz w:val="18"/>
                <w:szCs w:val="18"/>
                <w:lang w:eastAsia="zh-CN"/>
              </w:rPr>
              <w:t>，并同时提供评审表（或考核认定表）原件和复印件；</w:t>
            </w:r>
          </w:p>
          <w:p w14:paraId="0F20C2A2">
            <w:pPr>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2、凡在省</w:t>
            </w:r>
            <w:r>
              <w:rPr>
                <w:rFonts w:hint="eastAsia" w:ascii="仿宋_GB2312" w:hAnsi="仿宋_GB2312" w:eastAsia="仿宋_GB2312" w:cs="仿宋_GB2312"/>
                <w:sz w:val="18"/>
                <w:szCs w:val="18"/>
                <w:lang w:eastAsia="zh-CN"/>
              </w:rPr>
              <w:t>外</w:t>
            </w:r>
            <w:r>
              <w:rPr>
                <w:rFonts w:hint="eastAsia" w:ascii="仿宋_GB2312" w:hAnsi="仿宋_GB2312" w:eastAsia="仿宋_GB2312" w:cs="仿宋_GB2312"/>
                <w:sz w:val="18"/>
                <w:szCs w:val="18"/>
              </w:rPr>
              <w:t>经评审获得专业技术资格的人员，均须按《广东省跨区域跨单位流动专业技术人才职称重新评审和确认规定》（粤人社规〔2020〕33号文配套规定）要求申请办理省外来粤专业技术资格重新评审或确认，并提供重新评审或确认后的专业技术资格证书原件及复印件，同时提供评审表原件和复印件。</w:t>
            </w:r>
          </w:p>
          <w:p w14:paraId="28A5AA01">
            <w:pPr>
              <w:spacing w:line="200" w:lineRule="exact"/>
              <w:jc w:val="left"/>
              <w:rPr>
                <w:rFonts w:hint="eastAsia"/>
                <w:lang w:val="en-US" w:eastAsia="zh-CN"/>
              </w:rPr>
            </w:pPr>
            <w:r>
              <w:rPr>
                <w:rFonts w:hint="eastAsia" w:ascii="仿宋_GB2312" w:hAnsi="仿宋_GB2312" w:eastAsia="仿宋_GB2312" w:cs="仿宋_GB2312"/>
                <w:color w:val="auto"/>
                <w:sz w:val="18"/>
                <w:szCs w:val="18"/>
                <w:lang w:val="en-US" w:eastAsia="zh-CN"/>
              </w:rPr>
              <w:t>3、</w:t>
            </w:r>
            <w:r>
              <w:rPr>
                <w:rFonts w:hint="eastAsia" w:ascii="仿宋_GB2312" w:hAnsi="仿宋_GB2312" w:eastAsia="仿宋_GB2312" w:cs="仿宋_GB2312"/>
                <w:sz w:val="18"/>
                <w:szCs w:val="18"/>
              </w:rPr>
              <w:t>专业技术资格是通过全国统考或全国范围统一组织评审取得的，不需进行重新评审或确认，亦不需要提供评审表（或考核认定表）原件和复印件，以“中国人事考试网”证书查验信息为准，无法通过网站查验的以当地人社部门出具证明为准。</w:t>
            </w:r>
          </w:p>
        </w:tc>
        <w:tc>
          <w:tcPr>
            <w:tcW w:w="1567" w:type="dxa"/>
            <w:vMerge w:val="continue"/>
            <w:tcBorders>
              <w:left w:val="single" w:color="auto" w:sz="4" w:space="0"/>
              <w:right w:val="single" w:color="auto" w:sz="4" w:space="0"/>
            </w:tcBorders>
            <w:noWrap w:val="0"/>
            <w:vAlign w:val="center"/>
          </w:tcPr>
          <w:p w14:paraId="40971D5A">
            <w:pPr>
              <w:spacing w:line="200" w:lineRule="exact"/>
              <w:rPr>
                <w:rFonts w:hint="eastAsia"/>
                <w:color w:val="auto"/>
                <w:sz w:val="18"/>
                <w:szCs w:val="18"/>
                <w:shd w:val="clear" w:color="auto" w:fill="auto"/>
              </w:rPr>
            </w:pPr>
          </w:p>
        </w:tc>
      </w:tr>
      <w:tr w14:paraId="7D53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385" w:type="dxa"/>
            <w:vMerge w:val="continue"/>
            <w:tcBorders>
              <w:left w:val="single" w:color="auto" w:sz="4" w:space="0"/>
              <w:right w:val="single" w:color="auto" w:sz="4" w:space="0"/>
            </w:tcBorders>
            <w:noWrap w:val="0"/>
            <w:vAlign w:val="center"/>
          </w:tcPr>
          <w:p w14:paraId="422CB04F">
            <w:pPr>
              <w:jc w:val="center"/>
              <w:rPr>
                <w:sz w:val="18"/>
                <w:szCs w:val="18"/>
              </w:rPr>
            </w:pPr>
          </w:p>
        </w:tc>
        <w:tc>
          <w:tcPr>
            <w:tcW w:w="385" w:type="dxa"/>
            <w:vMerge w:val="continue"/>
            <w:tcBorders>
              <w:left w:val="single" w:color="auto" w:sz="4" w:space="0"/>
              <w:right w:val="single" w:color="auto" w:sz="4" w:space="0"/>
            </w:tcBorders>
            <w:noWrap w:val="0"/>
            <w:vAlign w:val="center"/>
          </w:tcPr>
          <w:p w14:paraId="331281CB">
            <w:pPr>
              <w:jc w:val="center"/>
              <w:rPr>
                <w:sz w:val="18"/>
                <w:szCs w:val="18"/>
              </w:rPr>
            </w:pPr>
          </w:p>
        </w:tc>
        <w:tc>
          <w:tcPr>
            <w:tcW w:w="1076" w:type="dxa"/>
            <w:gridSpan w:val="2"/>
            <w:vMerge w:val="continue"/>
            <w:tcBorders>
              <w:left w:val="single" w:color="auto" w:sz="4" w:space="0"/>
              <w:right w:val="single" w:color="auto" w:sz="4" w:space="0"/>
            </w:tcBorders>
            <w:noWrap w:val="0"/>
            <w:vAlign w:val="center"/>
          </w:tcPr>
          <w:p w14:paraId="6218E2FF">
            <w:pPr>
              <w:spacing w:line="200" w:lineRule="exact"/>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FFCE10B">
            <w:pPr>
              <w:spacing w:line="200" w:lineRule="exact"/>
              <w:jc w:val="center"/>
              <w:rPr>
                <w:rFonts w:hint="eastAsia"/>
                <w:color w:val="auto"/>
                <w:sz w:val="18"/>
                <w:szCs w:val="18"/>
              </w:rPr>
            </w:pPr>
            <w:r>
              <w:rPr>
                <w:rFonts w:hint="eastAsia"/>
                <w:color w:val="auto"/>
                <w:sz w:val="18"/>
                <w:szCs w:val="18"/>
              </w:rPr>
              <w:t>中级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08DA93">
            <w:pPr>
              <w:spacing w:line="200" w:lineRule="exact"/>
              <w:jc w:val="center"/>
              <w:rPr>
                <w:color w:val="auto"/>
                <w:sz w:val="18"/>
                <w:szCs w:val="18"/>
              </w:rPr>
            </w:pPr>
            <w:r>
              <w:rPr>
                <w:rFonts w:hint="eastAsia"/>
                <w:color w:val="auto"/>
                <w:sz w:val="18"/>
                <w:szCs w:val="18"/>
                <w:lang w:val="en-US" w:eastAsia="zh-CN"/>
              </w:rPr>
              <w:t>5</w:t>
            </w:r>
            <w:r>
              <w:rPr>
                <w:rFonts w:hint="eastAsia"/>
                <w:color w:val="auto"/>
                <w:sz w:val="18"/>
                <w:szCs w:val="18"/>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4B20AC">
            <w:pPr>
              <w:spacing w:line="200" w:lineRule="exact"/>
              <w:jc w:val="center"/>
              <w:rPr>
                <w:rFonts w:hint="eastAsia"/>
                <w:color w:val="auto"/>
                <w:sz w:val="18"/>
                <w:szCs w:val="18"/>
              </w:rPr>
            </w:pPr>
            <w:r>
              <w:rPr>
                <w:rFonts w:hint="eastAsia"/>
                <w:color w:val="auto"/>
                <w:sz w:val="18"/>
                <w:szCs w:val="18"/>
                <w:lang w:val="en-US" w:eastAsia="zh-CN"/>
              </w:rPr>
              <w:t>5</w:t>
            </w:r>
            <w:r>
              <w:rPr>
                <w:rFonts w:hint="eastAsia"/>
                <w:color w:val="auto"/>
                <w:sz w:val="18"/>
                <w:szCs w:val="18"/>
              </w:rPr>
              <w:t>0分</w:t>
            </w:r>
          </w:p>
        </w:tc>
        <w:tc>
          <w:tcPr>
            <w:tcW w:w="3609" w:type="dxa"/>
            <w:vMerge w:val="continue"/>
            <w:tcBorders>
              <w:left w:val="single" w:color="auto" w:sz="4" w:space="0"/>
              <w:right w:val="single" w:color="auto" w:sz="4" w:space="0"/>
            </w:tcBorders>
            <w:noWrap w:val="0"/>
            <w:vAlign w:val="center"/>
          </w:tcPr>
          <w:p w14:paraId="4D339BC2">
            <w:pPr>
              <w:spacing w:line="200" w:lineRule="exact"/>
              <w:jc w:val="left"/>
              <w:rPr>
                <w:rFonts w:hint="eastAsia"/>
                <w:color w:val="auto"/>
                <w:sz w:val="16"/>
                <w:szCs w:val="16"/>
              </w:rPr>
            </w:pPr>
          </w:p>
        </w:tc>
        <w:tc>
          <w:tcPr>
            <w:tcW w:w="1567" w:type="dxa"/>
            <w:vMerge w:val="continue"/>
            <w:tcBorders>
              <w:left w:val="single" w:color="auto" w:sz="4" w:space="0"/>
              <w:right w:val="single" w:color="auto" w:sz="4" w:space="0"/>
            </w:tcBorders>
            <w:noWrap w:val="0"/>
            <w:vAlign w:val="center"/>
          </w:tcPr>
          <w:p w14:paraId="07E4E85F">
            <w:pPr>
              <w:spacing w:line="200" w:lineRule="exact"/>
              <w:rPr>
                <w:rFonts w:hint="eastAsia"/>
                <w:color w:val="auto"/>
                <w:sz w:val="18"/>
                <w:szCs w:val="18"/>
                <w:shd w:val="clear" w:color="auto" w:fill="auto"/>
              </w:rPr>
            </w:pPr>
          </w:p>
        </w:tc>
      </w:tr>
      <w:tr w14:paraId="32BA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85" w:type="dxa"/>
            <w:vMerge w:val="continue"/>
            <w:tcBorders>
              <w:left w:val="single" w:color="auto" w:sz="4" w:space="0"/>
              <w:right w:val="single" w:color="auto" w:sz="4" w:space="0"/>
            </w:tcBorders>
            <w:noWrap w:val="0"/>
            <w:vAlign w:val="center"/>
          </w:tcPr>
          <w:p w14:paraId="69C1A9D0">
            <w:pPr>
              <w:jc w:val="center"/>
              <w:rPr>
                <w:sz w:val="18"/>
                <w:szCs w:val="18"/>
              </w:rPr>
            </w:pPr>
          </w:p>
        </w:tc>
        <w:tc>
          <w:tcPr>
            <w:tcW w:w="385" w:type="dxa"/>
            <w:vMerge w:val="continue"/>
            <w:tcBorders>
              <w:left w:val="single" w:color="auto" w:sz="4" w:space="0"/>
              <w:bottom w:val="single" w:color="auto" w:sz="4" w:space="0"/>
              <w:right w:val="single" w:color="auto" w:sz="4" w:space="0"/>
            </w:tcBorders>
            <w:noWrap w:val="0"/>
            <w:vAlign w:val="center"/>
          </w:tcPr>
          <w:p w14:paraId="0948C5DE">
            <w:pPr>
              <w:jc w:val="center"/>
              <w:rPr>
                <w:sz w:val="18"/>
                <w:szCs w:val="18"/>
              </w:rPr>
            </w:pPr>
          </w:p>
        </w:tc>
        <w:tc>
          <w:tcPr>
            <w:tcW w:w="1076" w:type="dxa"/>
            <w:gridSpan w:val="2"/>
            <w:vMerge w:val="continue"/>
            <w:tcBorders>
              <w:left w:val="single" w:color="auto" w:sz="4" w:space="0"/>
              <w:bottom w:val="single" w:color="auto" w:sz="4" w:space="0"/>
              <w:right w:val="single" w:color="auto" w:sz="4" w:space="0"/>
            </w:tcBorders>
            <w:noWrap w:val="0"/>
            <w:vAlign w:val="center"/>
          </w:tcPr>
          <w:p w14:paraId="4F7DE246">
            <w:pPr>
              <w:widowControl/>
              <w:suppressLineNumbers w:val="0"/>
              <w:adjustRightInd/>
              <w:snapToGrid/>
              <w:spacing w:line="240" w:lineRule="auto"/>
              <w:jc w:val="left"/>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697316">
            <w:pPr>
              <w:spacing w:line="200" w:lineRule="exact"/>
              <w:jc w:val="center"/>
              <w:rPr>
                <w:rFonts w:hint="eastAsia"/>
                <w:color w:val="auto"/>
                <w:sz w:val="18"/>
                <w:szCs w:val="18"/>
              </w:rPr>
            </w:pPr>
            <w:r>
              <w:rPr>
                <w:rFonts w:hint="eastAsia"/>
                <w:color w:val="auto"/>
                <w:sz w:val="18"/>
                <w:szCs w:val="18"/>
              </w:rPr>
              <w:t>高级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C0A58F">
            <w:pPr>
              <w:spacing w:line="200" w:lineRule="exact"/>
              <w:jc w:val="center"/>
              <w:rPr>
                <w:color w:val="auto"/>
                <w:sz w:val="18"/>
                <w:szCs w:val="18"/>
              </w:rPr>
            </w:pPr>
            <w:r>
              <w:rPr>
                <w:rFonts w:hint="eastAsia"/>
                <w:color w:val="auto"/>
                <w:sz w:val="18"/>
                <w:szCs w:val="18"/>
                <w:lang w:val="en-US" w:eastAsia="zh-CN"/>
              </w:rPr>
              <w:t>80</w:t>
            </w:r>
            <w:r>
              <w:rPr>
                <w:rFonts w:hint="eastAsia"/>
                <w:color w:val="auto"/>
                <w:sz w:val="18"/>
                <w:szCs w:val="18"/>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CD8EEB">
            <w:pPr>
              <w:spacing w:line="200" w:lineRule="exact"/>
              <w:jc w:val="center"/>
              <w:rPr>
                <w:rFonts w:hint="eastAsia"/>
                <w:color w:val="auto"/>
                <w:sz w:val="18"/>
                <w:szCs w:val="18"/>
              </w:rPr>
            </w:pPr>
            <w:r>
              <w:rPr>
                <w:rFonts w:hint="eastAsia"/>
                <w:color w:val="auto"/>
                <w:sz w:val="18"/>
                <w:szCs w:val="18"/>
                <w:lang w:val="en-US" w:eastAsia="zh-CN"/>
              </w:rPr>
              <w:t>80</w:t>
            </w:r>
            <w:r>
              <w:rPr>
                <w:rFonts w:hint="eastAsia"/>
                <w:color w:val="auto"/>
                <w:sz w:val="18"/>
                <w:szCs w:val="18"/>
              </w:rPr>
              <w:t>分</w:t>
            </w:r>
          </w:p>
        </w:tc>
        <w:tc>
          <w:tcPr>
            <w:tcW w:w="3609" w:type="dxa"/>
            <w:vMerge w:val="continue"/>
            <w:tcBorders>
              <w:left w:val="single" w:color="auto" w:sz="4" w:space="0"/>
              <w:bottom w:val="single" w:color="auto" w:sz="4" w:space="0"/>
              <w:right w:val="single" w:color="auto" w:sz="4" w:space="0"/>
            </w:tcBorders>
            <w:noWrap w:val="0"/>
            <w:vAlign w:val="center"/>
          </w:tcPr>
          <w:p w14:paraId="7A08C67E">
            <w:pPr>
              <w:spacing w:line="200" w:lineRule="exact"/>
              <w:jc w:val="center"/>
              <w:rPr>
                <w:rFonts w:hint="eastAsia"/>
                <w:color w:val="auto"/>
                <w:sz w:val="18"/>
                <w:szCs w:val="18"/>
              </w:rPr>
            </w:pPr>
          </w:p>
        </w:tc>
        <w:tc>
          <w:tcPr>
            <w:tcW w:w="1567" w:type="dxa"/>
            <w:vMerge w:val="continue"/>
            <w:tcBorders>
              <w:left w:val="single" w:color="auto" w:sz="4" w:space="0"/>
              <w:bottom w:val="single" w:color="auto" w:sz="4" w:space="0"/>
              <w:right w:val="single" w:color="auto" w:sz="4" w:space="0"/>
            </w:tcBorders>
            <w:noWrap w:val="0"/>
            <w:vAlign w:val="center"/>
          </w:tcPr>
          <w:p w14:paraId="2DF2958A">
            <w:pPr>
              <w:spacing w:line="200" w:lineRule="exact"/>
              <w:rPr>
                <w:rFonts w:hint="eastAsia"/>
                <w:color w:val="auto"/>
                <w:sz w:val="18"/>
                <w:szCs w:val="18"/>
                <w:shd w:val="clear" w:color="auto" w:fill="auto"/>
              </w:rPr>
            </w:pPr>
          </w:p>
        </w:tc>
      </w:tr>
      <w:tr w14:paraId="15F8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85" w:type="dxa"/>
            <w:vMerge w:val="continue"/>
            <w:tcBorders>
              <w:left w:val="single" w:color="auto" w:sz="4" w:space="0"/>
              <w:right w:val="single" w:color="auto" w:sz="4" w:space="0"/>
            </w:tcBorders>
            <w:noWrap w:val="0"/>
            <w:vAlign w:val="center"/>
          </w:tcPr>
          <w:p w14:paraId="534DDD0D">
            <w:pPr>
              <w:jc w:val="center"/>
              <w:rPr>
                <w:sz w:val="18"/>
                <w:szCs w:val="18"/>
              </w:rPr>
            </w:pPr>
          </w:p>
        </w:tc>
        <w:tc>
          <w:tcPr>
            <w:tcW w:w="385" w:type="dxa"/>
            <w:vMerge w:val="restart"/>
            <w:tcBorders>
              <w:top w:val="single" w:color="auto" w:sz="4" w:space="0"/>
              <w:left w:val="single" w:color="auto" w:sz="4" w:space="0"/>
              <w:right w:val="single" w:color="auto" w:sz="4" w:space="0"/>
            </w:tcBorders>
            <w:noWrap w:val="0"/>
            <w:vAlign w:val="center"/>
          </w:tcPr>
          <w:p w14:paraId="68C23280">
            <w:pPr>
              <w:spacing w:line="200" w:lineRule="exact"/>
              <w:jc w:val="center"/>
              <w:rPr>
                <w:rFonts w:hint="eastAsia" w:eastAsia="仿宋_GB2312"/>
                <w:sz w:val="18"/>
                <w:szCs w:val="18"/>
                <w:lang w:val="en-US" w:eastAsia="zh-CN"/>
              </w:rPr>
            </w:pPr>
            <w:r>
              <w:rPr>
                <w:rFonts w:hint="eastAsia"/>
                <w:sz w:val="18"/>
                <w:szCs w:val="18"/>
                <w:lang w:val="en-US" w:eastAsia="zh-CN"/>
              </w:rPr>
              <w:t>6</w:t>
            </w:r>
          </w:p>
        </w:tc>
        <w:tc>
          <w:tcPr>
            <w:tcW w:w="1076" w:type="dxa"/>
            <w:gridSpan w:val="2"/>
            <w:vMerge w:val="restart"/>
            <w:tcBorders>
              <w:top w:val="single" w:color="auto" w:sz="4" w:space="0"/>
              <w:left w:val="single" w:color="auto" w:sz="4" w:space="0"/>
              <w:right w:val="single" w:color="auto" w:sz="4" w:space="0"/>
            </w:tcBorders>
            <w:noWrap w:val="0"/>
            <w:vAlign w:val="center"/>
          </w:tcPr>
          <w:p w14:paraId="3B0E0221">
            <w:pPr>
              <w:spacing w:line="200" w:lineRule="exact"/>
              <w:jc w:val="center"/>
              <w:rPr>
                <w:rFonts w:hint="eastAsia"/>
                <w:color w:val="auto"/>
                <w:sz w:val="18"/>
                <w:szCs w:val="18"/>
              </w:rPr>
            </w:pPr>
            <w:r>
              <w:rPr>
                <w:rFonts w:hint="eastAsia"/>
                <w:color w:val="auto"/>
                <w:sz w:val="18"/>
                <w:szCs w:val="18"/>
              </w:rPr>
              <w:t>特定</w:t>
            </w:r>
            <w:r>
              <w:rPr>
                <w:rFonts w:hint="eastAsia"/>
                <w:color w:val="auto"/>
                <w:sz w:val="18"/>
                <w:szCs w:val="18"/>
                <w:lang w:eastAsia="zh-CN"/>
              </w:rPr>
              <w:t>的</w:t>
            </w:r>
            <w:r>
              <w:rPr>
                <w:rFonts w:hint="eastAsia"/>
                <w:color w:val="auto"/>
                <w:sz w:val="18"/>
                <w:szCs w:val="18"/>
              </w:rPr>
              <w:t>公共服务</w:t>
            </w:r>
            <w:r>
              <w:rPr>
                <w:rFonts w:hint="eastAsia"/>
                <w:color w:val="auto"/>
                <w:sz w:val="18"/>
                <w:szCs w:val="18"/>
                <w:lang w:eastAsia="zh-CN"/>
              </w:rPr>
              <w:t>岗位</w:t>
            </w:r>
          </w:p>
        </w:tc>
        <w:tc>
          <w:tcPr>
            <w:tcW w:w="1620" w:type="dxa"/>
            <w:vMerge w:val="restart"/>
            <w:tcBorders>
              <w:top w:val="single" w:color="auto" w:sz="4" w:space="0"/>
              <w:left w:val="single" w:color="auto" w:sz="4" w:space="0"/>
              <w:right w:val="single" w:color="auto" w:sz="4" w:space="0"/>
            </w:tcBorders>
            <w:noWrap w:val="0"/>
            <w:vAlign w:val="center"/>
          </w:tcPr>
          <w:p w14:paraId="350E0032">
            <w:pPr>
              <w:spacing w:line="200" w:lineRule="exact"/>
              <w:jc w:val="both"/>
              <w:rPr>
                <w:rFonts w:hint="eastAsia" w:eastAsia="仿宋_GB2312"/>
                <w:color w:val="auto"/>
                <w:sz w:val="18"/>
                <w:szCs w:val="18"/>
                <w:lang w:eastAsia="zh-CN"/>
              </w:rPr>
            </w:pPr>
            <w:r>
              <w:rPr>
                <w:rFonts w:hint="eastAsia" w:ascii="仿宋_GB2312" w:hAnsi="仿宋_GB2312" w:eastAsia="仿宋_GB2312" w:cs="仿宋_GB2312"/>
                <w:sz w:val="18"/>
                <w:szCs w:val="18"/>
              </w:rPr>
              <w:t>在本市从事环卫工作、城市公共汽车驾驶员工作的公共服务岗位人员，以及城市轨道交通、城市公共汽车客运运营企业的客运服务、维修、调度岗位人员</w:t>
            </w:r>
          </w:p>
        </w:tc>
        <w:tc>
          <w:tcPr>
            <w:tcW w:w="1260" w:type="dxa"/>
            <w:vMerge w:val="restart"/>
            <w:tcBorders>
              <w:top w:val="single" w:color="auto" w:sz="4" w:space="0"/>
              <w:left w:val="single" w:color="auto" w:sz="4" w:space="0"/>
              <w:right w:val="single" w:color="auto" w:sz="4" w:space="0"/>
            </w:tcBorders>
            <w:noWrap w:val="0"/>
            <w:vAlign w:val="center"/>
          </w:tcPr>
          <w:p w14:paraId="3A3640C5">
            <w:pPr>
              <w:spacing w:line="200" w:lineRule="exact"/>
              <w:jc w:val="center"/>
              <w:rPr>
                <w:color w:val="auto"/>
                <w:sz w:val="18"/>
                <w:szCs w:val="18"/>
              </w:rPr>
            </w:pPr>
            <w:r>
              <w:rPr>
                <w:rFonts w:hint="eastAsia"/>
                <w:color w:val="auto"/>
                <w:sz w:val="18"/>
                <w:szCs w:val="18"/>
              </w:rPr>
              <w:t xml:space="preserve"> </w:t>
            </w:r>
            <w:r>
              <w:rPr>
                <w:rFonts w:hint="eastAsia"/>
                <w:color w:val="auto"/>
                <w:sz w:val="18"/>
                <w:szCs w:val="18"/>
                <w:lang w:val="en-US" w:eastAsia="zh-CN"/>
              </w:rPr>
              <w:t>10分/年</w:t>
            </w:r>
          </w:p>
        </w:tc>
        <w:tc>
          <w:tcPr>
            <w:tcW w:w="1080" w:type="dxa"/>
            <w:vMerge w:val="restart"/>
            <w:tcBorders>
              <w:top w:val="single" w:color="auto" w:sz="4" w:space="0"/>
              <w:left w:val="single" w:color="auto" w:sz="4" w:space="0"/>
              <w:right w:val="single" w:color="auto" w:sz="4" w:space="0"/>
            </w:tcBorders>
            <w:noWrap w:val="0"/>
            <w:vAlign w:val="center"/>
          </w:tcPr>
          <w:p w14:paraId="6B6389FA">
            <w:pPr>
              <w:spacing w:line="200" w:lineRule="exact"/>
              <w:jc w:val="center"/>
              <w:rPr>
                <w:rFonts w:hint="eastAsia"/>
                <w:color w:val="auto"/>
                <w:sz w:val="18"/>
                <w:szCs w:val="18"/>
              </w:rPr>
            </w:pPr>
            <w:r>
              <w:rPr>
                <w:rFonts w:hint="eastAsia"/>
                <w:color w:val="auto"/>
                <w:sz w:val="18"/>
                <w:szCs w:val="18"/>
                <w:lang w:val="en-US" w:eastAsia="zh-CN"/>
              </w:rPr>
              <w:t>80</w:t>
            </w:r>
            <w:r>
              <w:rPr>
                <w:rFonts w:hint="eastAsia"/>
                <w:color w:val="auto"/>
                <w:sz w:val="18"/>
                <w:szCs w:val="18"/>
              </w:rPr>
              <w:t>分</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6EC469D0">
            <w:pPr>
              <w:spacing w:line="200" w:lineRule="exact"/>
              <w:jc w:val="left"/>
              <w:rPr>
                <w:rFonts w:hint="eastAsia" w:hAnsi="仿宋_GB2312" w:cs="仿宋_GB2312"/>
                <w:color w:val="auto"/>
                <w:sz w:val="18"/>
                <w:szCs w:val="18"/>
                <w:lang w:eastAsia="zh-CN"/>
              </w:rPr>
            </w:pPr>
            <w:r>
              <w:rPr>
                <w:rFonts w:hint="eastAsia" w:hAnsi="仿宋_GB2312" w:cs="仿宋_GB2312"/>
                <w:color w:val="auto"/>
                <w:sz w:val="18"/>
                <w:szCs w:val="18"/>
                <w:lang w:eastAsia="zh-CN"/>
              </w:rPr>
              <w:t>环卫工作岗位：</w:t>
            </w:r>
          </w:p>
          <w:p w14:paraId="55D7E7E7">
            <w:pPr>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r>
              <w:rPr>
                <w:rFonts w:hint="eastAsia" w:hAnsi="仿宋_GB2312" w:cs="仿宋_GB2312"/>
                <w:color w:val="auto"/>
                <w:sz w:val="18"/>
                <w:szCs w:val="18"/>
                <w:lang w:eastAsia="zh-CN"/>
              </w:rPr>
              <w:t>劳动合同或历年缴纳社保清单，原件及复印件</w:t>
            </w:r>
            <w:r>
              <w:rPr>
                <w:rFonts w:hint="eastAsia" w:ascii="仿宋_GB2312" w:hAnsi="仿宋_GB2312" w:eastAsia="仿宋_GB2312" w:cs="仿宋_GB2312"/>
                <w:color w:val="auto"/>
                <w:sz w:val="18"/>
                <w:szCs w:val="18"/>
                <w:lang w:eastAsia="zh-CN"/>
              </w:rPr>
              <w:t>；</w:t>
            </w:r>
          </w:p>
          <w:p w14:paraId="5A00EDEC">
            <w:pPr>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2、提供现任职公司出具的工作证明</w:t>
            </w:r>
            <w:r>
              <w:rPr>
                <w:rFonts w:hint="eastAsia" w:hAnsi="仿宋_GB2312" w:cs="仿宋_GB2312"/>
                <w:color w:val="auto"/>
                <w:sz w:val="18"/>
                <w:szCs w:val="18"/>
                <w:lang w:eastAsia="zh-CN"/>
              </w:rPr>
              <w:t>原件；</w:t>
            </w:r>
          </w:p>
          <w:p w14:paraId="3E8A57D5">
            <w:pPr>
              <w:numPr>
                <w:ilvl w:val="0"/>
                <w:numId w:val="0"/>
              </w:numPr>
              <w:spacing w:line="200" w:lineRule="exact"/>
              <w:rPr>
                <w:rFonts w:hint="eastAsia"/>
                <w:color w:val="auto"/>
                <w:sz w:val="18"/>
                <w:szCs w:val="18"/>
              </w:rPr>
            </w:pPr>
            <w:r>
              <w:rPr>
                <w:rFonts w:hint="eastAsia" w:ascii="仿宋_GB2312" w:hAnsi="仿宋_GB2312" w:eastAsia="仿宋_GB2312" w:cs="仿宋_GB2312"/>
                <w:color w:val="auto"/>
                <w:sz w:val="18"/>
                <w:szCs w:val="18"/>
                <w:lang w:val="en-US" w:eastAsia="zh-CN"/>
              </w:rPr>
              <w:t>3、由村委会或居委会自行委托环卫保洁项目或自建环卫保洁队伍的， 由村委会或居委会出具工作证明。</w:t>
            </w:r>
          </w:p>
        </w:tc>
        <w:tc>
          <w:tcPr>
            <w:tcW w:w="1567" w:type="dxa"/>
            <w:vMerge w:val="restart"/>
            <w:tcBorders>
              <w:top w:val="single" w:color="auto" w:sz="4" w:space="0"/>
              <w:left w:val="single" w:color="auto" w:sz="4" w:space="0"/>
              <w:right w:val="single" w:color="auto" w:sz="4" w:space="0"/>
            </w:tcBorders>
            <w:noWrap w:val="0"/>
            <w:vAlign w:val="center"/>
          </w:tcPr>
          <w:p w14:paraId="0A655510">
            <w:pPr>
              <w:spacing w:line="200" w:lineRule="exact"/>
              <w:rPr>
                <w:rFonts w:hint="eastAsia"/>
                <w:color w:val="auto"/>
                <w:sz w:val="18"/>
                <w:szCs w:val="18"/>
                <w:shd w:val="clear" w:color="auto" w:fill="auto"/>
              </w:rPr>
            </w:pPr>
            <w:r>
              <w:rPr>
                <w:rFonts w:hint="eastAsia" w:ascii="仿宋_GB2312" w:eastAsia="仿宋_GB2312"/>
                <w:sz w:val="18"/>
                <w:szCs w:val="18"/>
              </w:rPr>
              <w:t>年限计算时间截至开始申请当日</w:t>
            </w:r>
            <w:r>
              <w:rPr>
                <w:rFonts w:hint="eastAsia"/>
                <w:sz w:val="18"/>
                <w:szCs w:val="18"/>
                <w:lang w:eastAsia="zh-CN"/>
              </w:rPr>
              <w:t>。</w:t>
            </w:r>
          </w:p>
        </w:tc>
      </w:tr>
      <w:tr w14:paraId="1699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85" w:type="dxa"/>
            <w:vMerge w:val="continue"/>
            <w:tcBorders>
              <w:left w:val="single" w:color="auto" w:sz="4" w:space="0"/>
              <w:right w:val="single" w:color="auto" w:sz="4" w:space="0"/>
            </w:tcBorders>
            <w:noWrap w:val="0"/>
            <w:vAlign w:val="center"/>
          </w:tcPr>
          <w:p w14:paraId="7E63CB77">
            <w:pPr>
              <w:spacing w:line="200" w:lineRule="exact"/>
            </w:pPr>
          </w:p>
        </w:tc>
        <w:tc>
          <w:tcPr>
            <w:tcW w:w="385" w:type="dxa"/>
            <w:vMerge w:val="continue"/>
            <w:tcBorders>
              <w:left w:val="single" w:color="auto" w:sz="4" w:space="0"/>
              <w:right w:val="single" w:color="auto" w:sz="4" w:space="0"/>
            </w:tcBorders>
            <w:noWrap w:val="0"/>
            <w:vAlign w:val="center"/>
          </w:tcPr>
          <w:p w14:paraId="7C7B507E">
            <w:pPr>
              <w:spacing w:line="200" w:lineRule="exact"/>
            </w:pPr>
          </w:p>
        </w:tc>
        <w:tc>
          <w:tcPr>
            <w:tcW w:w="1076" w:type="dxa"/>
            <w:gridSpan w:val="2"/>
            <w:vMerge w:val="continue"/>
            <w:tcBorders>
              <w:left w:val="single" w:color="auto" w:sz="4" w:space="0"/>
              <w:right w:val="single" w:color="auto" w:sz="4" w:space="0"/>
            </w:tcBorders>
            <w:noWrap w:val="0"/>
            <w:vAlign w:val="center"/>
          </w:tcPr>
          <w:p w14:paraId="3FC89C98">
            <w:pPr>
              <w:spacing w:line="200" w:lineRule="exact"/>
            </w:pPr>
          </w:p>
        </w:tc>
        <w:tc>
          <w:tcPr>
            <w:tcW w:w="1620" w:type="dxa"/>
            <w:vMerge w:val="continue"/>
            <w:tcBorders>
              <w:left w:val="single" w:color="auto" w:sz="4" w:space="0"/>
              <w:right w:val="single" w:color="auto" w:sz="4" w:space="0"/>
            </w:tcBorders>
            <w:noWrap w:val="0"/>
            <w:vAlign w:val="center"/>
          </w:tcPr>
          <w:p w14:paraId="58759E87">
            <w:pPr>
              <w:spacing w:line="200" w:lineRule="exact"/>
            </w:pPr>
          </w:p>
        </w:tc>
        <w:tc>
          <w:tcPr>
            <w:tcW w:w="1260" w:type="dxa"/>
            <w:vMerge w:val="continue"/>
            <w:tcBorders>
              <w:left w:val="single" w:color="auto" w:sz="4" w:space="0"/>
              <w:right w:val="single" w:color="auto" w:sz="4" w:space="0"/>
            </w:tcBorders>
            <w:noWrap w:val="0"/>
            <w:vAlign w:val="center"/>
          </w:tcPr>
          <w:p w14:paraId="50657631">
            <w:pPr>
              <w:spacing w:line="200" w:lineRule="exact"/>
            </w:pPr>
          </w:p>
        </w:tc>
        <w:tc>
          <w:tcPr>
            <w:tcW w:w="1080" w:type="dxa"/>
            <w:vMerge w:val="continue"/>
            <w:tcBorders>
              <w:left w:val="single" w:color="auto" w:sz="4" w:space="0"/>
              <w:right w:val="single" w:color="auto" w:sz="4" w:space="0"/>
            </w:tcBorders>
            <w:noWrap w:val="0"/>
            <w:vAlign w:val="center"/>
          </w:tcPr>
          <w:p w14:paraId="1EAD50E1">
            <w:pPr>
              <w:spacing w:line="200" w:lineRule="exact"/>
            </w:pPr>
          </w:p>
        </w:tc>
        <w:tc>
          <w:tcPr>
            <w:tcW w:w="3609" w:type="dxa"/>
            <w:tcBorders>
              <w:top w:val="single" w:color="auto" w:sz="4" w:space="0"/>
              <w:left w:val="single" w:color="auto" w:sz="4" w:space="0"/>
              <w:bottom w:val="single" w:color="auto" w:sz="4" w:space="0"/>
              <w:right w:val="single" w:color="auto" w:sz="4" w:space="0"/>
            </w:tcBorders>
            <w:noWrap w:val="0"/>
            <w:vAlign w:val="center"/>
          </w:tcPr>
          <w:p w14:paraId="17D7F554">
            <w:pPr>
              <w:spacing w:line="200" w:lineRule="exact"/>
              <w:jc w:val="left"/>
              <w:rPr>
                <w:rFonts w:hint="eastAsia" w:hAnsi="仿宋_GB2312" w:cs="仿宋_GB2312"/>
                <w:color w:val="auto"/>
                <w:sz w:val="18"/>
                <w:szCs w:val="18"/>
                <w:lang w:eastAsia="zh-CN"/>
              </w:rPr>
            </w:pPr>
            <w:r>
              <w:rPr>
                <w:rFonts w:hint="eastAsia" w:hAnsi="仿宋_GB2312" w:cs="仿宋_GB2312"/>
                <w:color w:val="auto"/>
                <w:sz w:val="18"/>
                <w:szCs w:val="18"/>
                <w:lang w:eastAsia="zh-CN"/>
              </w:rPr>
              <w:t>公共汽车客运岗位：</w:t>
            </w:r>
          </w:p>
          <w:p w14:paraId="52A30BAB">
            <w:pPr>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r>
              <w:rPr>
                <w:rFonts w:hint="eastAsia" w:hAnsi="仿宋_GB2312" w:cs="仿宋_GB2312"/>
                <w:color w:val="auto"/>
                <w:sz w:val="18"/>
                <w:szCs w:val="18"/>
                <w:lang w:eastAsia="zh-CN"/>
              </w:rPr>
              <w:t>劳动合同，原件及复印件</w:t>
            </w:r>
            <w:r>
              <w:rPr>
                <w:rFonts w:hint="eastAsia" w:ascii="仿宋_GB2312" w:hAnsi="仿宋_GB2312" w:eastAsia="仿宋_GB2312" w:cs="仿宋_GB2312"/>
                <w:color w:val="auto"/>
                <w:sz w:val="18"/>
                <w:szCs w:val="18"/>
                <w:lang w:eastAsia="zh-CN"/>
              </w:rPr>
              <w:t>；</w:t>
            </w:r>
          </w:p>
          <w:p w14:paraId="27C4C6FD">
            <w:pPr>
              <w:numPr>
                <w:ilvl w:val="0"/>
                <w:numId w:val="0"/>
              </w:numPr>
              <w:spacing w:line="20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2、现任职公司出具的工作证明原件</w:t>
            </w:r>
            <w:r>
              <w:rPr>
                <w:rFonts w:hint="eastAsia" w:ascii="仿宋_GB2312" w:hAnsi="仿宋_GB2312" w:eastAsia="仿宋_GB2312" w:cs="仿宋_GB2312"/>
                <w:color w:val="auto"/>
                <w:sz w:val="18"/>
                <w:szCs w:val="18"/>
                <w:lang w:val="en-US" w:eastAsia="zh-CN"/>
              </w:rPr>
              <w:t>。</w:t>
            </w:r>
          </w:p>
        </w:tc>
        <w:tc>
          <w:tcPr>
            <w:tcW w:w="1567" w:type="dxa"/>
            <w:vMerge w:val="continue"/>
            <w:tcBorders>
              <w:left w:val="single" w:color="auto" w:sz="4" w:space="0"/>
              <w:right w:val="single" w:color="auto" w:sz="4" w:space="0"/>
            </w:tcBorders>
            <w:noWrap w:val="0"/>
            <w:vAlign w:val="center"/>
          </w:tcPr>
          <w:p w14:paraId="5BF766DB">
            <w:pPr>
              <w:spacing w:line="200" w:lineRule="exact"/>
              <w:rPr>
                <w:rFonts w:hint="eastAsia" w:ascii="仿宋_GB2312" w:hAnsi="仿宋_GB2312" w:eastAsia="仿宋_GB2312" w:cs="仿宋_GB2312"/>
                <w:color w:val="auto"/>
                <w:sz w:val="18"/>
                <w:szCs w:val="18"/>
              </w:rPr>
            </w:pPr>
          </w:p>
        </w:tc>
      </w:tr>
      <w:tr w14:paraId="1171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85" w:type="dxa"/>
            <w:vMerge w:val="continue"/>
            <w:tcBorders>
              <w:left w:val="single" w:color="auto" w:sz="4" w:space="0"/>
              <w:right w:val="single" w:color="auto" w:sz="4" w:space="0"/>
            </w:tcBorders>
            <w:noWrap w:val="0"/>
            <w:vAlign w:val="center"/>
          </w:tcPr>
          <w:p w14:paraId="1B120D2E">
            <w:pPr>
              <w:spacing w:line="200" w:lineRule="exact"/>
              <w:rPr>
                <w:rFonts w:hint="eastAsia" w:ascii="仿宋_GB2312" w:hAnsi="仿宋_GB2312" w:eastAsia="仿宋_GB2312" w:cs="仿宋_GB2312"/>
                <w:color w:val="auto"/>
                <w:sz w:val="18"/>
                <w:szCs w:val="18"/>
              </w:rPr>
            </w:pPr>
          </w:p>
        </w:tc>
        <w:tc>
          <w:tcPr>
            <w:tcW w:w="385" w:type="dxa"/>
            <w:vMerge w:val="continue"/>
            <w:tcBorders>
              <w:left w:val="single" w:color="auto" w:sz="4" w:space="0"/>
              <w:bottom w:val="single" w:color="auto" w:sz="4" w:space="0"/>
              <w:right w:val="single" w:color="auto" w:sz="4" w:space="0"/>
            </w:tcBorders>
            <w:noWrap w:val="0"/>
            <w:vAlign w:val="center"/>
          </w:tcPr>
          <w:p w14:paraId="11C3FC9C">
            <w:pPr>
              <w:spacing w:line="200" w:lineRule="exact"/>
              <w:rPr>
                <w:rFonts w:hint="eastAsia" w:ascii="仿宋_GB2312" w:hAnsi="仿宋_GB2312" w:eastAsia="仿宋_GB2312" w:cs="仿宋_GB2312"/>
                <w:color w:val="auto"/>
                <w:sz w:val="18"/>
                <w:szCs w:val="18"/>
              </w:rPr>
            </w:pPr>
          </w:p>
        </w:tc>
        <w:tc>
          <w:tcPr>
            <w:tcW w:w="1076" w:type="dxa"/>
            <w:gridSpan w:val="2"/>
            <w:vMerge w:val="continue"/>
            <w:tcBorders>
              <w:left w:val="single" w:color="auto" w:sz="4" w:space="0"/>
              <w:bottom w:val="single" w:color="auto" w:sz="4" w:space="0"/>
              <w:right w:val="single" w:color="auto" w:sz="4" w:space="0"/>
            </w:tcBorders>
            <w:noWrap w:val="0"/>
            <w:vAlign w:val="center"/>
          </w:tcPr>
          <w:p w14:paraId="37E33546">
            <w:pPr>
              <w:spacing w:line="200" w:lineRule="exact"/>
              <w:rPr>
                <w:rFonts w:hint="eastAsia" w:ascii="仿宋_GB2312" w:hAnsi="仿宋_GB2312" w:eastAsia="仿宋_GB2312" w:cs="仿宋_GB2312"/>
                <w:color w:val="auto"/>
                <w:sz w:val="18"/>
                <w:szCs w:val="18"/>
              </w:rPr>
            </w:pPr>
          </w:p>
        </w:tc>
        <w:tc>
          <w:tcPr>
            <w:tcW w:w="1620" w:type="dxa"/>
            <w:vMerge w:val="continue"/>
            <w:tcBorders>
              <w:left w:val="single" w:color="auto" w:sz="4" w:space="0"/>
              <w:bottom w:val="single" w:color="auto" w:sz="4" w:space="0"/>
              <w:right w:val="single" w:color="auto" w:sz="4" w:space="0"/>
            </w:tcBorders>
            <w:noWrap w:val="0"/>
            <w:vAlign w:val="center"/>
          </w:tcPr>
          <w:p w14:paraId="7837B546">
            <w:pPr>
              <w:spacing w:line="200" w:lineRule="exact"/>
              <w:rPr>
                <w:rFonts w:hint="eastAsia" w:ascii="仿宋_GB2312" w:hAnsi="仿宋_GB2312" w:eastAsia="仿宋_GB2312" w:cs="仿宋_GB2312"/>
                <w:color w:val="auto"/>
                <w:sz w:val="18"/>
                <w:szCs w:val="18"/>
              </w:rPr>
            </w:pPr>
          </w:p>
        </w:tc>
        <w:tc>
          <w:tcPr>
            <w:tcW w:w="1260" w:type="dxa"/>
            <w:vMerge w:val="continue"/>
            <w:tcBorders>
              <w:left w:val="single" w:color="auto" w:sz="4" w:space="0"/>
              <w:bottom w:val="single" w:color="auto" w:sz="4" w:space="0"/>
              <w:right w:val="single" w:color="auto" w:sz="4" w:space="0"/>
            </w:tcBorders>
            <w:noWrap w:val="0"/>
            <w:vAlign w:val="center"/>
          </w:tcPr>
          <w:p w14:paraId="4B4053C2">
            <w:pPr>
              <w:spacing w:line="200" w:lineRule="exact"/>
              <w:rPr>
                <w:rFonts w:hint="eastAsia" w:ascii="仿宋_GB2312" w:hAnsi="仿宋_GB2312" w:eastAsia="仿宋_GB2312" w:cs="仿宋_GB2312"/>
                <w:color w:val="auto"/>
                <w:sz w:val="18"/>
                <w:szCs w:val="18"/>
              </w:rPr>
            </w:pPr>
          </w:p>
        </w:tc>
        <w:tc>
          <w:tcPr>
            <w:tcW w:w="1080" w:type="dxa"/>
            <w:vMerge w:val="continue"/>
            <w:tcBorders>
              <w:left w:val="single" w:color="auto" w:sz="4" w:space="0"/>
              <w:bottom w:val="single" w:color="auto" w:sz="4" w:space="0"/>
              <w:right w:val="single" w:color="auto" w:sz="4" w:space="0"/>
            </w:tcBorders>
            <w:noWrap w:val="0"/>
            <w:vAlign w:val="center"/>
          </w:tcPr>
          <w:p w14:paraId="5101F57E">
            <w:pPr>
              <w:spacing w:line="200" w:lineRule="exact"/>
              <w:rPr>
                <w:rFonts w:hint="eastAsia" w:ascii="仿宋_GB2312" w:hAnsi="仿宋_GB2312" w:eastAsia="仿宋_GB2312" w:cs="仿宋_GB2312"/>
                <w:color w:val="auto"/>
                <w:sz w:val="18"/>
                <w:szCs w:val="18"/>
              </w:rPr>
            </w:pPr>
          </w:p>
        </w:tc>
        <w:tc>
          <w:tcPr>
            <w:tcW w:w="3609" w:type="dxa"/>
            <w:tcBorders>
              <w:top w:val="single" w:color="auto" w:sz="4" w:space="0"/>
              <w:left w:val="single" w:color="auto" w:sz="4" w:space="0"/>
              <w:bottom w:val="single" w:color="auto" w:sz="4" w:space="0"/>
              <w:right w:val="single" w:color="auto" w:sz="4" w:space="0"/>
            </w:tcBorders>
            <w:noWrap w:val="0"/>
            <w:vAlign w:val="center"/>
          </w:tcPr>
          <w:p w14:paraId="1E354A5F">
            <w:pPr>
              <w:spacing w:line="200" w:lineRule="exact"/>
              <w:jc w:val="left"/>
              <w:rPr>
                <w:rFonts w:hint="eastAsia" w:hAnsi="仿宋_GB2312" w:cs="仿宋_GB2312"/>
                <w:color w:val="auto"/>
                <w:sz w:val="18"/>
                <w:szCs w:val="18"/>
                <w:lang w:eastAsia="zh-CN"/>
              </w:rPr>
            </w:pPr>
            <w:r>
              <w:rPr>
                <w:rFonts w:hint="eastAsia" w:hAnsi="仿宋_GB2312" w:cs="仿宋_GB2312"/>
                <w:color w:val="auto"/>
                <w:sz w:val="18"/>
                <w:szCs w:val="18"/>
                <w:lang w:eastAsia="zh-CN"/>
              </w:rPr>
              <w:t>城市轨道交通岗位：</w:t>
            </w:r>
          </w:p>
          <w:p w14:paraId="08263DB7">
            <w:pPr>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r>
              <w:rPr>
                <w:rFonts w:hint="eastAsia" w:hAnsi="仿宋_GB2312" w:cs="仿宋_GB2312"/>
                <w:color w:val="auto"/>
                <w:sz w:val="18"/>
                <w:szCs w:val="18"/>
                <w:lang w:eastAsia="zh-CN"/>
              </w:rPr>
              <w:t>工作证，原件及复印件</w:t>
            </w:r>
            <w:r>
              <w:rPr>
                <w:rFonts w:hint="eastAsia" w:ascii="仿宋_GB2312" w:hAnsi="仿宋_GB2312" w:eastAsia="仿宋_GB2312" w:cs="仿宋_GB2312"/>
                <w:color w:val="auto"/>
                <w:sz w:val="18"/>
                <w:szCs w:val="18"/>
                <w:lang w:eastAsia="zh-CN"/>
              </w:rPr>
              <w:t>；</w:t>
            </w:r>
          </w:p>
          <w:p w14:paraId="24607940">
            <w:pPr>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2、现任职公司出具的工作证明</w:t>
            </w:r>
            <w:r>
              <w:rPr>
                <w:rFonts w:hint="eastAsia" w:hAnsi="仿宋_GB2312" w:cs="仿宋_GB2312"/>
                <w:color w:val="auto"/>
                <w:sz w:val="18"/>
                <w:szCs w:val="18"/>
                <w:lang w:eastAsia="zh-CN"/>
              </w:rPr>
              <w:t>原件；</w:t>
            </w:r>
          </w:p>
          <w:p w14:paraId="57FEA836">
            <w:pPr>
              <w:numPr>
                <w:ilvl w:val="0"/>
                <w:numId w:val="0"/>
              </w:numPr>
              <w:spacing w:line="20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3、</w:t>
            </w:r>
            <w:r>
              <w:rPr>
                <w:rFonts w:hint="eastAsia" w:hAnsi="仿宋_GB2312" w:cs="仿宋_GB2312"/>
                <w:color w:val="auto"/>
                <w:sz w:val="18"/>
                <w:szCs w:val="18"/>
                <w:lang w:eastAsia="zh-CN"/>
              </w:rPr>
              <w:t>劳动合同或历年缴纳社保清单，原件及复印件</w:t>
            </w:r>
            <w:r>
              <w:rPr>
                <w:rFonts w:hint="eastAsia" w:ascii="仿宋_GB2312" w:hAnsi="仿宋_GB2312" w:eastAsia="仿宋_GB2312" w:cs="仿宋_GB2312"/>
                <w:color w:val="auto"/>
                <w:sz w:val="18"/>
                <w:szCs w:val="18"/>
                <w:lang w:val="en-US" w:eastAsia="zh-CN"/>
              </w:rPr>
              <w:t>。</w:t>
            </w:r>
          </w:p>
        </w:tc>
        <w:tc>
          <w:tcPr>
            <w:tcW w:w="1567" w:type="dxa"/>
            <w:vMerge w:val="continue"/>
            <w:tcBorders>
              <w:left w:val="single" w:color="auto" w:sz="4" w:space="0"/>
              <w:bottom w:val="single" w:color="auto" w:sz="4" w:space="0"/>
              <w:right w:val="single" w:color="auto" w:sz="4" w:space="0"/>
            </w:tcBorders>
            <w:noWrap w:val="0"/>
            <w:vAlign w:val="center"/>
          </w:tcPr>
          <w:p w14:paraId="459DEF02">
            <w:pPr>
              <w:spacing w:line="200" w:lineRule="exact"/>
              <w:rPr>
                <w:rFonts w:hint="eastAsia" w:ascii="仿宋_GB2312" w:hAnsi="仿宋_GB2312" w:eastAsia="仿宋_GB2312" w:cs="仿宋_GB2312"/>
                <w:color w:val="auto"/>
                <w:sz w:val="18"/>
                <w:szCs w:val="18"/>
              </w:rPr>
            </w:pPr>
          </w:p>
        </w:tc>
      </w:tr>
      <w:tr w14:paraId="1D49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385" w:type="dxa"/>
            <w:vMerge w:val="continue"/>
            <w:tcBorders>
              <w:left w:val="single" w:color="auto" w:sz="4" w:space="0"/>
              <w:right w:val="single" w:color="auto" w:sz="4" w:space="0"/>
            </w:tcBorders>
            <w:noWrap w:val="0"/>
            <w:vAlign w:val="center"/>
          </w:tcPr>
          <w:p w14:paraId="46E80ACC">
            <w:pPr>
              <w:jc w:val="center"/>
              <w:rPr>
                <w:sz w:val="18"/>
                <w:szCs w:val="18"/>
              </w:rPr>
            </w:pPr>
          </w:p>
        </w:tc>
        <w:tc>
          <w:tcPr>
            <w:tcW w:w="385" w:type="dxa"/>
            <w:tcBorders>
              <w:top w:val="single" w:color="auto" w:sz="4" w:space="0"/>
              <w:left w:val="single" w:color="auto" w:sz="4" w:space="0"/>
              <w:right w:val="single" w:color="auto" w:sz="4" w:space="0"/>
            </w:tcBorders>
            <w:noWrap w:val="0"/>
            <w:vAlign w:val="center"/>
          </w:tcPr>
          <w:p w14:paraId="38FB04E7">
            <w:pPr>
              <w:spacing w:line="200" w:lineRule="exact"/>
              <w:jc w:val="center"/>
              <w:rPr>
                <w:rFonts w:hint="eastAsia" w:eastAsia="仿宋_GB2312"/>
                <w:sz w:val="18"/>
                <w:szCs w:val="18"/>
                <w:lang w:val="en-US" w:eastAsia="zh-CN"/>
              </w:rPr>
            </w:pPr>
            <w:r>
              <w:rPr>
                <w:rFonts w:hint="eastAsia"/>
                <w:sz w:val="18"/>
                <w:szCs w:val="18"/>
                <w:lang w:val="en-US" w:eastAsia="zh-CN"/>
              </w:rPr>
              <w:t>7</w:t>
            </w: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14:paraId="3FB04487">
            <w:pPr>
              <w:spacing w:line="200" w:lineRule="exact"/>
              <w:jc w:val="center"/>
              <w:rPr>
                <w:rFonts w:hint="eastAsia"/>
                <w:color w:val="auto"/>
                <w:sz w:val="18"/>
                <w:szCs w:val="18"/>
              </w:rPr>
            </w:pPr>
            <w:r>
              <w:rPr>
                <w:rFonts w:hint="eastAsia"/>
                <w:color w:val="auto"/>
                <w:sz w:val="18"/>
                <w:szCs w:val="18"/>
                <w:lang w:eastAsia="zh-CN"/>
              </w:rPr>
              <w:t>科技</w:t>
            </w:r>
            <w:r>
              <w:rPr>
                <w:rFonts w:hint="eastAsia"/>
                <w:color w:val="auto"/>
                <w:sz w:val="18"/>
                <w:szCs w:val="18"/>
              </w:rPr>
              <w:t>创新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A708E9">
            <w:pPr>
              <w:spacing w:line="200" w:lineRule="exact"/>
              <w:jc w:val="center"/>
              <w:rPr>
                <w:rFonts w:hint="eastAsia"/>
                <w:color w:val="auto"/>
                <w:sz w:val="18"/>
                <w:szCs w:val="18"/>
              </w:rPr>
            </w:pPr>
            <w:r>
              <w:rPr>
                <w:rFonts w:hint="eastAsia"/>
                <w:color w:val="auto"/>
                <w:sz w:val="18"/>
                <w:szCs w:val="18"/>
              </w:rPr>
              <w:t>发明专利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3C7AC9">
            <w:pPr>
              <w:spacing w:line="200" w:lineRule="exact"/>
              <w:jc w:val="center"/>
              <w:rPr>
                <w:color w:val="auto"/>
                <w:sz w:val="18"/>
                <w:szCs w:val="18"/>
              </w:rPr>
            </w:pPr>
            <w:r>
              <w:rPr>
                <w:rFonts w:hint="eastAsia"/>
                <w:color w:val="auto"/>
                <w:sz w:val="18"/>
                <w:szCs w:val="18"/>
                <w:lang w:val="en-US" w:eastAsia="zh-CN"/>
              </w:rPr>
              <w:t>30</w:t>
            </w:r>
            <w:r>
              <w:rPr>
                <w:rFonts w:hint="eastAsia"/>
                <w:color w:val="auto"/>
                <w:sz w:val="18"/>
                <w:szCs w:val="18"/>
              </w:rPr>
              <w:t>分/项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A72E62">
            <w:pPr>
              <w:spacing w:line="200" w:lineRule="exact"/>
              <w:jc w:val="center"/>
              <w:rPr>
                <w:rFonts w:hint="eastAsia" w:eastAsia="仿宋_GB2312"/>
                <w:color w:val="auto"/>
                <w:sz w:val="18"/>
                <w:szCs w:val="18"/>
                <w:lang w:eastAsia="zh-CN"/>
              </w:rPr>
            </w:pPr>
            <w:r>
              <w:rPr>
                <w:rFonts w:hint="eastAsia"/>
                <w:color w:val="auto"/>
                <w:sz w:val="18"/>
                <w:szCs w:val="18"/>
                <w:lang w:val="en-US" w:eastAsia="zh-CN"/>
              </w:rPr>
              <w:t>60分</w:t>
            </w:r>
          </w:p>
        </w:tc>
        <w:tc>
          <w:tcPr>
            <w:tcW w:w="3609" w:type="dxa"/>
            <w:tcBorders>
              <w:top w:val="single" w:color="auto" w:sz="4" w:space="0"/>
              <w:left w:val="single" w:color="auto" w:sz="4" w:space="0"/>
              <w:right w:val="single" w:color="auto" w:sz="4" w:space="0"/>
            </w:tcBorders>
            <w:noWrap w:val="0"/>
            <w:vAlign w:val="center"/>
          </w:tcPr>
          <w:p w14:paraId="3EEAA646">
            <w:pPr>
              <w:spacing w:line="200" w:lineRule="exact"/>
              <w:jc w:val="both"/>
              <w:rPr>
                <w:rFonts w:hint="eastAsia"/>
                <w:color w:val="auto"/>
                <w:sz w:val="18"/>
                <w:szCs w:val="18"/>
                <w:lang w:eastAsia="zh-CN"/>
              </w:rPr>
            </w:pPr>
            <w:r>
              <w:rPr>
                <w:rFonts w:hint="eastAsia" w:ascii="仿宋_GB2312" w:eastAsia="仿宋_GB2312"/>
                <w:sz w:val="18"/>
                <w:szCs w:val="18"/>
              </w:rPr>
              <w:t>提供专利证书及复印件或电子专利证书及纸质件</w:t>
            </w:r>
          </w:p>
        </w:tc>
        <w:tc>
          <w:tcPr>
            <w:tcW w:w="1567" w:type="dxa"/>
            <w:tcBorders>
              <w:top w:val="single" w:color="auto" w:sz="4" w:space="0"/>
              <w:left w:val="single" w:color="auto" w:sz="4" w:space="0"/>
              <w:right w:val="single" w:color="auto" w:sz="4" w:space="0"/>
            </w:tcBorders>
            <w:noWrap w:val="0"/>
            <w:vAlign w:val="center"/>
          </w:tcPr>
          <w:p w14:paraId="6866033A">
            <w:pPr>
              <w:numPr>
                <w:ilvl w:val="0"/>
                <w:numId w:val="4"/>
              </w:numPr>
              <w:spacing w:line="200" w:lineRule="exact"/>
              <w:rPr>
                <w:rFonts w:hint="eastAsia" w:ascii="仿宋_GB2312" w:eastAsia="仿宋_GB2312"/>
                <w:sz w:val="18"/>
                <w:szCs w:val="18"/>
              </w:rPr>
            </w:pPr>
            <w:r>
              <w:rPr>
                <w:rFonts w:hint="eastAsia" w:ascii="仿宋_GB2312" w:eastAsia="仿宋_GB2312"/>
                <w:sz w:val="18"/>
                <w:szCs w:val="18"/>
              </w:rPr>
              <w:t>近3年内获得发明专利授权的，发明人每项积30分。</w:t>
            </w:r>
            <w:r>
              <w:rPr>
                <w:rFonts w:hint="eastAsia" w:ascii="仿宋_GB2312" w:hAnsi="仿宋_GB2312" w:eastAsia="仿宋_GB2312" w:cs="仿宋_GB2312"/>
                <w:sz w:val="18"/>
                <w:szCs w:val="18"/>
              </w:rPr>
              <w:t>专利由多个发明人共同完成</w:t>
            </w:r>
            <w:r>
              <w:rPr>
                <w:rFonts w:hint="eastAsia" w:ascii="仿宋_GB2312" w:eastAsia="仿宋_GB2312"/>
                <w:sz w:val="18"/>
                <w:szCs w:val="18"/>
              </w:rPr>
              <w:t>的，</w:t>
            </w:r>
            <w:r>
              <w:rPr>
                <w:rFonts w:hint="eastAsia" w:ascii="仿宋_GB2312" w:hAnsi="仿宋_GB2312" w:eastAsia="仿宋_GB2312" w:cs="仿宋_GB2312"/>
                <w:sz w:val="18"/>
                <w:szCs w:val="18"/>
              </w:rPr>
              <w:t>每个</w:t>
            </w:r>
            <w:r>
              <w:rPr>
                <w:rFonts w:hint="eastAsia" w:ascii="仿宋_GB2312" w:eastAsia="仿宋_GB2312"/>
                <w:sz w:val="18"/>
                <w:szCs w:val="18"/>
              </w:rPr>
              <w:t>发明人所得分数按30/人数计算。多项可累计积分，每个发明人最高可积60分。</w:t>
            </w:r>
          </w:p>
          <w:p w14:paraId="49A29504">
            <w:pPr>
              <w:numPr>
                <w:ilvl w:val="0"/>
                <w:numId w:val="4"/>
              </w:numPr>
              <w:spacing w:line="200" w:lineRule="exact"/>
              <w:rPr>
                <w:rFonts w:hint="eastAsia"/>
                <w:color w:val="auto"/>
                <w:sz w:val="18"/>
                <w:szCs w:val="18"/>
                <w:shd w:val="clear" w:color="auto" w:fill="auto"/>
              </w:rPr>
            </w:pPr>
            <w:r>
              <w:rPr>
                <w:rFonts w:hint="eastAsia" w:ascii="仿宋_GB2312" w:eastAsia="仿宋_GB2312"/>
                <w:sz w:val="18"/>
                <w:szCs w:val="18"/>
              </w:rPr>
              <w:t>年限计算时间截至开始申请当日</w:t>
            </w:r>
            <w:r>
              <w:rPr>
                <w:rFonts w:hint="eastAsia"/>
                <w:sz w:val="18"/>
                <w:szCs w:val="18"/>
                <w:lang w:eastAsia="zh-CN"/>
              </w:rPr>
              <w:t>。</w:t>
            </w:r>
          </w:p>
          <w:p w14:paraId="69698EDD">
            <w:pPr>
              <w:numPr>
                <w:ilvl w:val="0"/>
                <w:numId w:val="0"/>
              </w:numPr>
              <w:spacing w:line="200" w:lineRule="exact"/>
              <w:rPr>
                <w:rFonts w:hint="eastAsia"/>
                <w:color w:val="auto"/>
                <w:sz w:val="18"/>
                <w:szCs w:val="18"/>
                <w:shd w:val="clear" w:color="auto" w:fill="auto"/>
              </w:rPr>
            </w:pPr>
            <w:r>
              <w:rPr>
                <w:rFonts w:hint="eastAsia"/>
                <w:sz w:val="18"/>
                <w:szCs w:val="18"/>
                <w:lang w:val="en-US" w:eastAsia="zh-CN"/>
              </w:rPr>
              <w:t>3、</w:t>
            </w:r>
            <w:r>
              <w:rPr>
                <w:rFonts w:hint="eastAsia" w:ascii="仿宋_GB2312" w:hAnsi="仿宋_GB2312" w:eastAsia="仿宋_GB2312" w:cs="仿宋_GB2312"/>
                <w:sz w:val="18"/>
                <w:szCs w:val="18"/>
              </w:rPr>
              <w:t>失效专利不加分，变更后的专利发明人不加分（能提供支持专利发明人变更的生效的行政决定书或司法判决书的除外）。</w:t>
            </w:r>
          </w:p>
        </w:tc>
      </w:tr>
      <w:tr w14:paraId="4F85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85" w:type="dxa"/>
            <w:vMerge w:val="continue"/>
            <w:tcBorders>
              <w:left w:val="single" w:color="auto" w:sz="4" w:space="0"/>
              <w:right w:val="single" w:color="auto" w:sz="4" w:space="0"/>
            </w:tcBorders>
            <w:noWrap w:val="0"/>
            <w:vAlign w:val="center"/>
          </w:tcPr>
          <w:p w14:paraId="0319E073">
            <w:pPr>
              <w:widowControl/>
              <w:suppressLineNumbers w:val="0"/>
              <w:adjustRightInd/>
              <w:snapToGrid/>
              <w:spacing w:line="240" w:lineRule="auto"/>
              <w:jc w:val="left"/>
              <w:rPr>
                <w:sz w:val="18"/>
                <w:szCs w:val="18"/>
              </w:rPr>
            </w:pPr>
          </w:p>
        </w:tc>
        <w:tc>
          <w:tcPr>
            <w:tcW w:w="385" w:type="dxa"/>
            <w:vMerge w:val="restart"/>
            <w:tcBorders>
              <w:top w:val="single" w:color="auto" w:sz="4" w:space="0"/>
              <w:left w:val="single" w:color="auto" w:sz="4" w:space="0"/>
              <w:right w:val="single" w:color="auto" w:sz="4" w:space="0"/>
            </w:tcBorders>
            <w:noWrap w:val="0"/>
            <w:vAlign w:val="center"/>
          </w:tcPr>
          <w:p w14:paraId="25FA662F">
            <w:pPr>
              <w:spacing w:line="200" w:lineRule="exact"/>
              <w:jc w:val="center"/>
              <w:rPr>
                <w:rFonts w:hint="eastAsia" w:eastAsia="仿宋_GB2312"/>
                <w:sz w:val="18"/>
                <w:szCs w:val="18"/>
                <w:lang w:val="en-US" w:eastAsia="zh-CN"/>
              </w:rPr>
            </w:pPr>
            <w:r>
              <w:rPr>
                <w:rFonts w:hint="eastAsia"/>
                <w:sz w:val="18"/>
                <w:szCs w:val="18"/>
                <w:lang w:val="en-US" w:eastAsia="zh-CN"/>
              </w:rPr>
              <w:t>8</w:t>
            </w:r>
          </w:p>
        </w:tc>
        <w:tc>
          <w:tcPr>
            <w:tcW w:w="344" w:type="dxa"/>
            <w:vMerge w:val="restart"/>
            <w:tcBorders>
              <w:top w:val="single" w:color="auto" w:sz="4" w:space="0"/>
              <w:left w:val="single" w:color="auto" w:sz="4" w:space="0"/>
              <w:right w:val="single" w:color="auto" w:sz="4" w:space="0"/>
            </w:tcBorders>
            <w:noWrap w:val="0"/>
            <w:vAlign w:val="center"/>
          </w:tcPr>
          <w:p w14:paraId="5B555DBD">
            <w:pPr>
              <w:spacing w:line="200" w:lineRule="exact"/>
              <w:jc w:val="center"/>
              <w:rPr>
                <w:color w:val="auto"/>
                <w:sz w:val="18"/>
                <w:szCs w:val="18"/>
              </w:rPr>
            </w:pPr>
            <w:r>
              <w:rPr>
                <w:rFonts w:hint="eastAsia"/>
                <w:color w:val="auto"/>
                <w:sz w:val="18"/>
                <w:szCs w:val="18"/>
                <w:lang w:eastAsia="zh-CN"/>
              </w:rPr>
              <w:t>荣誉</w:t>
            </w:r>
            <w:r>
              <w:rPr>
                <w:rFonts w:hint="eastAsia"/>
                <w:color w:val="auto"/>
                <w:sz w:val="18"/>
                <w:szCs w:val="18"/>
              </w:rPr>
              <w:t>奖励</w:t>
            </w:r>
          </w:p>
        </w:tc>
        <w:tc>
          <w:tcPr>
            <w:tcW w:w="732" w:type="dxa"/>
            <w:tcBorders>
              <w:top w:val="single" w:color="auto" w:sz="4" w:space="0"/>
              <w:left w:val="single" w:color="auto" w:sz="4" w:space="0"/>
              <w:right w:val="single" w:color="auto" w:sz="4" w:space="0"/>
            </w:tcBorders>
            <w:noWrap w:val="0"/>
            <w:vAlign w:val="center"/>
          </w:tcPr>
          <w:p w14:paraId="2408B9EF">
            <w:pPr>
              <w:spacing w:line="200" w:lineRule="exact"/>
              <w:jc w:val="center"/>
              <w:rPr>
                <w:rFonts w:hint="eastAsia"/>
                <w:color w:val="auto"/>
                <w:sz w:val="18"/>
                <w:szCs w:val="18"/>
                <w:lang w:eastAsia="zh-CN"/>
              </w:rPr>
            </w:pPr>
            <w:r>
              <w:rPr>
                <w:rFonts w:hint="eastAsia"/>
                <w:color w:val="auto"/>
                <w:sz w:val="18"/>
                <w:szCs w:val="18"/>
                <w:lang w:eastAsia="zh-CN"/>
              </w:rPr>
              <w:t>区级</w:t>
            </w:r>
          </w:p>
        </w:tc>
        <w:tc>
          <w:tcPr>
            <w:tcW w:w="1620" w:type="dxa"/>
            <w:vMerge w:val="restart"/>
            <w:tcBorders>
              <w:top w:val="single" w:color="auto" w:sz="4" w:space="0"/>
              <w:left w:val="single" w:color="auto" w:sz="4" w:space="0"/>
              <w:right w:val="single" w:color="auto" w:sz="4" w:space="0"/>
            </w:tcBorders>
            <w:noWrap w:val="0"/>
            <w:vAlign w:val="center"/>
          </w:tcPr>
          <w:p w14:paraId="2F1CB96A">
            <w:pPr>
              <w:spacing w:line="200" w:lineRule="exact"/>
              <w:jc w:val="center"/>
              <w:rPr>
                <w:rFonts w:hint="eastAsia"/>
                <w:color w:val="auto"/>
                <w:sz w:val="18"/>
                <w:szCs w:val="18"/>
                <w:lang w:eastAsia="zh-CN"/>
              </w:rPr>
            </w:pPr>
            <w:r>
              <w:rPr>
                <w:rFonts w:hint="eastAsia" w:ascii="仿宋_GB2312" w:hAnsi="仿宋_GB2312" w:eastAsia="仿宋_GB2312" w:cs="仿宋_GB2312"/>
                <w:sz w:val="18"/>
                <w:szCs w:val="18"/>
              </w:rPr>
              <w:t>在佛山市工作生活期间获得的“劳动模范（先进工作者）”“道德模范（含提名奖）”“身边好人”等先进模范荣誉奖励</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5A1AD3">
            <w:pPr>
              <w:spacing w:line="200" w:lineRule="exact"/>
              <w:jc w:val="center"/>
              <w:rPr>
                <w:rFonts w:hint="eastAsia"/>
                <w:color w:val="auto"/>
                <w:sz w:val="18"/>
                <w:szCs w:val="18"/>
                <w:lang w:val="en-US" w:eastAsia="zh-CN"/>
              </w:rPr>
            </w:pPr>
            <w:r>
              <w:rPr>
                <w:rFonts w:hint="eastAsia"/>
                <w:color w:val="auto"/>
                <w:sz w:val="18"/>
                <w:szCs w:val="18"/>
                <w:lang w:val="en-US" w:eastAsia="zh-CN"/>
              </w:rPr>
              <w:t>10分/次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B89FEB">
            <w:pPr>
              <w:spacing w:line="200" w:lineRule="exact"/>
              <w:jc w:val="center"/>
              <w:rPr>
                <w:rFonts w:hint="eastAsia"/>
                <w:color w:val="auto"/>
                <w:sz w:val="18"/>
                <w:szCs w:val="18"/>
                <w:lang w:val="en-US" w:eastAsia="zh-CN"/>
              </w:rPr>
            </w:pPr>
            <w:r>
              <w:rPr>
                <w:rFonts w:hint="eastAsia"/>
                <w:color w:val="auto"/>
                <w:sz w:val="18"/>
                <w:szCs w:val="18"/>
                <w:lang w:val="en-US" w:eastAsia="zh-CN"/>
              </w:rPr>
              <w:t>20分</w:t>
            </w:r>
          </w:p>
        </w:tc>
        <w:tc>
          <w:tcPr>
            <w:tcW w:w="3609" w:type="dxa"/>
            <w:vMerge w:val="restart"/>
            <w:tcBorders>
              <w:top w:val="single" w:color="auto" w:sz="4" w:space="0"/>
              <w:left w:val="single" w:color="auto" w:sz="4" w:space="0"/>
              <w:right w:val="single" w:color="auto" w:sz="4" w:space="0"/>
            </w:tcBorders>
            <w:noWrap w:val="0"/>
            <w:vAlign w:val="center"/>
          </w:tcPr>
          <w:p w14:paraId="27AF823F">
            <w:pPr>
              <w:spacing w:line="200" w:lineRule="exact"/>
              <w:jc w:val="both"/>
              <w:rPr>
                <w:rFonts w:hint="eastAsia"/>
                <w:color w:val="00B050"/>
                <w:sz w:val="18"/>
                <w:szCs w:val="18"/>
                <w:lang w:eastAsia="zh-CN"/>
              </w:rPr>
            </w:pPr>
            <w:r>
              <w:rPr>
                <w:rFonts w:hint="eastAsia" w:ascii="仿宋_GB2312" w:eastAsia="仿宋_GB2312"/>
                <w:sz w:val="18"/>
                <w:szCs w:val="18"/>
              </w:rPr>
              <w:t>应</w:t>
            </w:r>
            <w:r>
              <w:rPr>
                <w:rFonts w:hint="eastAsia" w:ascii="仿宋_GB2312" w:eastAsia="仿宋_GB2312"/>
                <w:sz w:val="18"/>
                <w:szCs w:val="18"/>
                <w:lang w:eastAsia="zh-CN"/>
              </w:rPr>
              <w:t>当</w:t>
            </w:r>
            <w:r>
              <w:rPr>
                <w:rFonts w:hint="eastAsia" w:ascii="仿宋_GB2312" w:eastAsia="仿宋_GB2312"/>
                <w:sz w:val="18"/>
                <w:szCs w:val="18"/>
              </w:rPr>
              <w:t>提供荣誉证书原件及复印件。</w:t>
            </w:r>
          </w:p>
        </w:tc>
        <w:tc>
          <w:tcPr>
            <w:tcW w:w="1567" w:type="dxa"/>
            <w:vMerge w:val="restart"/>
            <w:tcBorders>
              <w:top w:val="single" w:color="auto" w:sz="4" w:space="0"/>
              <w:left w:val="single" w:color="auto" w:sz="4" w:space="0"/>
              <w:right w:val="single" w:color="auto" w:sz="4" w:space="0"/>
            </w:tcBorders>
            <w:noWrap w:val="0"/>
            <w:vAlign w:val="center"/>
          </w:tcPr>
          <w:p w14:paraId="342FE2B1">
            <w:pPr>
              <w:spacing w:line="200" w:lineRule="exact"/>
              <w:jc w:val="center"/>
              <w:rPr>
                <w:rFonts w:hint="eastAsia" w:eastAsia="仿宋_GB2312"/>
                <w:color w:val="auto"/>
                <w:sz w:val="18"/>
                <w:szCs w:val="18"/>
                <w:lang w:eastAsia="zh-CN"/>
              </w:rPr>
            </w:pPr>
            <w:r>
              <w:rPr>
                <w:rFonts w:hint="eastAsia" w:ascii="仿宋_GB2312" w:eastAsia="仿宋_GB2312"/>
                <w:sz w:val="18"/>
                <w:szCs w:val="18"/>
                <w:highlight w:val="none"/>
              </w:rPr>
              <w:t>不同类别、不同级别荣誉奖励可累计积分。</w:t>
            </w:r>
          </w:p>
        </w:tc>
      </w:tr>
      <w:tr w14:paraId="6BBE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85" w:type="dxa"/>
            <w:vMerge w:val="continue"/>
            <w:tcBorders>
              <w:left w:val="single" w:color="auto" w:sz="4" w:space="0"/>
              <w:right w:val="single" w:color="auto" w:sz="4" w:space="0"/>
            </w:tcBorders>
            <w:noWrap w:val="0"/>
            <w:vAlign w:val="center"/>
          </w:tcPr>
          <w:p w14:paraId="66FD9447">
            <w:pPr>
              <w:widowControl/>
              <w:suppressLineNumbers w:val="0"/>
              <w:adjustRightInd/>
              <w:snapToGrid/>
              <w:spacing w:line="240" w:lineRule="auto"/>
              <w:jc w:val="left"/>
              <w:rPr>
                <w:sz w:val="18"/>
                <w:szCs w:val="18"/>
              </w:rPr>
            </w:pPr>
            <w:bookmarkStart w:id="2" w:name="OLE_LINK30" w:colFirst="6" w:colLast="6"/>
            <w:bookmarkStart w:id="3" w:name="OLE_LINK31" w:colFirst="6" w:colLast="6"/>
            <w:bookmarkStart w:id="4" w:name="_Hlk447785030"/>
          </w:p>
        </w:tc>
        <w:tc>
          <w:tcPr>
            <w:tcW w:w="385" w:type="dxa"/>
            <w:vMerge w:val="continue"/>
            <w:tcBorders>
              <w:left w:val="single" w:color="auto" w:sz="4" w:space="0"/>
              <w:right w:val="single" w:color="auto" w:sz="4" w:space="0"/>
            </w:tcBorders>
            <w:noWrap w:val="0"/>
            <w:vAlign w:val="center"/>
          </w:tcPr>
          <w:p w14:paraId="784372DD">
            <w:pPr>
              <w:spacing w:line="200" w:lineRule="exact"/>
              <w:rPr>
                <w:rFonts w:hint="eastAsia" w:eastAsia="仿宋_GB2312"/>
                <w:sz w:val="18"/>
                <w:szCs w:val="18"/>
                <w:lang w:val="en-US" w:eastAsia="zh-CN"/>
              </w:rPr>
            </w:pPr>
          </w:p>
        </w:tc>
        <w:tc>
          <w:tcPr>
            <w:tcW w:w="344" w:type="dxa"/>
            <w:vMerge w:val="continue"/>
            <w:tcBorders>
              <w:left w:val="single" w:color="auto" w:sz="4" w:space="0"/>
              <w:right w:val="single" w:color="auto" w:sz="4" w:space="0"/>
            </w:tcBorders>
            <w:noWrap w:val="0"/>
            <w:vAlign w:val="center"/>
          </w:tcPr>
          <w:p w14:paraId="6FE08D92">
            <w:pPr>
              <w:widowControl/>
              <w:suppressLineNumbers w:val="0"/>
              <w:adjustRightInd/>
              <w:snapToGrid/>
              <w:spacing w:line="240" w:lineRule="auto"/>
              <w:jc w:val="left"/>
              <w:rPr>
                <w:sz w:val="18"/>
                <w:szCs w:val="18"/>
              </w:rPr>
            </w:pPr>
          </w:p>
        </w:tc>
        <w:tc>
          <w:tcPr>
            <w:tcW w:w="732" w:type="dxa"/>
            <w:tcBorders>
              <w:left w:val="single" w:color="auto" w:sz="4" w:space="0"/>
              <w:right w:val="single" w:color="auto" w:sz="4" w:space="0"/>
            </w:tcBorders>
            <w:noWrap w:val="0"/>
            <w:vAlign w:val="center"/>
          </w:tcPr>
          <w:p w14:paraId="57968A65">
            <w:pPr>
              <w:spacing w:line="200" w:lineRule="exact"/>
              <w:jc w:val="center"/>
              <w:rPr>
                <w:rFonts w:hint="eastAsia" w:eastAsia="仿宋_GB2312"/>
                <w:color w:val="auto"/>
                <w:sz w:val="18"/>
                <w:szCs w:val="18"/>
                <w:lang w:eastAsia="zh-CN"/>
              </w:rPr>
            </w:pPr>
            <w:r>
              <w:rPr>
                <w:rFonts w:hint="eastAsia"/>
                <w:color w:val="auto"/>
                <w:sz w:val="18"/>
                <w:szCs w:val="18"/>
                <w:lang w:eastAsia="zh-CN"/>
              </w:rPr>
              <w:t>市级</w:t>
            </w:r>
          </w:p>
        </w:tc>
        <w:tc>
          <w:tcPr>
            <w:tcW w:w="1620" w:type="dxa"/>
            <w:vMerge w:val="continue"/>
            <w:tcBorders>
              <w:left w:val="single" w:color="auto" w:sz="4" w:space="0"/>
              <w:right w:val="single" w:color="auto" w:sz="4" w:space="0"/>
            </w:tcBorders>
            <w:noWrap w:val="0"/>
            <w:vAlign w:val="center"/>
          </w:tcPr>
          <w:p w14:paraId="566783DA">
            <w:pPr>
              <w:spacing w:line="200" w:lineRule="exact"/>
              <w:jc w:val="left"/>
              <w:rPr>
                <w:rFonts w:hint="eastAsia"/>
                <w:color w:val="auto"/>
                <w:sz w:val="18"/>
                <w:szCs w:val="18"/>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4458C0">
            <w:pPr>
              <w:spacing w:line="200" w:lineRule="exact"/>
              <w:jc w:val="center"/>
              <w:rPr>
                <w:rFonts w:hint="eastAsia" w:eastAsia="仿宋_GB2312"/>
                <w:color w:val="auto"/>
                <w:sz w:val="18"/>
                <w:szCs w:val="18"/>
                <w:lang w:val="en-US" w:eastAsia="zh-CN"/>
              </w:rPr>
            </w:pPr>
            <w:r>
              <w:rPr>
                <w:rFonts w:hint="eastAsia"/>
                <w:color w:val="auto"/>
                <w:sz w:val="18"/>
                <w:szCs w:val="18"/>
                <w:lang w:val="en-US" w:eastAsia="zh-CN"/>
              </w:rPr>
              <w:t>20分/次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9FC97E">
            <w:pPr>
              <w:spacing w:line="200" w:lineRule="exact"/>
              <w:jc w:val="center"/>
              <w:rPr>
                <w:rFonts w:hint="eastAsia" w:eastAsia="仿宋_GB2312"/>
                <w:color w:val="auto"/>
                <w:sz w:val="18"/>
                <w:szCs w:val="18"/>
                <w:lang w:val="en-US" w:eastAsia="zh-CN"/>
              </w:rPr>
            </w:pPr>
            <w:r>
              <w:rPr>
                <w:rFonts w:hint="eastAsia"/>
                <w:color w:val="auto"/>
                <w:sz w:val="18"/>
                <w:szCs w:val="18"/>
                <w:lang w:val="en-US" w:eastAsia="zh-CN"/>
              </w:rPr>
              <w:t>40分</w:t>
            </w:r>
          </w:p>
        </w:tc>
        <w:tc>
          <w:tcPr>
            <w:tcW w:w="3609" w:type="dxa"/>
            <w:vMerge w:val="continue"/>
            <w:tcBorders>
              <w:left w:val="single" w:color="auto" w:sz="4" w:space="0"/>
              <w:right w:val="single" w:color="auto" w:sz="4" w:space="0"/>
            </w:tcBorders>
            <w:noWrap w:val="0"/>
            <w:vAlign w:val="center"/>
          </w:tcPr>
          <w:p w14:paraId="4A868B13">
            <w:pPr>
              <w:spacing w:line="200" w:lineRule="exact"/>
              <w:jc w:val="both"/>
              <w:rPr>
                <w:rFonts w:hint="eastAsia"/>
                <w:color w:val="00B050"/>
                <w:sz w:val="18"/>
                <w:szCs w:val="18"/>
                <w:lang w:eastAsia="zh-CN"/>
              </w:rPr>
            </w:pPr>
          </w:p>
        </w:tc>
        <w:tc>
          <w:tcPr>
            <w:tcW w:w="1567" w:type="dxa"/>
            <w:vMerge w:val="continue"/>
            <w:tcBorders>
              <w:left w:val="single" w:color="auto" w:sz="4" w:space="0"/>
              <w:right w:val="single" w:color="auto" w:sz="4" w:space="0"/>
            </w:tcBorders>
            <w:noWrap w:val="0"/>
            <w:vAlign w:val="center"/>
          </w:tcPr>
          <w:p w14:paraId="7F49ACAB">
            <w:pPr>
              <w:spacing w:line="200" w:lineRule="exact"/>
              <w:jc w:val="center"/>
              <w:rPr>
                <w:rFonts w:hint="eastAsia" w:eastAsia="仿宋_GB2312"/>
                <w:color w:val="auto"/>
                <w:sz w:val="18"/>
                <w:szCs w:val="18"/>
                <w:lang w:eastAsia="zh-CN"/>
              </w:rPr>
            </w:pPr>
          </w:p>
        </w:tc>
      </w:tr>
      <w:bookmarkEnd w:id="2"/>
      <w:bookmarkEnd w:id="3"/>
      <w:bookmarkEnd w:id="4"/>
      <w:tr w14:paraId="322D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85" w:type="dxa"/>
            <w:vMerge w:val="continue"/>
            <w:tcBorders>
              <w:left w:val="single" w:color="auto" w:sz="4" w:space="0"/>
              <w:right w:val="single" w:color="auto" w:sz="4" w:space="0"/>
            </w:tcBorders>
            <w:noWrap w:val="0"/>
            <w:vAlign w:val="center"/>
          </w:tcPr>
          <w:p w14:paraId="60BCAEFD">
            <w:pPr>
              <w:widowControl/>
              <w:suppressLineNumbers w:val="0"/>
              <w:adjustRightInd/>
              <w:snapToGrid/>
              <w:spacing w:line="240" w:lineRule="auto"/>
              <w:jc w:val="left"/>
              <w:rPr>
                <w:sz w:val="18"/>
                <w:szCs w:val="18"/>
              </w:rPr>
            </w:pPr>
          </w:p>
        </w:tc>
        <w:tc>
          <w:tcPr>
            <w:tcW w:w="385" w:type="dxa"/>
            <w:vMerge w:val="continue"/>
            <w:tcBorders>
              <w:left w:val="single" w:color="auto" w:sz="4" w:space="0"/>
              <w:right w:val="single" w:color="auto" w:sz="4" w:space="0"/>
            </w:tcBorders>
            <w:noWrap w:val="0"/>
            <w:vAlign w:val="center"/>
          </w:tcPr>
          <w:p w14:paraId="4BF7E810">
            <w:pPr>
              <w:widowControl/>
              <w:suppressLineNumbers w:val="0"/>
              <w:adjustRightInd/>
              <w:snapToGrid/>
              <w:spacing w:line="240" w:lineRule="auto"/>
              <w:jc w:val="left"/>
              <w:rPr>
                <w:sz w:val="18"/>
                <w:szCs w:val="18"/>
              </w:rPr>
            </w:pPr>
          </w:p>
        </w:tc>
        <w:tc>
          <w:tcPr>
            <w:tcW w:w="344" w:type="dxa"/>
            <w:vMerge w:val="continue"/>
            <w:tcBorders>
              <w:left w:val="single" w:color="auto" w:sz="4" w:space="0"/>
              <w:right w:val="single" w:color="auto" w:sz="4" w:space="0"/>
            </w:tcBorders>
            <w:noWrap w:val="0"/>
            <w:vAlign w:val="center"/>
          </w:tcPr>
          <w:p w14:paraId="2A7D62E9">
            <w:pPr>
              <w:widowControl/>
              <w:suppressLineNumbers w:val="0"/>
              <w:adjustRightInd/>
              <w:snapToGrid/>
              <w:spacing w:line="240" w:lineRule="auto"/>
              <w:jc w:val="left"/>
              <w:rPr>
                <w:sz w:val="18"/>
                <w:szCs w:val="18"/>
              </w:rPr>
            </w:pPr>
          </w:p>
        </w:tc>
        <w:tc>
          <w:tcPr>
            <w:tcW w:w="732" w:type="dxa"/>
            <w:tcBorders>
              <w:left w:val="single" w:color="auto" w:sz="4" w:space="0"/>
              <w:right w:val="single" w:color="auto" w:sz="4" w:space="0"/>
            </w:tcBorders>
            <w:noWrap w:val="0"/>
            <w:vAlign w:val="center"/>
          </w:tcPr>
          <w:p w14:paraId="25648311">
            <w:pPr>
              <w:widowControl/>
              <w:suppressLineNumbers w:val="0"/>
              <w:adjustRightInd/>
              <w:snapToGrid/>
              <w:spacing w:line="240" w:lineRule="auto"/>
              <w:jc w:val="center"/>
              <w:rPr>
                <w:rFonts w:hint="eastAsia" w:eastAsia="仿宋_GB2312"/>
                <w:color w:val="auto"/>
                <w:sz w:val="18"/>
                <w:szCs w:val="18"/>
                <w:lang w:eastAsia="zh-CN"/>
              </w:rPr>
            </w:pPr>
            <w:r>
              <w:rPr>
                <w:rFonts w:hint="eastAsia"/>
                <w:color w:val="auto"/>
                <w:sz w:val="18"/>
                <w:szCs w:val="18"/>
                <w:lang w:eastAsia="zh-CN"/>
              </w:rPr>
              <w:t>省级</w:t>
            </w:r>
          </w:p>
        </w:tc>
        <w:tc>
          <w:tcPr>
            <w:tcW w:w="1620" w:type="dxa"/>
            <w:vMerge w:val="continue"/>
            <w:tcBorders>
              <w:left w:val="single" w:color="auto" w:sz="4" w:space="0"/>
              <w:right w:val="single" w:color="auto" w:sz="4" w:space="0"/>
            </w:tcBorders>
            <w:noWrap w:val="0"/>
            <w:vAlign w:val="center"/>
          </w:tcPr>
          <w:p w14:paraId="32E3047A">
            <w:pPr>
              <w:spacing w:line="200" w:lineRule="exact"/>
              <w:jc w:val="left"/>
              <w:rPr>
                <w:rFonts w:hint="eastAsia"/>
                <w:color w:val="auto"/>
                <w:sz w:val="18"/>
                <w:szCs w:val="18"/>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D0F245">
            <w:pPr>
              <w:spacing w:line="200" w:lineRule="exact"/>
              <w:jc w:val="center"/>
              <w:rPr>
                <w:color w:val="auto"/>
                <w:sz w:val="18"/>
                <w:szCs w:val="18"/>
              </w:rPr>
            </w:pPr>
            <w:r>
              <w:rPr>
                <w:rFonts w:hint="eastAsia"/>
                <w:color w:val="auto"/>
                <w:sz w:val="18"/>
                <w:szCs w:val="18"/>
                <w:lang w:val="en-US" w:eastAsia="zh-CN"/>
              </w:rPr>
              <w:t>30</w:t>
            </w:r>
            <w:r>
              <w:rPr>
                <w:rFonts w:hint="eastAsia"/>
                <w:color w:val="auto"/>
                <w:sz w:val="18"/>
                <w:szCs w:val="18"/>
              </w:rPr>
              <w:t>分/次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4A900A">
            <w:pPr>
              <w:spacing w:line="200" w:lineRule="exact"/>
              <w:jc w:val="center"/>
              <w:rPr>
                <w:color w:val="auto"/>
                <w:sz w:val="18"/>
                <w:szCs w:val="18"/>
              </w:rPr>
            </w:pPr>
            <w:r>
              <w:rPr>
                <w:rFonts w:hint="eastAsia"/>
                <w:color w:val="auto"/>
                <w:sz w:val="18"/>
                <w:szCs w:val="18"/>
                <w:lang w:val="en-US" w:eastAsia="zh-CN"/>
              </w:rPr>
              <w:t>60</w:t>
            </w:r>
            <w:r>
              <w:rPr>
                <w:rFonts w:hint="eastAsia"/>
                <w:color w:val="auto"/>
                <w:sz w:val="18"/>
                <w:szCs w:val="18"/>
              </w:rPr>
              <w:t>分</w:t>
            </w:r>
          </w:p>
        </w:tc>
        <w:tc>
          <w:tcPr>
            <w:tcW w:w="3609" w:type="dxa"/>
            <w:vMerge w:val="continue"/>
            <w:tcBorders>
              <w:left w:val="single" w:color="auto" w:sz="4" w:space="0"/>
              <w:right w:val="single" w:color="auto" w:sz="4" w:space="0"/>
            </w:tcBorders>
            <w:noWrap w:val="0"/>
            <w:vAlign w:val="center"/>
          </w:tcPr>
          <w:p w14:paraId="0E9B3930">
            <w:pPr>
              <w:widowControl/>
              <w:suppressLineNumbers w:val="0"/>
              <w:adjustRightInd/>
              <w:snapToGrid/>
              <w:spacing w:line="240" w:lineRule="auto"/>
              <w:jc w:val="left"/>
              <w:rPr>
                <w:color w:val="auto"/>
                <w:sz w:val="18"/>
                <w:szCs w:val="18"/>
              </w:rPr>
            </w:pPr>
          </w:p>
        </w:tc>
        <w:tc>
          <w:tcPr>
            <w:tcW w:w="1567" w:type="dxa"/>
            <w:vMerge w:val="continue"/>
            <w:tcBorders>
              <w:left w:val="single" w:color="auto" w:sz="4" w:space="0"/>
              <w:right w:val="single" w:color="auto" w:sz="4" w:space="0"/>
            </w:tcBorders>
            <w:noWrap w:val="0"/>
            <w:vAlign w:val="center"/>
          </w:tcPr>
          <w:p w14:paraId="5B6FFD0F">
            <w:pPr>
              <w:widowControl/>
              <w:suppressLineNumbers w:val="0"/>
              <w:adjustRightInd/>
              <w:snapToGrid/>
              <w:spacing w:line="240" w:lineRule="auto"/>
              <w:jc w:val="left"/>
              <w:rPr>
                <w:color w:val="auto"/>
                <w:sz w:val="18"/>
                <w:szCs w:val="18"/>
              </w:rPr>
            </w:pPr>
          </w:p>
        </w:tc>
      </w:tr>
      <w:tr w14:paraId="43F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85" w:type="dxa"/>
            <w:vMerge w:val="continue"/>
            <w:tcBorders>
              <w:left w:val="single" w:color="auto" w:sz="4" w:space="0"/>
              <w:right w:val="single" w:color="auto" w:sz="4" w:space="0"/>
            </w:tcBorders>
            <w:noWrap w:val="0"/>
            <w:vAlign w:val="center"/>
          </w:tcPr>
          <w:p w14:paraId="1200CE3F">
            <w:pPr>
              <w:widowControl/>
              <w:suppressLineNumbers w:val="0"/>
              <w:adjustRightInd/>
              <w:snapToGrid/>
              <w:spacing w:line="240" w:lineRule="auto"/>
              <w:jc w:val="left"/>
              <w:rPr>
                <w:sz w:val="18"/>
                <w:szCs w:val="18"/>
              </w:rPr>
            </w:pPr>
          </w:p>
        </w:tc>
        <w:tc>
          <w:tcPr>
            <w:tcW w:w="385" w:type="dxa"/>
            <w:vMerge w:val="continue"/>
            <w:tcBorders>
              <w:left w:val="single" w:color="auto" w:sz="4" w:space="0"/>
              <w:bottom w:val="single" w:color="auto" w:sz="4" w:space="0"/>
              <w:right w:val="single" w:color="auto" w:sz="4" w:space="0"/>
            </w:tcBorders>
            <w:noWrap w:val="0"/>
            <w:vAlign w:val="center"/>
          </w:tcPr>
          <w:p w14:paraId="707CEFE6">
            <w:pPr>
              <w:spacing w:line="200" w:lineRule="exact"/>
              <w:rPr>
                <w:rFonts w:hint="eastAsia"/>
                <w:color w:val="FF0000"/>
                <w:sz w:val="18"/>
                <w:szCs w:val="18"/>
              </w:rPr>
            </w:pPr>
          </w:p>
        </w:tc>
        <w:tc>
          <w:tcPr>
            <w:tcW w:w="344" w:type="dxa"/>
            <w:vMerge w:val="continue"/>
            <w:tcBorders>
              <w:left w:val="single" w:color="auto" w:sz="4" w:space="0"/>
              <w:bottom w:val="single" w:color="auto" w:sz="4" w:space="0"/>
              <w:right w:val="single" w:color="auto" w:sz="4" w:space="0"/>
            </w:tcBorders>
            <w:noWrap w:val="0"/>
            <w:vAlign w:val="center"/>
          </w:tcPr>
          <w:p w14:paraId="73D400F7">
            <w:pPr>
              <w:widowControl/>
              <w:suppressLineNumbers w:val="0"/>
              <w:adjustRightInd/>
              <w:snapToGrid/>
              <w:spacing w:line="240" w:lineRule="auto"/>
              <w:jc w:val="left"/>
              <w:rPr>
                <w:sz w:val="18"/>
                <w:szCs w:val="18"/>
              </w:rPr>
            </w:pPr>
          </w:p>
        </w:tc>
        <w:tc>
          <w:tcPr>
            <w:tcW w:w="732" w:type="dxa"/>
            <w:tcBorders>
              <w:left w:val="single" w:color="auto" w:sz="4" w:space="0"/>
              <w:bottom w:val="single" w:color="auto" w:sz="4" w:space="0"/>
              <w:right w:val="single" w:color="auto" w:sz="4" w:space="0"/>
            </w:tcBorders>
            <w:noWrap w:val="0"/>
            <w:vAlign w:val="center"/>
          </w:tcPr>
          <w:p w14:paraId="623E77A7">
            <w:pPr>
              <w:spacing w:line="200" w:lineRule="exact"/>
              <w:jc w:val="center"/>
              <w:rPr>
                <w:rFonts w:hint="eastAsia" w:eastAsia="仿宋_GB2312"/>
                <w:color w:val="auto"/>
                <w:sz w:val="18"/>
                <w:szCs w:val="18"/>
                <w:lang w:eastAsia="zh-CN"/>
              </w:rPr>
            </w:pPr>
            <w:r>
              <w:rPr>
                <w:rFonts w:hint="eastAsia"/>
                <w:color w:val="auto"/>
                <w:sz w:val="18"/>
                <w:szCs w:val="18"/>
                <w:lang w:eastAsia="zh-CN"/>
              </w:rPr>
              <w:t>国家级</w:t>
            </w:r>
          </w:p>
        </w:tc>
        <w:tc>
          <w:tcPr>
            <w:tcW w:w="1620" w:type="dxa"/>
            <w:vMerge w:val="continue"/>
            <w:tcBorders>
              <w:left w:val="single" w:color="auto" w:sz="4" w:space="0"/>
              <w:bottom w:val="single" w:color="auto" w:sz="4" w:space="0"/>
              <w:right w:val="single" w:color="auto" w:sz="4" w:space="0"/>
            </w:tcBorders>
            <w:noWrap w:val="0"/>
            <w:vAlign w:val="center"/>
          </w:tcPr>
          <w:p w14:paraId="248F2B96">
            <w:pPr>
              <w:spacing w:line="200" w:lineRule="exact"/>
              <w:jc w:val="both"/>
              <w:rPr>
                <w:rFonts w:hint="eastAsia"/>
                <w:color w:val="auto"/>
                <w:sz w:val="18"/>
                <w:szCs w:val="18"/>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E7858B">
            <w:pPr>
              <w:spacing w:line="200" w:lineRule="exact"/>
              <w:jc w:val="center"/>
              <w:rPr>
                <w:rFonts w:hint="eastAsia" w:eastAsia="仿宋_GB2312"/>
                <w:color w:val="auto"/>
                <w:sz w:val="18"/>
                <w:szCs w:val="18"/>
                <w:lang w:val="en-US" w:eastAsia="zh-CN"/>
              </w:rPr>
            </w:pPr>
            <w:r>
              <w:rPr>
                <w:rFonts w:hint="eastAsia"/>
                <w:color w:val="auto"/>
                <w:sz w:val="18"/>
                <w:szCs w:val="18"/>
                <w:lang w:val="en-US" w:eastAsia="zh-CN"/>
              </w:rPr>
              <w:t>40分/次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D600EF">
            <w:pPr>
              <w:spacing w:line="200" w:lineRule="exact"/>
              <w:jc w:val="center"/>
              <w:rPr>
                <w:rFonts w:hint="eastAsia" w:eastAsia="仿宋_GB2312"/>
                <w:color w:val="auto"/>
                <w:sz w:val="18"/>
                <w:szCs w:val="18"/>
                <w:lang w:val="en-US" w:eastAsia="zh-CN"/>
              </w:rPr>
            </w:pPr>
            <w:r>
              <w:rPr>
                <w:rFonts w:hint="eastAsia"/>
                <w:color w:val="auto"/>
                <w:sz w:val="18"/>
                <w:szCs w:val="18"/>
                <w:lang w:val="en-US" w:eastAsia="zh-CN"/>
              </w:rPr>
              <w:t>80分</w:t>
            </w:r>
          </w:p>
        </w:tc>
        <w:tc>
          <w:tcPr>
            <w:tcW w:w="3609" w:type="dxa"/>
            <w:vMerge w:val="continue"/>
            <w:tcBorders>
              <w:left w:val="single" w:color="auto" w:sz="4" w:space="0"/>
              <w:right w:val="single" w:color="auto" w:sz="4" w:space="0"/>
            </w:tcBorders>
            <w:noWrap w:val="0"/>
            <w:vAlign w:val="center"/>
          </w:tcPr>
          <w:p w14:paraId="1D70692F">
            <w:pPr>
              <w:spacing w:line="200" w:lineRule="exact"/>
              <w:jc w:val="center"/>
              <w:rPr>
                <w:rFonts w:hint="eastAsia"/>
                <w:color w:val="auto"/>
                <w:sz w:val="18"/>
                <w:szCs w:val="18"/>
              </w:rPr>
            </w:pPr>
          </w:p>
        </w:tc>
        <w:tc>
          <w:tcPr>
            <w:tcW w:w="1567" w:type="dxa"/>
            <w:vMerge w:val="continue"/>
            <w:tcBorders>
              <w:left w:val="single" w:color="auto" w:sz="4" w:space="0"/>
              <w:bottom w:val="single" w:color="auto" w:sz="4" w:space="0"/>
              <w:right w:val="single" w:color="auto" w:sz="4" w:space="0"/>
            </w:tcBorders>
            <w:noWrap w:val="0"/>
            <w:vAlign w:val="center"/>
          </w:tcPr>
          <w:p w14:paraId="2BA3491A">
            <w:pPr>
              <w:spacing w:line="200" w:lineRule="exact"/>
              <w:rPr>
                <w:rFonts w:hint="eastAsia"/>
                <w:color w:val="auto"/>
                <w:sz w:val="18"/>
                <w:szCs w:val="18"/>
              </w:rPr>
            </w:pPr>
          </w:p>
        </w:tc>
      </w:tr>
      <w:tr w14:paraId="570D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85" w:type="dxa"/>
            <w:vMerge w:val="continue"/>
            <w:tcBorders>
              <w:left w:val="single" w:color="auto" w:sz="4" w:space="0"/>
              <w:right w:val="single" w:color="auto" w:sz="4" w:space="0"/>
            </w:tcBorders>
            <w:noWrap w:val="0"/>
            <w:vAlign w:val="center"/>
          </w:tcPr>
          <w:p w14:paraId="37F58C92">
            <w:pPr>
              <w:widowControl/>
              <w:suppressLineNumbers w:val="0"/>
              <w:adjustRightInd/>
              <w:snapToGrid/>
              <w:spacing w:line="240" w:lineRule="auto"/>
              <w:jc w:val="left"/>
              <w:rPr>
                <w:sz w:val="18"/>
                <w:szCs w:val="18"/>
              </w:rPr>
            </w:pPr>
          </w:p>
        </w:tc>
        <w:tc>
          <w:tcPr>
            <w:tcW w:w="385" w:type="dxa"/>
            <w:vMerge w:val="restart"/>
            <w:tcBorders>
              <w:top w:val="single" w:color="auto" w:sz="4" w:space="0"/>
              <w:left w:val="single" w:color="auto" w:sz="4" w:space="0"/>
              <w:bottom w:val="single" w:color="auto" w:sz="4" w:space="0"/>
              <w:right w:val="single" w:color="auto" w:sz="4" w:space="0"/>
            </w:tcBorders>
            <w:noWrap w:val="0"/>
            <w:vAlign w:val="center"/>
          </w:tcPr>
          <w:p w14:paraId="691B44A9">
            <w:pPr>
              <w:spacing w:line="200" w:lineRule="exact"/>
              <w:rPr>
                <w:rFonts w:hint="eastAsia" w:eastAsia="仿宋_GB2312"/>
                <w:sz w:val="18"/>
                <w:szCs w:val="18"/>
                <w:lang w:val="en-US" w:eastAsia="zh-CN"/>
              </w:rPr>
            </w:pPr>
            <w:r>
              <w:rPr>
                <w:rFonts w:hint="eastAsia"/>
                <w:sz w:val="18"/>
                <w:szCs w:val="18"/>
                <w:lang w:val="en-US" w:eastAsia="zh-CN"/>
              </w:rPr>
              <w:t>9</w:t>
            </w:r>
          </w:p>
        </w:tc>
        <w:tc>
          <w:tcPr>
            <w:tcW w:w="107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28BE06">
            <w:pPr>
              <w:spacing w:line="200" w:lineRule="exact"/>
              <w:jc w:val="center"/>
              <w:rPr>
                <w:color w:val="auto"/>
                <w:sz w:val="18"/>
                <w:szCs w:val="18"/>
              </w:rPr>
            </w:pPr>
            <w:r>
              <w:rPr>
                <w:rFonts w:hint="eastAsia"/>
                <w:color w:val="auto"/>
                <w:sz w:val="18"/>
                <w:szCs w:val="18"/>
              </w:rPr>
              <w:t>竞赛获奖</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9CA794F">
            <w:pPr>
              <w:spacing w:line="200" w:lineRule="exact"/>
              <w:jc w:val="center"/>
              <w:rPr>
                <w:color w:val="auto"/>
                <w:sz w:val="18"/>
                <w:szCs w:val="18"/>
              </w:rPr>
            </w:pPr>
            <w:r>
              <w:rPr>
                <w:rFonts w:hint="eastAsia"/>
                <w:color w:val="auto"/>
                <w:sz w:val="18"/>
                <w:szCs w:val="18"/>
              </w:rPr>
              <w:t>区级职</w:t>
            </w:r>
            <w:r>
              <w:rPr>
                <w:rFonts w:hint="eastAsia"/>
                <w:color w:val="auto"/>
                <w:sz w:val="18"/>
                <w:szCs w:val="18"/>
                <w:lang w:eastAsia="zh-CN"/>
              </w:rPr>
              <w:t>业</w:t>
            </w:r>
            <w:r>
              <w:rPr>
                <w:rFonts w:hint="eastAsia"/>
                <w:color w:val="auto"/>
                <w:sz w:val="18"/>
                <w:szCs w:val="18"/>
              </w:rPr>
              <w:t>技能竞赛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F090C6">
            <w:pPr>
              <w:spacing w:line="200" w:lineRule="exact"/>
              <w:jc w:val="center"/>
              <w:rPr>
                <w:color w:val="auto"/>
                <w:sz w:val="18"/>
                <w:szCs w:val="18"/>
              </w:rPr>
            </w:pPr>
            <w:r>
              <w:rPr>
                <w:rFonts w:hint="eastAsia"/>
                <w:color w:val="auto"/>
                <w:sz w:val="18"/>
                <w:szCs w:val="18"/>
              </w:rPr>
              <w:t>三等奖/</w:t>
            </w:r>
            <w:r>
              <w:rPr>
                <w:rFonts w:hint="eastAsia"/>
                <w:color w:val="auto"/>
                <w:sz w:val="18"/>
                <w:szCs w:val="18"/>
                <w:lang w:val="en-US" w:eastAsia="zh-CN"/>
              </w:rPr>
              <w:t>1</w:t>
            </w:r>
            <w:r>
              <w:rPr>
                <w:rFonts w:hint="eastAsia"/>
                <w:color w:val="auto"/>
                <w:sz w:val="18"/>
                <w:szCs w:val="18"/>
              </w:rPr>
              <w:t>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AC8F77A">
            <w:pPr>
              <w:spacing w:line="200" w:lineRule="exact"/>
              <w:jc w:val="center"/>
              <w:rPr>
                <w:color w:val="auto"/>
                <w:sz w:val="18"/>
                <w:szCs w:val="18"/>
              </w:rPr>
            </w:pPr>
            <w:bookmarkStart w:id="5" w:name="OLE_LINK4"/>
            <w:bookmarkStart w:id="6" w:name="OLE_LINK3"/>
            <w:r>
              <w:rPr>
                <w:rFonts w:hint="eastAsia"/>
                <w:color w:val="auto"/>
                <w:sz w:val="18"/>
                <w:szCs w:val="18"/>
                <w:lang w:eastAsia="zh-CN"/>
              </w:rPr>
              <w:t>不同工种职业技能竞赛获奖</w:t>
            </w:r>
            <w:r>
              <w:rPr>
                <w:rFonts w:hint="eastAsia"/>
                <w:color w:val="auto"/>
                <w:sz w:val="18"/>
                <w:szCs w:val="18"/>
              </w:rPr>
              <w:t>可累计</w:t>
            </w:r>
            <w:r>
              <w:rPr>
                <w:rFonts w:hint="eastAsia"/>
                <w:color w:val="auto"/>
                <w:sz w:val="18"/>
                <w:szCs w:val="18"/>
                <w:lang w:eastAsia="zh-CN"/>
              </w:rPr>
              <w:t>积</w:t>
            </w:r>
            <w:r>
              <w:rPr>
                <w:rFonts w:hint="eastAsia"/>
                <w:color w:val="auto"/>
                <w:sz w:val="18"/>
                <w:szCs w:val="18"/>
              </w:rPr>
              <w:t>分</w:t>
            </w:r>
            <w:bookmarkEnd w:id="5"/>
            <w:bookmarkEnd w:id="6"/>
            <w:r>
              <w:rPr>
                <w:rFonts w:hint="eastAsia"/>
                <w:color w:val="auto"/>
                <w:sz w:val="18"/>
                <w:szCs w:val="18"/>
                <w:lang w:eastAsia="zh-CN"/>
              </w:rPr>
              <w:t>；同一工种，不同级别职业技能竞赛获奖不累计积分，</w:t>
            </w:r>
            <w:r>
              <w:rPr>
                <w:rFonts w:hint="eastAsia" w:ascii="仿宋_GB2312" w:eastAsia="仿宋_GB2312"/>
                <w:sz w:val="18"/>
                <w:szCs w:val="18"/>
              </w:rPr>
              <w:t>以分数高的一项为最终得分。</w:t>
            </w:r>
          </w:p>
        </w:tc>
        <w:tc>
          <w:tcPr>
            <w:tcW w:w="3609" w:type="dxa"/>
            <w:vMerge w:val="restart"/>
            <w:tcBorders>
              <w:left w:val="single" w:color="auto" w:sz="4" w:space="0"/>
              <w:right w:val="single" w:color="auto" w:sz="4" w:space="0"/>
            </w:tcBorders>
            <w:noWrap w:val="0"/>
            <w:vAlign w:val="center"/>
          </w:tcPr>
          <w:p w14:paraId="5082AF30">
            <w:pPr>
              <w:spacing w:line="560" w:lineRule="exact"/>
              <w:jc w:val="left"/>
              <w:rPr>
                <w:rFonts w:hint="eastAsia" w:ascii="仿宋_GB2312" w:eastAsia="仿宋_GB2312"/>
                <w:sz w:val="18"/>
                <w:szCs w:val="18"/>
              </w:rPr>
            </w:pPr>
            <w:r>
              <w:rPr>
                <w:rFonts w:hint="eastAsia" w:ascii="仿宋_GB2312" w:eastAsia="仿宋_GB2312"/>
                <w:sz w:val="18"/>
                <w:szCs w:val="18"/>
              </w:rPr>
              <w:t>应</w:t>
            </w:r>
            <w:r>
              <w:rPr>
                <w:rFonts w:hint="eastAsia" w:ascii="仿宋_GB2312" w:eastAsia="仿宋_GB2312"/>
                <w:sz w:val="18"/>
                <w:szCs w:val="18"/>
                <w:lang w:eastAsia="zh-CN"/>
              </w:rPr>
              <w:t>当</w:t>
            </w:r>
            <w:r>
              <w:rPr>
                <w:rFonts w:hint="eastAsia" w:ascii="仿宋_GB2312" w:eastAsia="仿宋_GB2312"/>
                <w:sz w:val="18"/>
                <w:szCs w:val="18"/>
              </w:rPr>
              <w:t>提供获奖证书原件及复印件。</w:t>
            </w:r>
          </w:p>
          <w:p w14:paraId="7789F5FA">
            <w:pPr>
              <w:spacing w:line="200" w:lineRule="exact"/>
              <w:jc w:val="both"/>
              <w:rPr>
                <w:rFonts w:hint="eastAsia"/>
                <w:color w:val="00B050"/>
                <w:sz w:val="18"/>
                <w:szCs w:val="18"/>
                <w:lang w:eastAsia="zh-CN"/>
              </w:rPr>
            </w:pP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14:paraId="0E685BA4">
            <w:pPr>
              <w:numPr>
                <w:ilvl w:val="0"/>
                <w:numId w:val="0"/>
              </w:numPr>
              <w:spacing w:line="200" w:lineRule="exact"/>
              <w:rPr>
                <w:rFonts w:hint="eastAsia"/>
                <w:color w:val="auto"/>
                <w:sz w:val="18"/>
                <w:szCs w:val="18"/>
                <w:lang w:eastAsia="zh-CN"/>
              </w:rPr>
            </w:pPr>
            <w:r>
              <w:rPr>
                <w:rFonts w:hint="eastAsia"/>
                <w:color w:val="auto"/>
                <w:sz w:val="18"/>
                <w:szCs w:val="18"/>
                <w:lang w:val="en-US" w:eastAsia="zh-CN"/>
              </w:rPr>
              <w:t>1、</w:t>
            </w:r>
            <w:r>
              <w:rPr>
                <w:rFonts w:hint="eastAsia"/>
                <w:color w:val="auto"/>
                <w:sz w:val="18"/>
                <w:szCs w:val="18"/>
              </w:rPr>
              <w:t>个人近5年在广东省范围内获得</w:t>
            </w:r>
            <w:r>
              <w:rPr>
                <w:rFonts w:hint="eastAsia"/>
                <w:color w:val="auto"/>
                <w:sz w:val="18"/>
                <w:szCs w:val="18"/>
                <w:lang w:eastAsia="zh-CN"/>
              </w:rPr>
              <w:t>。</w:t>
            </w:r>
          </w:p>
          <w:p w14:paraId="60AC1F16">
            <w:pPr>
              <w:numPr>
                <w:ilvl w:val="0"/>
                <w:numId w:val="0"/>
              </w:numPr>
              <w:spacing w:line="200" w:lineRule="exact"/>
              <w:rPr>
                <w:rFonts w:hint="eastAsia"/>
                <w:color w:val="auto"/>
                <w:sz w:val="18"/>
                <w:szCs w:val="18"/>
                <w:lang w:eastAsia="zh-CN"/>
              </w:rPr>
            </w:pPr>
            <w:r>
              <w:rPr>
                <w:rFonts w:hint="eastAsia"/>
                <w:sz w:val="18"/>
                <w:szCs w:val="18"/>
                <w:lang w:val="en-US" w:eastAsia="zh-CN"/>
              </w:rPr>
              <w:t>2、</w:t>
            </w:r>
            <w:r>
              <w:rPr>
                <w:rFonts w:hint="eastAsia" w:ascii="仿宋_GB2312" w:eastAsia="仿宋_GB2312"/>
                <w:sz w:val="18"/>
                <w:szCs w:val="18"/>
              </w:rPr>
              <w:t>年限计算时间截至开始申请当日</w:t>
            </w:r>
            <w:r>
              <w:rPr>
                <w:rFonts w:hint="eastAsia"/>
                <w:sz w:val="18"/>
                <w:szCs w:val="18"/>
                <w:lang w:eastAsia="zh-CN"/>
              </w:rPr>
              <w:t>。</w:t>
            </w:r>
          </w:p>
          <w:p w14:paraId="35C2AF42">
            <w:pPr>
              <w:numPr>
                <w:ilvl w:val="0"/>
                <w:numId w:val="0"/>
              </w:numPr>
              <w:spacing w:line="200" w:lineRule="exact"/>
              <w:rPr>
                <w:rFonts w:hint="eastAsia"/>
                <w:color w:val="auto"/>
                <w:sz w:val="18"/>
                <w:szCs w:val="18"/>
                <w:lang w:eastAsia="zh-CN"/>
              </w:rPr>
            </w:pPr>
          </w:p>
        </w:tc>
      </w:tr>
      <w:tr w14:paraId="17B4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5C8192CF">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3A3667B7">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A5F687">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6AEA53F">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CF07A3">
            <w:pPr>
              <w:spacing w:line="200" w:lineRule="exact"/>
              <w:jc w:val="center"/>
              <w:rPr>
                <w:color w:val="auto"/>
                <w:sz w:val="18"/>
                <w:szCs w:val="18"/>
              </w:rPr>
            </w:pPr>
            <w:r>
              <w:rPr>
                <w:rFonts w:hint="eastAsia"/>
                <w:color w:val="auto"/>
                <w:sz w:val="18"/>
                <w:szCs w:val="18"/>
              </w:rPr>
              <w:t>二等奖/</w:t>
            </w:r>
            <w:r>
              <w:rPr>
                <w:rFonts w:hint="eastAsia"/>
                <w:color w:val="auto"/>
                <w:sz w:val="18"/>
                <w:szCs w:val="18"/>
                <w:lang w:val="en-US" w:eastAsia="zh-CN"/>
              </w:rPr>
              <w:t>1</w:t>
            </w:r>
            <w:r>
              <w:rPr>
                <w:rFonts w:hint="eastAsia"/>
                <w:color w:val="auto"/>
                <w:sz w:val="18"/>
                <w:szCs w:val="18"/>
              </w:rPr>
              <w:t>5分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DD2648">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1E5BD59F">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0F4A4489">
            <w:pPr>
              <w:widowControl/>
              <w:suppressLineNumbers w:val="0"/>
              <w:adjustRightInd/>
              <w:snapToGrid/>
              <w:spacing w:line="240" w:lineRule="auto"/>
              <w:jc w:val="left"/>
              <w:rPr>
                <w:color w:val="auto"/>
                <w:sz w:val="18"/>
                <w:szCs w:val="18"/>
              </w:rPr>
            </w:pPr>
          </w:p>
        </w:tc>
      </w:tr>
      <w:tr w14:paraId="63CF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3B9A0880">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299B352B">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4BB177">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683B282">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A75975">
            <w:pPr>
              <w:spacing w:line="200" w:lineRule="exact"/>
              <w:jc w:val="center"/>
              <w:rPr>
                <w:color w:val="auto"/>
                <w:sz w:val="18"/>
                <w:szCs w:val="18"/>
              </w:rPr>
            </w:pPr>
            <w:r>
              <w:rPr>
                <w:rFonts w:hint="eastAsia"/>
                <w:color w:val="auto"/>
                <w:sz w:val="18"/>
                <w:szCs w:val="18"/>
              </w:rPr>
              <w:t>一等奖/</w:t>
            </w:r>
            <w:r>
              <w:rPr>
                <w:rFonts w:hint="eastAsia"/>
                <w:color w:val="auto"/>
                <w:sz w:val="18"/>
                <w:szCs w:val="18"/>
                <w:lang w:val="en-US" w:eastAsia="zh-CN"/>
              </w:rPr>
              <w:t>2</w:t>
            </w:r>
            <w:r>
              <w:rPr>
                <w:rFonts w:hint="eastAsia"/>
                <w:color w:val="auto"/>
                <w:sz w:val="18"/>
                <w:szCs w:val="18"/>
              </w:rPr>
              <w:t>5分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C2C7AF">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21D1CFB5">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1D6F13A0">
            <w:pPr>
              <w:widowControl/>
              <w:suppressLineNumbers w:val="0"/>
              <w:adjustRightInd/>
              <w:snapToGrid/>
              <w:spacing w:line="240" w:lineRule="auto"/>
              <w:jc w:val="left"/>
              <w:rPr>
                <w:color w:val="auto"/>
                <w:sz w:val="18"/>
                <w:szCs w:val="18"/>
              </w:rPr>
            </w:pPr>
          </w:p>
        </w:tc>
      </w:tr>
      <w:tr w14:paraId="0685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35FA9F12">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7C2F4499">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BF92AD">
            <w:pPr>
              <w:widowControl/>
              <w:suppressLineNumbers w:val="0"/>
              <w:adjustRightInd/>
              <w:snapToGrid/>
              <w:spacing w:line="240" w:lineRule="auto"/>
              <w:jc w:val="left"/>
              <w:rPr>
                <w:color w:val="auto"/>
                <w:sz w:val="18"/>
                <w:szCs w:val="18"/>
              </w:rPr>
            </w:pP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856D9D1">
            <w:pPr>
              <w:spacing w:line="200" w:lineRule="exact"/>
              <w:jc w:val="center"/>
              <w:rPr>
                <w:color w:val="auto"/>
                <w:sz w:val="18"/>
                <w:szCs w:val="18"/>
              </w:rPr>
            </w:pPr>
            <w:r>
              <w:rPr>
                <w:rFonts w:hint="eastAsia"/>
                <w:color w:val="auto"/>
                <w:sz w:val="18"/>
                <w:szCs w:val="18"/>
              </w:rPr>
              <w:t>市级职</w:t>
            </w:r>
            <w:r>
              <w:rPr>
                <w:rFonts w:hint="eastAsia"/>
                <w:color w:val="auto"/>
                <w:sz w:val="18"/>
                <w:szCs w:val="18"/>
                <w:lang w:eastAsia="zh-CN"/>
              </w:rPr>
              <w:t>业</w:t>
            </w:r>
            <w:r>
              <w:rPr>
                <w:rFonts w:hint="eastAsia"/>
                <w:color w:val="auto"/>
                <w:sz w:val="18"/>
                <w:szCs w:val="18"/>
              </w:rPr>
              <w:t>技能竞赛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C674E7">
            <w:pPr>
              <w:spacing w:line="200" w:lineRule="exact"/>
              <w:jc w:val="center"/>
              <w:rPr>
                <w:color w:val="auto"/>
                <w:sz w:val="18"/>
                <w:szCs w:val="18"/>
              </w:rPr>
            </w:pPr>
            <w:r>
              <w:rPr>
                <w:rFonts w:hint="eastAsia"/>
                <w:color w:val="auto"/>
                <w:sz w:val="18"/>
                <w:szCs w:val="18"/>
              </w:rPr>
              <w:t>三等奖/</w:t>
            </w:r>
            <w:r>
              <w:rPr>
                <w:rFonts w:hint="eastAsia"/>
                <w:color w:val="auto"/>
                <w:sz w:val="18"/>
                <w:szCs w:val="18"/>
                <w:lang w:val="en-US" w:eastAsia="zh-CN"/>
              </w:rPr>
              <w:t>2</w:t>
            </w:r>
            <w:r>
              <w:rPr>
                <w:rFonts w:hint="eastAsia"/>
                <w:color w:val="auto"/>
                <w:sz w:val="18"/>
                <w:szCs w:val="18"/>
              </w:rPr>
              <w:t>0分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5FBD16">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20C577B2">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437A0C18">
            <w:pPr>
              <w:widowControl/>
              <w:suppressLineNumbers w:val="0"/>
              <w:adjustRightInd/>
              <w:snapToGrid/>
              <w:spacing w:line="240" w:lineRule="auto"/>
              <w:jc w:val="left"/>
              <w:rPr>
                <w:color w:val="auto"/>
                <w:sz w:val="18"/>
                <w:szCs w:val="18"/>
              </w:rPr>
            </w:pPr>
          </w:p>
        </w:tc>
      </w:tr>
      <w:tr w14:paraId="2B19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752BB2C7">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1AAB3645">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EC8901">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E2130BF">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C6689A">
            <w:pPr>
              <w:spacing w:line="200" w:lineRule="exact"/>
              <w:jc w:val="center"/>
              <w:rPr>
                <w:color w:val="auto"/>
                <w:sz w:val="18"/>
                <w:szCs w:val="18"/>
              </w:rPr>
            </w:pPr>
            <w:r>
              <w:rPr>
                <w:rFonts w:hint="eastAsia"/>
                <w:color w:val="auto"/>
                <w:sz w:val="18"/>
                <w:szCs w:val="18"/>
              </w:rPr>
              <w:t>二等奖/</w:t>
            </w:r>
            <w:r>
              <w:rPr>
                <w:rFonts w:hint="eastAsia"/>
                <w:color w:val="auto"/>
                <w:sz w:val="18"/>
                <w:szCs w:val="18"/>
                <w:lang w:val="en-US" w:eastAsia="zh-CN"/>
              </w:rPr>
              <w:t>2</w:t>
            </w:r>
            <w:r>
              <w:rPr>
                <w:rFonts w:hint="eastAsia"/>
                <w:color w:val="auto"/>
                <w:sz w:val="18"/>
                <w:szCs w:val="18"/>
              </w:rPr>
              <w:t>5分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8A44D4">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5EF0D8AC">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193E88DF">
            <w:pPr>
              <w:widowControl/>
              <w:suppressLineNumbers w:val="0"/>
              <w:adjustRightInd/>
              <w:snapToGrid/>
              <w:spacing w:line="240" w:lineRule="auto"/>
              <w:jc w:val="left"/>
              <w:rPr>
                <w:color w:val="auto"/>
                <w:sz w:val="18"/>
                <w:szCs w:val="18"/>
              </w:rPr>
            </w:pPr>
          </w:p>
        </w:tc>
      </w:tr>
      <w:tr w14:paraId="0E32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001B1A43">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6D43F062">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4ED8D6">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338A4FB">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AE88FD">
            <w:pPr>
              <w:spacing w:line="200" w:lineRule="exact"/>
              <w:jc w:val="center"/>
              <w:rPr>
                <w:color w:val="auto"/>
                <w:sz w:val="18"/>
                <w:szCs w:val="18"/>
              </w:rPr>
            </w:pPr>
            <w:r>
              <w:rPr>
                <w:rFonts w:hint="eastAsia"/>
                <w:color w:val="auto"/>
                <w:sz w:val="18"/>
                <w:szCs w:val="18"/>
              </w:rPr>
              <w:t>一等奖/</w:t>
            </w:r>
            <w:r>
              <w:rPr>
                <w:rFonts w:hint="eastAsia"/>
                <w:color w:val="auto"/>
                <w:sz w:val="18"/>
                <w:szCs w:val="18"/>
                <w:lang w:val="en-US" w:eastAsia="zh-CN"/>
              </w:rPr>
              <w:t>3</w:t>
            </w:r>
            <w:r>
              <w:rPr>
                <w:rFonts w:hint="eastAsia"/>
                <w:color w:val="auto"/>
                <w:sz w:val="18"/>
                <w:szCs w:val="18"/>
              </w:rPr>
              <w:t>5分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5D0E8D">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393FD73C">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30FD8655">
            <w:pPr>
              <w:widowControl/>
              <w:suppressLineNumbers w:val="0"/>
              <w:adjustRightInd/>
              <w:snapToGrid/>
              <w:spacing w:line="240" w:lineRule="auto"/>
              <w:jc w:val="left"/>
              <w:rPr>
                <w:color w:val="auto"/>
                <w:sz w:val="18"/>
                <w:szCs w:val="18"/>
              </w:rPr>
            </w:pPr>
          </w:p>
        </w:tc>
      </w:tr>
      <w:tr w14:paraId="421D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6AC12AD4">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2E1E59E0">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C7B4E7">
            <w:pPr>
              <w:widowControl/>
              <w:suppressLineNumbers w:val="0"/>
              <w:adjustRightInd/>
              <w:snapToGrid/>
              <w:spacing w:line="240" w:lineRule="auto"/>
              <w:jc w:val="left"/>
              <w:rPr>
                <w:color w:val="auto"/>
                <w:sz w:val="18"/>
                <w:szCs w:val="18"/>
              </w:rPr>
            </w:pP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7A01F09">
            <w:pPr>
              <w:spacing w:line="200" w:lineRule="exact"/>
              <w:jc w:val="center"/>
              <w:rPr>
                <w:color w:val="auto"/>
                <w:sz w:val="18"/>
                <w:szCs w:val="18"/>
              </w:rPr>
            </w:pPr>
            <w:r>
              <w:rPr>
                <w:rFonts w:hint="eastAsia"/>
                <w:color w:val="auto"/>
                <w:sz w:val="18"/>
                <w:szCs w:val="18"/>
              </w:rPr>
              <w:t>省级职</w:t>
            </w:r>
            <w:r>
              <w:rPr>
                <w:rFonts w:hint="eastAsia"/>
                <w:color w:val="auto"/>
                <w:sz w:val="18"/>
                <w:szCs w:val="18"/>
                <w:lang w:eastAsia="zh-CN"/>
              </w:rPr>
              <w:t>业</w:t>
            </w:r>
            <w:r>
              <w:rPr>
                <w:rFonts w:hint="eastAsia"/>
                <w:color w:val="auto"/>
                <w:sz w:val="18"/>
                <w:szCs w:val="18"/>
              </w:rPr>
              <w:t>技能竞赛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9FD03F">
            <w:pPr>
              <w:spacing w:line="200" w:lineRule="exact"/>
              <w:jc w:val="center"/>
              <w:rPr>
                <w:color w:val="auto"/>
                <w:sz w:val="18"/>
                <w:szCs w:val="18"/>
              </w:rPr>
            </w:pPr>
            <w:r>
              <w:rPr>
                <w:rFonts w:hint="eastAsia"/>
                <w:color w:val="auto"/>
                <w:sz w:val="18"/>
                <w:szCs w:val="18"/>
              </w:rPr>
              <w:t>三等奖/</w:t>
            </w:r>
            <w:r>
              <w:rPr>
                <w:rFonts w:hint="eastAsia"/>
                <w:color w:val="auto"/>
                <w:sz w:val="18"/>
                <w:szCs w:val="18"/>
                <w:lang w:val="en-US" w:eastAsia="zh-CN"/>
              </w:rPr>
              <w:t>30</w:t>
            </w:r>
            <w:r>
              <w:rPr>
                <w:rFonts w:hint="eastAsia"/>
                <w:color w:val="auto"/>
                <w:sz w:val="18"/>
                <w:szCs w:val="18"/>
              </w:rPr>
              <w:t>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CE95FD">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78706A6C">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2642B03C">
            <w:pPr>
              <w:widowControl/>
              <w:suppressLineNumbers w:val="0"/>
              <w:adjustRightInd/>
              <w:snapToGrid/>
              <w:spacing w:line="240" w:lineRule="auto"/>
              <w:jc w:val="left"/>
              <w:rPr>
                <w:color w:val="auto"/>
                <w:sz w:val="18"/>
                <w:szCs w:val="18"/>
              </w:rPr>
            </w:pPr>
          </w:p>
        </w:tc>
      </w:tr>
      <w:tr w14:paraId="4BAB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54587A3D">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3F33372A">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33C9CD">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9610226">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272D75">
            <w:pPr>
              <w:spacing w:line="200" w:lineRule="exact"/>
              <w:jc w:val="center"/>
              <w:rPr>
                <w:color w:val="auto"/>
                <w:sz w:val="18"/>
                <w:szCs w:val="18"/>
              </w:rPr>
            </w:pPr>
            <w:r>
              <w:rPr>
                <w:rFonts w:hint="eastAsia"/>
                <w:color w:val="auto"/>
                <w:sz w:val="18"/>
                <w:szCs w:val="18"/>
              </w:rPr>
              <w:t>二等奖/</w:t>
            </w:r>
            <w:r>
              <w:rPr>
                <w:rFonts w:hint="eastAsia"/>
                <w:color w:val="auto"/>
                <w:sz w:val="18"/>
                <w:szCs w:val="18"/>
                <w:lang w:val="en-US" w:eastAsia="zh-CN"/>
              </w:rPr>
              <w:t>40</w:t>
            </w:r>
            <w:r>
              <w:rPr>
                <w:rFonts w:hint="eastAsia"/>
                <w:color w:val="auto"/>
                <w:sz w:val="18"/>
                <w:szCs w:val="18"/>
              </w:rPr>
              <w:t>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CF5387">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72FDCA12">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7D8527AB">
            <w:pPr>
              <w:widowControl/>
              <w:suppressLineNumbers w:val="0"/>
              <w:adjustRightInd/>
              <w:snapToGrid/>
              <w:spacing w:line="240" w:lineRule="auto"/>
              <w:jc w:val="left"/>
              <w:rPr>
                <w:color w:val="auto"/>
                <w:sz w:val="18"/>
                <w:szCs w:val="18"/>
              </w:rPr>
            </w:pPr>
          </w:p>
        </w:tc>
      </w:tr>
      <w:tr w14:paraId="6297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6FA84BAB">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21FA6A2E">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7D325F">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7A720A3">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57EA3A">
            <w:pPr>
              <w:spacing w:line="200" w:lineRule="exact"/>
              <w:jc w:val="center"/>
              <w:rPr>
                <w:color w:val="auto"/>
                <w:sz w:val="18"/>
                <w:szCs w:val="18"/>
              </w:rPr>
            </w:pPr>
            <w:r>
              <w:rPr>
                <w:rFonts w:hint="eastAsia"/>
                <w:color w:val="auto"/>
                <w:sz w:val="18"/>
                <w:szCs w:val="18"/>
              </w:rPr>
              <w:t>一等奖/</w:t>
            </w:r>
            <w:r>
              <w:rPr>
                <w:rFonts w:hint="eastAsia"/>
                <w:color w:val="auto"/>
                <w:sz w:val="18"/>
                <w:szCs w:val="18"/>
                <w:lang w:val="en-US" w:eastAsia="zh-CN"/>
              </w:rPr>
              <w:t>50</w:t>
            </w:r>
            <w:r>
              <w:rPr>
                <w:rFonts w:hint="eastAsia"/>
                <w:color w:val="auto"/>
                <w:sz w:val="18"/>
                <w:szCs w:val="18"/>
              </w:rPr>
              <w:t>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3836C5">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3C4F0D76">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56D7AD5F">
            <w:pPr>
              <w:widowControl/>
              <w:suppressLineNumbers w:val="0"/>
              <w:adjustRightInd/>
              <w:snapToGrid/>
              <w:spacing w:line="240" w:lineRule="auto"/>
              <w:jc w:val="left"/>
              <w:rPr>
                <w:color w:val="auto"/>
                <w:sz w:val="18"/>
                <w:szCs w:val="18"/>
              </w:rPr>
            </w:pPr>
          </w:p>
        </w:tc>
      </w:tr>
      <w:tr w14:paraId="106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401ED8E7">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4704DC5F">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7B9899">
            <w:pPr>
              <w:widowControl/>
              <w:suppressLineNumbers w:val="0"/>
              <w:adjustRightInd/>
              <w:snapToGrid/>
              <w:spacing w:line="240" w:lineRule="auto"/>
              <w:jc w:val="left"/>
              <w:rPr>
                <w:color w:val="auto"/>
                <w:sz w:val="18"/>
                <w:szCs w:val="18"/>
              </w:rPr>
            </w:pP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A605535">
            <w:pPr>
              <w:spacing w:line="200" w:lineRule="exact"/>
              <w:jc w:val="center"/>
              <w:rPr>
                <w:color w:val="auto"/>
                <w:sz w:val="18"/>
                <w:szCs w:val="18"/>
              </w:rPr>
            </w:pPr>
            <w:r>
              <w:rPr>
                <w:rFonts w:hint="eastAsia"/>
                <w:color w:val="auto"/>
                <w:sz w:val="18"/>
                <w:szCs w:val="18"/>
              </w:rPr>
              <w:t>国家职</w:t>
            </w:r>
            <w:r>
              <w:rPr>
                <w:rFonts w:hint="eastAsia"/>
                <w:color w:val="auto"/>
                <w:sz w:val="18"/>
                <w:szCs w:val="18"/>
                <w:lang w:eastAsia="zh-CN"/>
              </w:rPr>
              <w:t>业</w:t>
            </w:r>
            <w:r>
              <w:rPr>
                <w:rFonts w:hint="eastAsia"/>
                <w:color w:val="auto"/>
                <w:sz w:val="18"/>
                <w:szCs w:val="18"/>
              </w:rPr>
              <w:t>技能竞赛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2209A8">
            <w:pPr>
              <w:spacing w:line="200" w:lineRule="exact"/>
              <w:jc w:val="center"/>
              <w:rPr>
                <w:color w:val="auto"/>
                <w:sz w:val="18"/>
                <w:szCs w:val="18"/>
              </w:rPr>
            </w:pPr>
            <w:r>
              <w:rPr>
                <w:rFonts w:hint="eastAsia"/>
                <w:color w:val="auto"/>
                <w:sz w:val="18"/>
                <w:szCs w:val="18"/>
              </w:rPr>
              <w:t>三等奖/</w:t>
            </w:r>
            <w:r>
              <w:rPr>
                <w:rFonts w:hint="eastAsia"/>
                <w:color w:val="auto"/>
                <w:sz w:val="18"/>
                <w:szCs w:val="18"/>
                <w:lang w:val="en-US" w:eastAsia="zh-CN"/>
              </w:rPr>
              <w:t>50</w:t>
            </w:r>
            <w:r>
              <w:rPr>
                <w:rFonts w:hint="eastAsia"/>
                <w:color w:val="auto"/>
                <w:sz w:val="18"/>
                <w:szCs w:val="18"/>
              </w:rPr>
              <w:t>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017604">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799B5307">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46395161">
            <w:pPr>
              <w:widowControl/>
              <w:suppressLineNumbers w:val="0"/>
              <w:adjustRightInd/>
              <w:snapToGrid/>
              <w:spacing w:line="240" w:lineRule="auto"/>
              <w:jc w:val="left"/>
              <w:rPr>
                <w:color w:val="auto"/>
                <w:sz w:val="18"/>
                <w:szCs w:val="18"/>
              </w:rPr>
            </w:pPr>
          </w:p>
        </w:tc>
      </w:tr>
      <w:tr w14:paraId="278E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73961432">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1FCC12E0">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ACE18A">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D18D5E5">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DCA2A0">
            <w:pPr>
              <w:spacing w:line="200" w:lineRule="exact"/>
              <w:jc w:val="center"/>
              <w:rPr>
                <w:color w:val="auto"/>
                <w:sz w:val="18"/>
                <w:szCs w:val="18"/>
              </w:rPr>
            </w:pPr>
            <w:r>
              <w:rPr>
                <w:rFonts w:hint="eastAsia"/>
                <w:color w:val="auto"/>
                <w:sz w:val="18"/>
                <w:szCs w:val="18"/>
              </w:rPr>
              <w:t>二等奖/</w:t>
            </w:r>
            <w:r>
              <w:rPr>
                <w:rFonts w:hint="eastAsia"/>
                <w:color w:val="auto"/>
                <w:sz w:val="18"/>
                <w:szCs w:val="18"/>
                <w:lang w:val="en-US" w:eastAsia="zh-CN"/>
              </w:rPr>
              <w:t>60</w:t>
            </w:r>
            <w:r>
              <w:rPr>
                <w:rFonts w:hint="eastAsia"/>
                <w:color w:val="auto"/>
                <w:sz w:val="18"/>
                <w:szCs w:val="18"/>
              </w:rPr>
              <w:t>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FB0667">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right w:val="single" w:color="auto" w:sz="4" w:space="0"/>
            </w:tcBorders>
            <w:noWrap w:val="0"/>
            <w:vAlign w:val="center"/>
          </w:tcPr>
          <w:p w14:paraId="0CB66F32">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6CD8BCFD">
            <w:pPr>
              <w:widowControl/>
              <w:suppressLineNumbers w:val="0"/>
              <w:adjustRightInd/>
              <w:snapToGrid/>
              <w:spacing w:line="240" w:lineRule="auto"/>
              <w:jc w:val="left"/>
              <w:rPr>
                <w:color w:val="auto"/>
                <w:sz w:val="18"/>
                <w:szCs w:val="18"/>
              </w:rPr>
            </w:pPr>
          </w:p>
        </w:tc>
      </w:tr>
      <w:tr w14:paraId="20B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1119DD72">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55677CA6">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10DA2B">
            <w:pPr>
              <w:widowControl/>
              <w:suppressLineNumbers w:val="0"/>
              <w:adjustRightInd/>
              <w:snapToGrid/>
              <w:spacing w:line="240" w:lineRule="auto"/>
              <w:jc w:val="left"/>
              <w:rPr>
                <w:color w:val="auto"/>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ED8AA09">
            <w:pPr>
              <w:widowControl/>
              <w:suppressLineNumbers w:val="0"/>
              <w:adjustRightInd/>
              <w:snapToGrid/>
              <w:spacing w:line="240" w:lineRule="auto"/>
              <w:jc w:val="left"/>
              <w:rPr>
                <w:color w:val="auto"/>
                <w:sz w:val="18"/>
                <w:szCs w:val="1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C0B502">
            <w:pPr>
              <w:spacing w:line="200" w:lineRule="exact"/>
              <w:jc w:val="center"/>
              <w:rPr>
                <w:color w:val="auto"/>
                <w:sz w:val="18"/>
                <w:szCs w:val="18"/>
              </w:rPr>
            </w:pPr>
            <w:r>
              <w:rPr>
                <w:rFonts w:hint="eastAsia"/>
                <w:color w:val="auto"/>
                <w:sz w:val="18"/>
                <w:szCs w:val="18"/>
              </w:rPr>
              <w:t>一等奖/</w:t>
            </w:r>
            <w:r>
              <w:rPr>
                <w:rFonts w:hint="eastAsia"/>
                <w:color w:val="auto"/>
                <w:sz w:val="18"/>
                <w:szCs w:val="18"/>
                <w:lang w:val="en-US" w:eastAsia="zh-CN"/>
              </w:rPr>
              <w:t>8</w:t>
            </w:r>
            <w:r>
              <w:rPr>
                <w:rFonts w:hint="eastAsia"/>
                <w:color w:val="auto"/>
                <w:sz w:val="18"/>
                <w:szCs w:val="18"/>
              </w:rPr>
              <w:t>0分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8AA874">
            <w:pPr>
              <w:widowControl/>
              <w:suppressLineNumbers w:val="0"/>
              <w:adjustRightInd/>
              <w:snapToGrid/>
              <w:spacing w:line="240" w:lineRule="auto"/>
              <w:jc w:val="left"/>
              <w:rPr>
                <w:color w:val="auto"/>
                <w:sz w:val="18"/>
                <w:szCs w:val="18"/>
              </w:rPr>
            </w:pPr>
          </w:p>
        </w:tc>
        <w:tc>
          <w:tcPr>
            <w:tcW w:w="3609" w:type="dxa"/>
            <w:vMerge w:val="continue"/>
            <w:tcBorders>
              <w:left w:val="single" w:color="auto" w:sz="4" w:space="0"/>
              <w:bottom w:val="single" w:color="auto" w:sz="4" w:space="0"/>
              <w:right w:val="single" w:color="auto" w:sz="4" w:space="0"/>
            </w:tcBorders>
            <w:noWrap w:val="0"/>
            <w:vAlign w:val="center"/>
          </w:tcPr>
          <w:p w14:paraId="25883C99">
            <w:pPr>
              <w:widowControl/>
              <w:suppressLineNumbers w:val="0"/>
              <w:adjustRightInd/>
              <w:snapToGrid/>
              <w:spacing w:line="240" w:lineRule="auto"/>
              <w:jc w:val="left"/>
              <w:rPr>
                <w:color w:val="auto"/>
                <w:sz w:val="18"/>
                <w:szCs w:val="18"/>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04DD377C">
            <w:pPr>
              <w:widowControl/>
              <w:suppressLineNumbers w:val="0"/>
              <w:adjustRightInd/>
              <w:snapToGrid/>
              <w:spacing w:line="240" w:lineRule="auto"/>
              <w:jc w:val="left"/>
              <w:rPr>
                <w:color w:val="auto"/>
                <w:sz w:val="18"/>
                <w:szCs w:val="18"/>
              </w:rPr>
            </w:pPr>
          </w:p>
        </w:tc>
      </w:tr>
      <w:tr w14:paraId="1C8C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01A7BB66">
            <w:pPr>
              <w:widowControl/>
              <w:suppressLineNumbers w:val="0"/>
              <w:adjustRightInd/>
              <w:snapToGrid/>
              <w:spacing w:line="240" w:lineRule="auto"/>
              <w:jc w:val="left"/>
              <w:rPr>
                <w:sz w:val="18"/>
                <w:szCs w:val="18"/>
              </w:rPr>
            </w:pPr>
          </w:p>
        </w:tc>
        <w:tc>
          <w:tcPr>
            <w:tcW w:w="385" w:type="dxa"/>
            <w:vMerge w:val="restart"/>
            <w:tcBorders>
              <w:top w:val="single" w:color="auto" w:sz="4" w:space="0"/>
              <w:left w:val="single" w:color="auto" w:sz="4" w:space="0"/>
              <w:bottom w:val="single" w:color="auto" w:sz="4" w:space="0"/>
              <w:right w:val="single" w:color="auto" w:sz="4" w:space="0"/>
            </w:tcBorders>
            <w:noWrap w:val="0"/>
            <w:vAlign w:val="center"/>
          </w:tcPr>
          <w:p w14:paraId="1F89247B">
            <w:pPr>
              <w:spacing w:line="200" w:lineRule="exact"/>
              <w:rPr>
                <w:rFonts w:hint="eastAsia" w:eastAsia="仿宋_GB2312"/>
                <w:sz w:val="18"/>
                <w:szCs w:val="18"/>
                <w:lang w:val="en-US" w:eastAsia="zh-CN"/>
              </w:rPr>
            </w:pPr>
            <w:r>
              <w:rPr>
                <w:rFonts w:hint="eastAsia"/>
                <w:sz w:val="18"/>
                <w:szCs w:val="18"/>
                <w:lang w:val="en-US" w:eastAsia="zh-CN"/>
              </w:rPr>
              <w:t>10</w:t>
            </w:r>
          </w:p>
        </w:tc>
        <w:tc>
          <w:tcPr>
            <w:tcW w:w="107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BD5924D">
            <w:pPr>
              <w:spacing w:line="200" w:lineRule="exact"/>
              <w:jc w:val="center"/>
              <w:rPr>
                <w:color w:val="auto"/>
                <w:sz w:val="18"/>
                <w:szCs w:val="18"/>
              </w:rPr>
            </w:pPr>
            <w:r>
              <w:rPr>
                <w:rFonts w:hint="eastAsia"/>
                <w:color w:val="auto"/>
                <w:sz w:val="18"/>
                <w:szCs w:val="18"/>
              </w:rPr>
              <w:t>社会贡献</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C1741E">
            <w:pPr>
              <w:spacing w:line="200" w:lineRule="exact"/>
              <w:jc w:val="both"/>
              <w:rPr>
                <w:rFonts w:hint="eastAsia"/>
                <w:color w:val="auto"/>
                <w:sz w:val="18"/>
                <w:szCs w:val="18"/>
                <w:lang w:eastAsia="zh-CN"/>
              </w:rPr>
            </w:pPr>
            <w:r>
              <w:rPr>
                <w:rFonts w:hint="eastAsia"/>
                <w:color w:val="auto"/>
                <w:sz w:val="18"/>
                <w:szCs w:val="18"/>
                <w:lang w:eastAsia="zh-CN"/>
              </w:rPr>
              <w:t>在本市内参加志愿者社会活动每满</w:t>
            </w:r>
            <w:r>
              <w:rPr>
                <w:rFonts w:hint="eastAsia"/>
                <w:color w:val="auto"/>
                <w:sz w:val="18"/>
                <w:szCs w:val="18"/>
                <w:lang w:val="en-US" w:eastAsia="zh-CN"/>
              </w:rPr>
              <w:t>3</w:t>
            </w:r>
            <w:r>
              <w:rPr>
                <w:rFonts w:hint="eastAsia"/>
                <w:color w:val="auto"/>
                <w:sz w:val="18"/>
                <w:szCs w:val="18"/>
                <w:lang w:eastAsia="zh-CN"/>
              </w:rPr>
              <w:t>小时</w:t>
            </w:r>
          </w:p>
        </w:tc>
        <w:tc>
          <w:tcPr>
            <w:tcW w:w="1260" w:type="dxa"/>
            <w:tcBorders>
              <w:top w:val="single" w:color="auto" w:sz="4" w:space="0"/>
              <w:left w:val="single" w:color="auto" w:sz="4" w:space="0"/>
              <w:right w:val="single" w:color="auto" w:sz="4" w:space="0"/>
            </w:tcBorders>
            <w:noWrap w:val="0"/>
            <w:vAlign w:val="center"/>
          </w:tcPr>
          <w:p w14:paraId="3DCE3D77">
            <w:pPr>
              <w:spacing w:line="200" w:lineRule="exact"/>
              <w:jc w:val="center"/>
              <w:rPr>
                <w:color w:val="auto"/>
                <w:sz w:val="18"/>
                <w:szCs w:val="18"/>
              </w:rPr>
            </w:pPr>
            <w:r>
              <w:rPr>
                <w:rFonts w:hint="eastAsia"/>
                <w:color w:val="auto"/>
                <w:sz w:val="18"/>
                <w:szCs w:val="18"/>
                <w:lang w:val="en-US" w:eastAsia="zh-CN"/>
              </w:rPr>
              <w:t>1</w:t>
            </w:r>
            <w:r>
              <w:rPr>
                <w:rFonts w:hint="eastAsia"/>
                <w:color w:val="auto"/>
                <w:sz w:val="18"/>
                <w:szCs w:val="18"/>
              </w:rPr>
              <w:t>分</w:t>
            </w:r>
          </w:p>
        </w:tc>
        <w:tc>
          <w:tcPr>
            <w:tcW w:w="1080" w:type="dxa"/>
            <w:tcBorders>
              <w:top w:val="single" w:color="auto" w:sz="4" w:space="0"/>
              <w:left w:val="single" w:color="auto" w:sz="4" w:space="0"/>
              <w:right w:val="single" w:color="auto" w:sz="4" w:space="0"/>
            </w:tcBorders>
            <w:noWrap w:val="0"/>
            <w:vAlign w:val="center"/>
          </w:tcPr>
          <w:p w14:paraId="1C8F8497">
            <w:pPr>
              <w:spacing w:line="200" w:lineRule="exact"/>
              <w:jc w:val="center"/>
              <w:rPr>
                <w:rFonts w:hint="eastAsia"/>
                <w:color w:val="auto"/>
                <w:sz w:val="18"/>
                <w:szCs w:val="18"/>
              </w:rPr>
            </w:pPr>
            <w:r>
              <w:rPr>
                <w:rFonts w:hint="eastAsia"/>
                <w:color w:val="auto"/>
                <w:sz w:val="18"/>
                <w:szCs w:val="18"/>
                <w:lang w:val="en-US" w:eastAsia="zh-CN"/>
              </w:rPr>
              <w:t>40</w:t>
            </w:r>
            <w:r>
              <w:rPr>
                <w:rFonts w:hint="eastAsia"/>
                <w:color w:val="auto"/>
                <w:sz w:val="18"/>
                <w:szCs w:val="18"/>
              </w:rPr>
              <w:t>分</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22C5C3CA">
            <w:pPr>
              <w:spacing w:line="240" w:lineRule="auto"/>
              <w:jc w:val="left"/>
              <w:rPr>
                <w:rFonts w:hint="eastAsia"/>
                <w:color w:val="auto"/>
                <w:sz w:val="18"/>
                <w:szCs w:val="18"/>
              </w:rPr>
            </w:pPr>
            <w:r>
              <w:rPr>
                <w:rFonts w:hint="eastAsia" w:ascii="仿宋_GB2312" w:eastAsia="仿宋_GB2312"/>
                <w:sz w:val="18"/>
                <w:szCs w:val="18"/>
              </w:rPr>
              <w:t>应</w:t>
            </w:r>
            <w:r>
              <w:rPr>
                <w:rFonts w:hint="eastAsia" w:ascii="仿宋_GB2312" w:eastAsia="仿宋_GB2312"/>
                <w:sz w:val="18"/>
                <w:szCs w:val="18"/>
                <w:lang w:eastAsia="zh-CN"/>
              </w:rPr>
              <w:t>当</w:t>
            </w:r>
            <w:r>
              <w:rPr>
                <w:rFonts w:hint="eastAsia" w:ascii="仿宋_GB2312" w:eastAsia="仿宋_GB2312"/>
                <w:sz w:val="18"/>
                <w:szCs w:val="18"/>
              </w:rPr>
              <w:t>提供参与公益或志愿等社会服务的证明原件及复印件</w:t>
            </w:r>
            <w:r>
              <w:rPr>
                <w:rFonts w:hint="eastAsia"/>
                <w:sz w:val="18"/>
                <w:szCs w:val="18"/>
                <w:lang w:eastAsia="zh-CN"/>
              </w:rPr>
              <w:t>。</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14:paraId="27A41C19">
            <w:pPr>
              <w:spacing w:line="200" w:lineRule="exact"/>
              <w:rPr>
                <w:rFonts w:hint="eastAsia"/>
                <w:color w:val="auto"/>
                <w:sz w:val="18"/>
                <w:szCs w:val="18"/>
                <w:lang w:eastAsia="zh-CN"/>
              </w:rPr>
            </w:pPr>
            <w:r>
              <w:rPr>
                <w:rFonts w:hint="eastAsia"/>
                <w:color w:val="auto"/>
                <w:sz w:val="18"/>
                <w:szCs w:val="18"/>
                <w:lang w:val="en-US" w:eastAsia="zh-CN"/>
              </w:rPr>
              <w:t>1、</w:t>
            </w:r>
            <w:r>
              <w:rPr>
                <w:rFonts w:hint="eastAsia"/>
                <w:color w:val="auto"/>
                <w:sz w:val="18"/>
                <w:szCs w:val="18"/>
                <w:lang w:eastAsia="zh-CN"/>
              </w:rPr>
              <w:t>近5年内在本市从事的社会服务。</w:t>
            </w:r>
            <w:r>
              <w:rPr>
                <w:rFonts w:hint="eastAsia"/>
                <w:color w:val="auto"/>
                <w:sz w:val="18"/>
                <w:szCs w:val="18"/>
                <w:lang w:val="en-US" w:eastAsia="zh-CN"/>
              </w:rPr>
              <w:t>2、</w:t>
            </w:r>
            <w:r>
              <w:rPr>
                <w:rFonts w:hint="eastAsia" w:ascii="仿宋_GB2312" w:eastAsia="仿宋_GB2312"/>
                <w:sz w:val="18"/>
                <w:szCs w:val="18"/>
              </w:rPr>
              <w:t>年限计算时间截至开始申请当日</w:t>
            </w:r>
            <w:r>
              <w:rPr>
                <w:rFonts w:hint="eastAsia"/>
                <w:sz w:val="18"/>
                <w:szCs w:val="18"/>
                <w:lang w:eastAsia="zh-CN"/>
              </w:rPr>
              <w:t>。</w:t>
            </w:r>
          </w:p>
        </w:tc>
      </w:tr>
      <w:tr w14:paraId="6BF6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04F53730">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381483C6">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B19A94">
            <w:pPr>
              <w:widowControl/>
              <w:suppressLineNumbers w:val="0"/>
              <w:adjustRightInd/>
              <w:snapToGrid/>
              <w:spacing w:line="240" w:lineRule="auto"/>
              <w:jc w:val="left"/>
              <w:rPr>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5D36C9">
            <w:pPr>
              <w:spacing w:line="200" w:lineRule="exact"/>
              <w:jc w:val="left"/>
              <w:rPr>
                <w:color w:val="auto"/>
                <w:sz w:val="18"/>
                <w:szCs w:val="18"/>
              </w:rPr>
            </w:pPr>
            <w:r>
              <w:rPr>
                <w:rFonts w:hint="eastAsia"/>
                <w:color w:val="auto"/>
                <w:sz w:val="18"/>
                <w:szCs w:val="18"/>
              </w:rPr>
              <w:t>在本市</w:t>
            </w:r>
            <w:r>
              <w:rPr>
                <w:rFonts w:hint="eastAsia"/>
                <w:color w:val="auto"/>
                <w:sz w:val="18"/>
                <w:szCs w:val="18"/>
                <w:lang w:eastAsia="zh-CN"/>
              </w:rPr>
              <w:t>内</w:t>
            </w:r>
            <w:r>
              <w:rPr>
                <w:rFonts w:hint="eastAsia"/>
                <w:color w:val="auto"/>
                <w:sz w:val="18"/>
                <w:szCs w:val="18"/>
              </w:rPr>
              <w:t>无偿献血每满200毫升</w:t>
            </w:r>
            <w:r>
              <w:rPr>
                <w:rFonts w:hint="eastAsia"/>
                <w:color w:val="auto"/>
                <w:sz w:val="18"/>
                <w:szCs w:val="18"/>
                <w:lang w:eastAsia="zh-CN"/>
              </w:rPr>
              <w:t>或献单采血小板</w:t>
            </w:r>
            <w:r>
              <w:rPr>
                <w:rFonts w:hint="eastAsia"/>
                <w:color w:val="auto"/>
                <w:sz w:val="18"/>
                <w:szCs w:val="18"/>
                <w:lang w:val="en-US" w:eastAsia="zh-CN"/>
              </w:rPr>
              <w:t>1个治疗量</w:t>
            </w:r>
          </w:p>
        </w:tc>
        <w:tc>
          <w:tcPr>
            <w:tcW w:w="1260" w:type="dxa"/>
            <w:tcBorders>
              <w:top w:val="single" w:color="auto" w:sz="4" w:space="0"/>
              <w:left w:val="single" w:color="auto" w:sz="4" w:space="0"/>
              <w:right w:val="single" w:color="auto" w:sz="4" w:space="0"/>
            </w:tcBorders>
            <w:noWrap w:val="0"/>
            <w:vAlign w:val="center"/>
          </w:tcPr>
          <w:p w14:paraId="2406E2EC">
            <w:pPr>
              <w:spacing w:line="200" w:lineRule="exact"/>
              <w:jc w:val="center"/>
              <w:rPr>
                <w:color w:val="auto"/>
                <w:sz w:val="18"/>
                <w:szCs w:val="18"/>
              </w:rPr>
            </w:pPr>
            <w:r>
              <w:rPr>
                <w:rFonts w:hint="eastAsia"/>
                <w:color w:val="auto"/>
                <w:sz w:val="18"/>
                <w:szCs w:val="18"/>
                <w:lang w:val="en-US" w:eastAsia="zh-CN"/>
              </w:rPr>
              <w:t>5</w:t>
            </w:r>
            <w:r>
              <w:rPr>
                <w:rFonts w:hint="eastAsia"/>
                <w:color w:val="auto"/>
                <w:sz w:val="18"/>
                <w:szCs w:val="18"/>
              </w:rPr>
              <w:t>分</w:t>
            </w:r>
          </w:p>
        </w:tc>
        <w:tc>
          <w:tcPr>
            <w:tcW w:w="1080" w:type="dxa"/>
            <w:tcBorders>
              <w:top w:val="single" w:color="auto" w:sz="4" w:space="0"/>
              <w:left w:val="single" w:color="auto" w:sz="4" w:space="0"/>
              <w:right w:val="single" w:color="auto" w:sz="4" w:space="0"/>
            </w:tcBorders>
            <w:noWrap w:val="0"/>
            <w:vAlign w:val="center"/>
          </w:tcPr>
          <w:p w14:paraId="1A4B989F">
            <w:pPr>
              <w:spacing w:line="200" w:lineRule="exact"/>
              <w:jc w:val="center"/>
              <w:rPr>
                <w:color w:val="auto"/>
                <w:sz w:val="18"/>
                <w:szCs w:val="18"/>
              </w:rPr>
            </w:pPr>
            <w:r>
              <w:rPr>
                <w:rFonts w:hint="eastAsia"/>
                <w:color w:val="auto"/>
                <w:sz w:val="18"/>
                <w:szCs w:val="18"/>
                <w:lang w:val="en-US" w:eastAsia="zh-CN"/>
              </w:rPr>
              <w:t>6</w:t>
            </w:r>
            <w:r>
              <w:rPr>
                <w:rFonts w:hint="eastAsia"/>
                <w:color w:val="auto"/>
                <w:sz w:val="18"/>
                <w:szCs w:val="18"/>
              </w:rPr>
              <w:t>0分</w:t>
            </w:r>
          </w:p>
        </w:tc>
        <w:tc>
          <w:tcPr>
            <w:tcW w:w="3609" w:type="dxa"/>
            <w:tcBorders>
              <w:top w:val="single" w:color="auto" w:sz="4" w:space="0"/>
              <w:left w:val="single" w:color="auto" w:sz="4" w:space="0"/>
              <w:right w:val="single" w:color="auto" w:sz="4" w:space="0"/>
            </w:tcBorders>
            <w:noWrap w:val="0"/>
            <w:vAlign w:val="center"/>
          </w:tcPr>
          <w:p w14:paraId="16916A42">
            <w:pPr>
              <w:numPr>
                <w:ilvl w:val="0"/>
                <w:numId w:val="0"/>
              </w:numPr>
              <w:spacing w:line="240" w:lineRule="auto"/>
              <w:jc w:val="left"/>
              <w:rPr>
                <w:rFonts w:hint="eastAsia"/>
                <w:color w:val="auto"/>
                <w:sz w:val="18"/>
                <w:szCs w:val="18"/>
                <w:lang w:eastAsia="zh-CN"/>
              </w:rPr>
            </w:pPr>
            <w:r>
              <w:rPr>
                <w:rFonts w:hint="eastAsia"/>
                <w:color w:val="auto"/>
                <w:sz w:val="18"/>
                <w:szCs w:val="18"/>
                <w:lang w:eastAsia="zh-CN"/>
              </w:rPr>
              <w:t>献血佐证材料原件及复印件；</w:t>
            </w: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354A659A">
            <w:pPr>
              <w:widowControl/>
              <w:suppressLineNumbers w:val="0"/>
              <w:adjustRightInd/>
              <w:snapToGrid/>
              <w:spacing w:line="240" w:lineRule="auto"/>
              <w:jc w:val="left"/>
              <w:rPr>
                <w:color w:val="auto"/>
                <w:sz w:val="18"/>
                <w:szCs w:val="18"/>
              </w:rPr>
            </w:pPr>
          </w:p>
        </w:tc>
      </w:tr>
      <w:tr w14:paraId="6697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3ED775FD">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6D30D33B">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9417CF">
            <w:pPr>
              <w:widowControl/>
              <w:suppressLineNumbers w:val="0"/>
              <w:adjustRightInd/>
              <w:snapToGrid/>
              <w:spacing w:line="240" w:lineRule="auto"/>
              <w:jc w:val="left"/>
              <w:rPr>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FD4953">
            <w:pPr>
              <w:spacing w:line="200" w:lineRule="exact"/>
              <w:rPr>
                <w:color w:val="auto"/>
                <w:sz w:val="18"/>
                <w:szCs w:val="18"/>
              </w:rPr>
            </w:pPr>
            <w:r>
              <w:rPr>
                <w:rFonts w:hint="eastAsia"/>
                <w:color w:val="auto"/>
                <w:sz w:val="18"/>
                <w:szCs w:val="18"/>
              </w:rPr>
              <w:t>无偿献血行为发生在本市的无偿献血者</w:t>
            </w:r>
            <w:r>
              <w:rPr>
                <w:rFonts w:hint="eastAsia"/>
                <w:color w:val="auto"/>
                <w:sz w:val="18"/>
                <w:szCs w:val="18"/>
                <w:lang w:eastAsia="zh-CN"/>
              </w:rPr>
              <w:t>并</w:t>
            </w:r>
            <w:r>
              <w:rPr>
                <w:rFonts w:hint="eastAsia"/>
                <w:color w:val="auto"/>
                <w:sz w:val="18"/>
                <w:szCs w:val="18"/>
              </w:rPr>
              <w:t>在本市</w:t>
            </w:r>
            <w:r>
              <w:rPr>
                <w:rFonts w:hint="eastAsia"/>
                <w:color w:val="auto"/>
                <w:sz w:val="18"/>
                <w:szCs w:val="18"/>
                <w:lang w:eastAsia="zh-CN"/>
              </w:rPr>
              <w:t>加入</w:t>
            </w:r>
            <w:r>
              <w:rPr>
                <w:rFonts w:hint="eastAsia"/>
                <w:color w:val="auto"/>
                <w:sz w:val="18"/>
                <w:szCs w:val="18"/>
              </w:rPr>
              <w:t>中华骨髓库</w:t>
            </w:r>
            <w:r>
              <w:rPr>
                <w:rFonts w:hint="eastAsia" w:ascii="仿宋_GB2312" w:eastAsia="仿宋_GB2312"/>
                <w:sz w:val="18"/>
                <w:szCs w:val="18"/>
              </w:rPr>
              <w:t>成为造血干细胞志愿捐献者</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CA9B6B">
            <w:pPr>
              <w:spacing w:line="200" w:lineRule="exact"/>
              <w:jc w:val="center"/>
              <w:rPr>
                <w:color w:val="auto"/>
                <w:sz w:val="18"/>
                <w:szCs w:val="18"/>
              </w:rPr>
            </w:pPr>
            <w:r>
              <w:rPr>
                <w:rFonts w:hint="eastAsia"/>
                <w:color w:val="auto"/>
                <w:sz w:val="18"/>
                <w:szCs w:val="18"/>
                <w:lang w:val="en-US" w:eastAsia="zh-CN"/>
              </w:rPr>
              <w:t>10</w:t>
            </w:r>
            <w:r>
              <w:rPr>
                <w:rFonts w:hint="eastAsia"/>
                <w:color w:val="auto"/>
                <w:sz w:val="18"/>
                <w:szCs w:val="18"/>
              </w:rPr>
              <w:t>分</w:t>
            </w:r>
          </w:p>
        </w:tc>
        <w:tc>
          <w:tcPr>
            <w:tcW w:w="1080" w:type="dxa"/>
            <w:vMerge w:val="restart"/>
            <w:tcBorders>
              <w:top w:val="single" w:color="auto" w:sz="4" w:space="0"/>
              <w:left w:val="single" w:color="auto" w:sz="4" w:space="0"/>
              <w:right w:val="single" w:color="auto" w:sz="4" w:space="0"/>
            </w:tcBorders>
            <w:noWrap w:val="0"/>
            <w:vAlign w:val="center"/>
          </w:tcPr>
          <w:p w14:paraId="5D78DD8F">
            <w:pPr>
              <w:spacing w:line="200" w:lineRule="exact"/>
              <w:jc w:val="center"/>
              <w:rPr>
                <w:rFonts w:hint="eastAsia"/>
                <w:color w:val="auto"/>
                <w:sz w:val="18"/>
                <w:szCs w:val="18"/>
              </w:rPr>
            </w:pPr>
            <w:r>
              <w:rPr>
                <w:rFonts w:hint="eastAsia"/>
                <w:color w:val="auto"/>
                <w:sz w:val="18"/>
                <w:szCs w:val="18"/>
              </w:rPr>
              <w:t>可累积计分</w:t>
            </w:r>
          </w:p>
          <w:p w14:paraId="06CF489B">
            <w:pPr>
              <w:spacing w:line="200" w:lineRule="exact"/>
              <w:jc w:val="center"/>
              <w:rPr>
                <w:color w:val="auto"/>
                <w:sz w:val="18"/>
                <w:szCs w:val="18"/>
              </w:rPr>
            </w:pPr>
          </w:p>
        </w:tc>
        <w:tc>
          <w:tcPr>
            <w:tcW w:w="3609" w:type="dxa"/>
            <w:tcBorders>
              <w:left w:val="single" w:color="auto" w:sz="4" w:space="0"/>
              <w:right w:val="single" w:color="auto" w:sz="4" w:space="0"/>
            </w:tcBorders>
            <w:noWrap w:val="0"/>
            <w:vAlign w:val="center"/>
          </w:tcPr>
          <w:p w14:paraId="08A1D382">
            <w:pPr>
              <w:spacing w:line="240" w:lineRule="auto"/>
              <w:rPr>
                <w:rFonts w:hint="eastAsia"/>
                <w:color w:val="auto"/>
                <w:sz w:val="18"/>
                <w:szCs w:val="18"/>
                <w:lang w:eastAsia="zh-CN"/>
              </w:rPr>
            </w:pPr>
            <w:r>
              <w:rPr>
                <w:rFonts w:hint="eastAsia"/>
                <w:color w:val="auto"/>
                <w:sz w:val="18"/>
                <w:szCs w:val="18"/>
                <w:lang w:val="en-US" w:eastAsia="zh-CN"/>
              </w:rPr>
              <w:t>1、</w:t>
            </w:r>
            <w:r>
              <w:rPr>
                <w:rFonts w:hint="eastAsia"/>
                <w:color w:val="auto"/>
                <w:sz w:val="18"/>
                <w:szCs w:val="18"/>
                <w:lang w:eastAsia="zh-CN"/>
              </w:rPr>
              <w:t>献血佐证材料原件及复印件；</w:t>
            </w:r>
          </w:p>
          <w:p w14:paraId="03DBFD5B">
            <w:pPr>
              <w:spacing w:line="240" w:lineRule="auto"/>
              <w:rPr>
                <w:rFonts w:hint="eastAsia"/>
                <w:sz w:val="18"/>
                <w:szCs w:val="18"/>
                <w:lang w:val="en-US" w:eastAsia="zh-CN"/>
              </w:rPr>
            </w:pPr>
            <w:r>
              <w:rPr>
                <w:rFonts w:hint="eastAsia"/>
                <w:color w:val="auto"/>
                <w:sz w:val="18"/>
                <w:szCs w:val="18"/>
                <w:lang w:val="en-US" w:eastAsia="zh-CN"/>
              </w:rPr>
              <w:t>2、</w:t>
            </w:r>
            <w:r>
              <w:rPr>
                <w:rFonts w:hint="eastAsia" w:ascii="仿宋_GB2312" w:eastAsia="仿宋_GB2312"/>
                <w:sz w:val="18"/>
                <w:szCs w:val="18"/>
              </w:rPr>
              <w:t>成为造血干细胞志愿捐献者的，以“中华骨髓库（中国造血干细胞捐献者资料库）”官网核查信息为准。</w:t>
            </w: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5EACFF36">
            <w:pPr>
              <w:widowControl/>
              <w:suppressLineNumbers w:val="0"/>
              <w:adjustRightInd/>
              <w:snapToGrid/>
              <w:spacing w:line="240" w:lineRule="auto"/>
              <w:jc w:val="left"/>
              <w:rPr>
                <w:color w:val="auto"/>
                <w:sz w:val="18"/>
                <w:szCs w:val="18"/>
              </w:rPr>
            </w:pPr>
          </w:p>
        </w:tc>
      </w:tr>
      <w:tr w14:paraId="4784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 w:type="dxa"/>
            <w:vMerge w:val="continue"/>
            <w:tcBorders>
              <w:left w:val="single" w:color="auto" w:sz="4" w:space="0"/>
              <w:right w:val="single" w:color="auto" w:sz="4" w:space="0"/>
            </w:tcBorders>
            <w:noWrap w:val="0"/>
            <w:vAlign w:val="center"/>
          </w:tcPr>
          <w:p w14:paraId="7D4909F7">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47DC45C1">
            <w:pPr>
              <w:widowControl/>
              <w:suppressLineNumbers w:val="0"/>
              <w:adjustRightInd/>
              <w:snapToGrid/>
              <w:spacing w:line="240" w:lineRule="auto"/>
              <w:jc w:val="left"/>
              <w:rPr>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CB16D6">
            <w:pPr>
              <w:widowControl/>
              <w:suppressLineNumbers w:val="0"/>
              <w:adjustRightInd/>
              <w:snapToGrid/>
              <w:spacing w:line="240" w:lineRule="auto"/>
              <w:jc w:val="left"/>
              <w:rPr>
                <w:color w:val="auto"/>
                <w:sz w:val="18"/>
                <w:szCs w:val="18"/>
              </w:rPr>
            </w:pPr>
          </w:p>
        </w:tc>
        <w:tc>
          <w:tcPr>
            <w:tcW w:w="1620" w:type="dxa"/>
            <w:tcBorders>
              <w:top w:val="single" w:color="auto" w:sz="4" w:space="0"/>
              <w:left w:val="single" w:color="auto" w:sz="4" w:space="0"/>
              <w:right w:val="single" w:color="auto" w:sz="4" w:space="0"/>
            </w:tcBorders>
            <w:noWrap w:val="0"/>
            <w:vAlign w:val="center"/>
          </w:tcPr>
          <w:p w14:paraId="7EEF51C3">
            <w:pPr>
              <w:spacing w:line="200" w:lineRule="exact"/>
              <w:jc w:val="left"/>
              <w:rPr>
                <w:rFonts w:hint="eastAsia"/>
                <w:color w:val="auto"/>
                <w:sz w:val="18"/>
                <w:szCs w:val="18"/>
              </w:rPr>
            </w:pPr>
            <w:bookmarkStart w:id="7" w:name="OLE_LINK9"/>
            <w:r>
              <w:rPr>
                <w:rFonts w:hint="eastAsia"/>
                <w:color w:val="auto"/>
                <w:sz w:val="18"/>
                <w:szCs w:val="18"/>
                <w:lang w:eastAsia="zh-CN"/>
              </w:rPr>
              <w:t>在本市</w:t>
            </w:r>
            <w:r>
              <w:rPr>
                <w:rFonts w:hint="eastAsia"/>
                <w:color w:val="auto"/>
                <w:sz w:val="18"/>
                <w:szCs w:val="18"/>
              </w:rPr>
              <w:t>成功实现造血干细胞捐献</w:t>
            </w:r>
            <w:bookmarkEnd w:id="7"/>
          </w:p>
        </w:tc>
        <w:tc>
          <w:tcPr>
            <w:tcW w:w="1260" w:type="dxa"/>
            <w:tcBorders>
              <w:top w:val="single" w:color="auto" w:sz="4" w:space="0"/>
              <w:left w:val="single" w:color="auto" w:sz="4" w:space="0"/>
              <w:right w:val="single" w:color="auto" w:sz="4" w:space="0"/>
            </w:tcBorders>
            <w:noWrap w:val="0"/>
            <w:vAlign w:val="center"/>
          </w:tcPr>
          <w:p w14:paraId="086157B4">
            <w:pPr>
              <w:spacing w:line="200" w:lineRule="exact"/>
              <w:jc w:val="center"/>
              <w:rPr>
                <w:color w:val="auto"/>
                <w:sz w:val="18"/>
                <w:szCs w:val="18"/>
              </w:rPr>
            </w:pPr>
            <w:r>
              <w:rPr>
                <w:rFonts w:hint="eastAsia"/>
                <w:color w:val="auto"/>
                <w:sz w:val="18"/>
                <w:szCs w:val="18"/>
                <w:lang w:val="en-US" w:eastAsia="zh-CN"/>
              </w:rPr>
              <w:t>80</w:t>
            </w:r>
            <w:r>
              <w:rPr>
                <w:rFonts w:hint="eastAsia"/>
                <w:color w:val="auto"/>
                <w:sz w:val="18"/>
                <w:szCs w:val="18"/>
              </w:rPr>
              <w:t>分</w:t>
            </w:r>
          </w:p>
        </w:tc>
        <w:tc>
          <w:tcPr>
            <w:tcW w:w="1080" w:type="dxa"/>
            <w:vMerge w:val="continue"/>
            <w:tcBorders>
              <w:left w:val="single" w:color="auto" w:sz="4" w:space="0"/>
              <w:bottom w:val="single" w:color="auto" w:sz="4" w:space="0"/>
              <w:right w:val="single" w:color="auto" w:sz="4" w:space="0"/>
            </w:tcBorders>
            <w:noWrap w:val="0"/>
            <w:vAlign w:val="center"/>
          </w:tcPr>
          <w:p w14:paraId="6CD4903C">
            <w:pPr>
              <w:spacing w:line="200" w:lineRule="exact"/>
              <w:jc w:val="center"/>
              <w:rPr>
                <w:color w:val="auto"/>
                <w:sz w:val="18"/>
                <w:szCs w:val="18"/>
              </w:rPr>
            </w:pPr>
          </w:p>
        </w:tc>
        <w:tc>
          <w:tcPr>
            <w:tcW w:w="3609" w:type="dxa"/>
            <w:tcBorders>
              <w:left w:val="single" w:color="auto" w:sz="4" w:space="0"/>
              <w:right w:val="single" w:color="auto" w:sz="4" w:space="0"/>
            </w:tcBorders>
            <w:noWrap w:val="0"/>
            <w:vAlign w:val="center"/>
          </w:tcPr>
          <w:p w14:paraId="4CE60B71">
            <w:pPr>
              <w:widowControl/>
              <w:suppressLineNumbers w:val="0"/>
              <w:adjustRightInd/>
              <w:snapToGrid/>
              <w:spacing w:line="240" w:lineRule="auto"/>
              <w:jc w:val="left"/>
              <w:rPr>
                <w:color w:val="auto"/>
                <w:sz w:val="18"/>
                <w:szCs w:val="18"/>
              </w:rPr>
            </w:pPr>
            <w:r>
              <w:rPr>
                <w:rFonts w:hint="eastAsia"/>
                <w:color w:val="auto"/>
                <w:sz w:val="18"/>
                <w:szCs w:val="18"/>
                <w:lang w:val="en-US" w:eastAsia="zh-CN"/>
              </w:rPr>
              <w:t>捐献造血干细胞荣誉证书的原件及复印件。</w:t>
            </w: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641D7793">
            <w:pPr>
              <w:widowControl/>
              <w:suppressLineNumbers w:val="0"/>
              <w:adjustRightInd/>
              <w:snapToGrid/>
              <w:spacing w:line="240" w:lineRule="auto"/>
              <w:jc w:val="left"/>
              <w:rPr>
                <w:color w:val="auto"/>
                <w:sz w:val="18"/>
                <w:szCs w:val="18"/>
              </w:rPr>
            </w:pPr>
          </w:p>
        </w:tc>
      </w:tr>
      <w:tr w14:paraId="2B61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03AD5C30">
            <w:pPr>
              <w:widowControl/>
              <w:suppressLineNumbers w:val="0"/>
              <w:adjustRightInd/>
              <w:snapToGrid/>
              <w:spacing w:line="240" w:lineRule="auto"/>
              <w:jc w:val="left"/>
              <w:rPr>
                <w:sz w:val="18"/>
                <w:szCs w:val="18"/>
              </w:rPr>
            </w:pPr>
          </w:p>
        </w:tc>
        <w:tc>
          <w:tcPr>
            <w:tcW w:w="385" w:type="dxa"/>
            <w:vMerge w:val="restart"/>
            <w:tcBorders>
              <w:top w:val="single" w:color="auto" w:sz="4" w:space="0"/>
              <w:left w:val="single" w:color="auto" w:sz="4" w:space="0"/>
              <w:bottom w:val="single" w:color="auto" w:sz="4" w:space="0"/>
              <w:right w:val="single" w:color="auto" w:sz="4" w:space="0"/>
            </w:tcBorders>
            <w:noWrap w:val="0"/>
            <w:vAlign w:val="center"/>
          </w:tcPr>
          <w:p w14:paraId="72F7902B">
            <w:pPr>
              <w:spacing w:line="200" w:lineRule="exact"/>
              <w:rPr>
                <w:sz w:val="18"/>
                <w:szCs w:val="18"/>
              </w:rPr>
            </w:pPr>
            <w:r>
              <w:rPr>
                <w:rFonts w:hint="eastAsia"/>
                <w:sz w:val="18"/>
                <w:szCs w:val="18"/>
              </w:rPr>
              <w:t>1</w:t>
            </w:r>
            <w:r>
              <w:rPr>
                <w:rFonts w:hint="eastAsia"/>
                <w:sz w:val="18"/>
                <w:szCs w:val="18"/>
                <w:lang w:val="en-US" w:eastAsia="zh-CN"/>
              </w:rPr>
              <w:t>1</w:t>
            </w:r>
          </w:p>
        </w:tc>
        <w:tc>
          <w:tcPr>
            <w:tcW w:w="1076" w:type="dxa"/>
            <w:gridSpan w:val="2"/>
            <w:vMerge w:val="restart"/>
            <w:tcBorders>
              <w:top w:val="single" w:color="auto" w:sz="4" w:space="0"/>
              <w:left w:val="single" w:color="auto" w:sz="4" w:space="0"/>
              <w:right w:val="single" w:color="auto" w:sz="4" w:space="0"/>
            </w:tcBorders>
            <w:noWrap w:val="0"/>
            <w:vAlign w:val="center"/>
          </w:tcPr>
          <w:p w14:paraId="639EDE1A">
            <w:pPr>
              <w:spacing w:line="200" w:lineRule="exact"/>
              <w:jc w:val="center"/>
              <w:rPr>
                <w:color w:val="auto"/>
                <w:sz w:val="18"/>
                <w:szCs w:val="18"/>
              </w:rPr>
            </w:pPr>
            <w:r>
              <w:rPr>
                <w:rFonts w:hint="eastAsia"/>
                <w:color w:val="auto"/>
                <w:sz w:val="18"/>
                <w:szCs w:val="18"/>
              </w:rPr>
              <w:t>投资纳税</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74EF67">
            <w:pPr>
              <w:spacing w:line="200" w:lineRule="exact"/>
              <w:jc w:val="left"/>
              <w:rPr>
                <w:color w:val="auto"/>
                <w:sz w:val="18"/>
                <w:szCs w:val="18"/>
                <w:highlight w:val="none"/>
              </w:rPr>
            </w:pPr>
            <w:r>
              <w:rPr>
                <w:rFonts w:hint="eastAsia"/>
                <w:color w:val="auto"/>
                <w:sz w:val="18"/>
                <w:szCs w:val="18"/>
                <w:highlight w:val="none"/>
              </w:rPr>
              <w:t>在</w:t>
            </w:r>
            <w:r>
              <w:rPr>
                <w:rFonts w:hint="eastAsia"/>
                <w:color w:val="auto"/>
                <w:sz w:val="18"/>
                <w:szCs w:val="18"/>
                <w:highlight w:val="none"/>
                <w:lang w:eastAsia="zh-CN"/>
              </w:rPr>
              <w:t>本</w:t>
            </w:r>
            <w:r>
              <w:rPr>
                <w:rFonts w:hint="eastAsia"/>
                <w:color w:val="auto"/>
                <w:sz w:val="18"/>
                <w:szCs w:val="18"/>
                <w:highlight w:val="none"/>
              </w:rPr>
              <w:t>市投资设立个体工商户</w:t>
            </w:r>
            <w:r>
              <w:rPr>
                <w:rFonts w:hint="eastAsia"/>
                <w:color w:val="auto"/>
                <w:sz w:val="18"/>
                <w:szCs w:val="18"/>
                <w:highlight w:val="none"/>
                <w:lang w:val="en-US" w:eastAsia="zh-CN"/>
              </w:rPr>
              <w:t>1年以上的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A0F0C0">
            <w:pPr>
              <w:spacing w:line="200" w:lineRule="exact"/>
              <w:jc w:val="center"/>
              <w:rPr>
                <w:color w:val="auto"/>
                <w:sz w:val="18"/>
                <w:szCs w:val="18"/>
              </w:rPr>
            </w:pPr>
            <w:r>
              <w:rPr>
                <w:rFonts w:hint="eastAsia"/>
                <w:color w:val="auto"/>
                <w:sz w:val="18"/>
                <w:szCs w:val="18"/>
                <w:lang w:val="en-US" w:eastAsia="zh-CN"/>
              </w:rPr>
              <w:t>5</w:t>
            </w:r>
            <w:r>
              <w:rPr>
                <w:rFonts w:hint="eastAsia"/>
                <w:color w:val="auto"/>
                <w:sz w:val="18"/>
                <w:szCs w:val="18"/>
              </w:rPr>
              <w:t>分</w:t>
            </w:r>
          </w:p>
        </w:tc>
        <w:tc>
          <w:tcPr>
            <w:tcW w:w="1080" w:type="dxa"/>
            <w:vMerge w:val="restart"/>
            <w:tcBorders>
              <w:top w:val="single" w:color="auto" w:sz="4" w:space="0"/>
              <w:left w:val="single" w:color="auto" w:sz="4" w:space="0"/>
              <w:right w:val="single" w:color="auto" w:sz="4" w:space="0"/>
            </w:tcBorders>
            <w:noWrap w:val="0"/>
            <w:vAlign w:val="center"/>
          </w:tcPr>
          <w:p w14:paraId="45220C33">
            <w:pPr>
              <w:spacing w:line="200" w:lineRule="exact"/>
              <w:jc w:val="center"/>
              <w:rPr>
                <w:rFonts w:hint="eastAsia"/>
                <w:color w:val="auto"/>
                <w:sz w:val="18"/>
                <w:szCs w:val="18"/>
              </w:rPr>
            </w:pPr>
            <w:r>
              <w:rPr>
                <w:rFonts w:hint="eastAsia"/>
                <w:color w:val="auto"/>
                <w:sz w:val="18"/>
                <w:szCs w:val="18"/>
                <w:lang w:val="en-US" w:eastAsia="zh-CN"/>
              </w:rPr>
              <w:t xml:space="preserve"> </w:t>
            </w:r>
            <w:r>
              <w:rPr>
                <w:rFonts w:hint="eastAsia"/>
                <w:color w:val="auto"/>
                <w:sz w:val="18"/>
                <w:szCs w:val="18"/>
              </w:rPr>
              <w:t>不累加计算</w:t>
            </w:r>
            <w:r>
              <w:rPr>
                <w:rFonts w:hint="eastAsia"/>
                <w:color w:val="auto"/>
                <w:sz w:val="18"/>
                <w:szCs w:val="18"/>
                <w:lang w:eastAsia="zh-CN"/>
              </w:rPr>
              <w:t>积分</w:t>
            </w:r>
          </w:p>
        </w:tc>
        <w:tc>
          <w:tcPr>
            <w:tcW w:w="3609" w:type="dxa"/>
            <w:vMerge w:val="restart"/>
            <w:tcBorders>
              <w:top w:val="single" w:color="auto" w:sz="4" w:space="0"/>
              <w:left w:val="single" w:color="auto" w:sz="4" w:space="0"/>
              <w:right w:val="single" w:color="auto" w:sz="4" w:space="0"/>
            </w:tcBorders>
            <w:noWrap w:val="0"/>
            <w:vAlign w:val="center"/>
          </w:tcPr>
          <w:p w14:paraId="5FC212B8">
            <w:pPr>
              <w:spacing w:line="200" w:lineRule="exact"/>
              <w:rPr>
                <w:rFonts w:hint="eastAsia" w:hAnsi="仿宋_GB2312" w:cs="仿宋_GB2312"/>
                <w:color w:val="auto"/>
                <w:sz w:val="18"/>
                <w:szCs w:val="18"/>
                <w:lang w:eastAsia="zh-CN"/>
              </w:rPr>
            </w:pPr>
            <w:bookmarkStart w:id="8" w:name="OLE_LINK1"/>
            <w:r>
              <w:rPr>
                <w:rFonts w:hint="eastAsia" w:hAnsi="仿宋_GB2312" w:cs="仿宋_GB2312"/>
                <w:color w:val="auto"/>
                <w:sz w:val="18"/>
                <w:szCs w:val="18"/>
                <w:lang w:eastAsia="zh-CN"/>
              </w:rPr>
              <w:t>1</w:t>
            </w:r>
            <w:r>
              <w:rPr>
                <w:rFonts w:hint="eastAsia"/>
                <w:color w:val="auto"/>
                <w:sz w:val="18"/>
                <w:szCs w:val="18"/>
                <w:lang w:val="en-US" w:eastAsia="zh-CN"/>
              </w:rPr>
              <w:t>、</w:t>
            </w:r>
            <w:r>
              <w:rPr>
                <w:rFonts w:hint="eastAsia" w:hAnsi="仿宋_GB2312" w:cs="仿宋_GB2312"/>
                <w:color w:val="auto"/>
                <w:sz w:val="18"/>
                <w:szCs w:val="18"/>
                <w:lang w:eastAsia="zh-CN"/>
              </w:rPr>
              <w:t>应当提供工商营业执照原件及复印件；</w:t>
            </w:r>
          </w:p>
          <w:p w14:paraId="5EB3783C">
            <w:pPr>
              <w:spacing w:line="200" w:lineRule="exact"/>
              <w:rPr>
                <w:rFonts w:hint="eastAsia"/>
                <w:color w:val="auto"/>
                <w:sz w:val="18"/>
                <w:szCs w:val="18"/>
                <w:lang w:eastAsia="zh-CN"/>
              </w:rPr>
            </w:pPr>
            <w:r>
              <w:rPr>
                <w:rFonts w:hint="eastAsia" w:hAnsi="仿宋_GB2312" w:cs="仿宋_GB2312"/>
                <w:color w:val="auto"/>
                <w:sz w:val="18"/>
                <w:szCs w:val="18"/>
                <w:lang w:eastAsia="zh-CN"/>
              </w:rPr>
              <w:t>2</w:t>
            </w:r>
            <w:r>
              <w:rPr>
                <w:rFonts w:hint="eastAsia"/>
                <w:color w:val="auto"/>
                <w:sz w:val="18"/>
                <w:szCs w:val="18"/>
                <w:lang w:val="en-US" w:eastAsia="zh-CN"/>
              </w:rPr>
              <w:t>、</w:t>
            </w:r>
            <w:r>
              <w:rPr>
                <w:rFonts w:hint="eastAsia" w:hAnsi="仿宋_GB2312" w:cs="仿宋_GB2312"/>
                <w:color w:val="auto"/>
                <w:sz w:val="18"/>
                <w:szCs w:val="18"/>
                <w:lang w:eastAsia="zh-CN"/>
              </w:rPr>
              <w:t>有限公司、股份有限公司的，还需提交公司章程原件及复印件，或企业机读档案登记资料原件。</w:t>
            </w:r>
            <w:bookmarkEnd w:id="8"/>
          </w:p>
        </w:tc>
        <w:tc>
          <w:tcPr>
            <w:tcW w:w="1567" w:type="dxa"/>
            <w:vMerge w:val="restart"/>
            <w:tcBorders>
              <w:top w:val="single" w:color="auto" w:sz="4" w:space="0"/>
              <w:left w:val="single" w:color="auto" w:sz="4" w:space="0"/>
              <w:right w:val="single" w:color="auto" w:sz="4" w:space="0"/>
            </w:tcBorders>
            <w:noWrap w:val="0"/>
            <w:vAlign w:val="center"/>
          </w:tcPr>
          <w:p w14:paraId="701B487C">
            <w:pPr>
              <w:spacing w:line="200" w:lineRule="exact"/>
              <w:rPr>
                <w:color w:val="auto"/>
                <w:sz w:val="18"/>
                <w:szCs w:val="18"/>
              </w:rPr>
            </w:pPr>
            <w:r>
              <w:rPr>
                <w:rFonts w:hint="eastAsia" w:ascii="仿宋_GB2312" w:eastAsia="仿宋_GB2312"/>
                <w:color w:val="auto"/>
                <w:sz w:val="18"/>
                <w:szCs w:val="18"/>
              </w:rPr>
              <w:t>年限计算时间截至开始申请当日</w:t>
            </w:r>
            <w:r>
              <w:rPr>
                <w:rFonts w:hint="eastAsia"/>
                <w:color w:val="auto"/>
                <w:sz w:val="18"/>
                <w:szCs w:val="18"/>
                <w:lang w:eastAsia="zh-CN"/>
              </w:rPr>
              <w:t>。</w:t>
            </w:r>
          </w:p>
        </w:tc>
      </w:tr>
      <w:tr w14:paraId="0C7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5" w:type="dxa"/>
            <w:vMerge w:val="continue"/>
            <w:tcBorders>
              <w:left w:val="single" w:color="auto" w:sz="4" w:space="0"/>
              <w:right w:val="single" w:color="auto" w:sz="4" w:space="0"/>
            </w:tcBorders>
            <w:noWrap w:val="0"/>
            <w:vAlign w:val="center"/>
          </w:tcPr>
          <w:p w14:paraId="6C0492BF">
            <w:pPr>
              <w:widowControl/>
              <w:suppressLineNumbers w:val="0"/>
              <w:adjustRightInd/>
              <w:snapToGrid/>
              <w:spacing w:line="240" w:lineRule="auto"/>
              <w:jc w:val="left"/>
              <w:rPr>
                <w:sz w:val="18"/>
                <w:szCs w:val="18"/>
              </w:rPr>
            </w:pPr>
          </w:p>
        </w:tc>
        <w:tc>
          <w:tcPr>
            <w:tcW w:w="385" w:type="dxa"/>
            <w:vMerge w:val="continue"/>
            <w:tcBorders>
              <w:left w:val="single" w:color="auto" w:sz="4" w:space="0"/>
              <w:right w:val="single" w:color="auto" w:sz="4" w:space="0"/>
            </w:tcBorders>
            <w:noWrap w:val="0"/>
            <w:vAlign w:val="center"/>
          </w:tcPr>
          <w:p w14:paraId="1C7E10FD">
            <w:pPr>
              <w:spacing w:line="200" w:lineRule="exact"/>
              <w:rPr>
                <w:rFonts w:hint="eastAsia"/>
                <w:sz w:val="18"/>
                <w:szCs w:val="18"/>
              </w:rPr>
            </w:pPr>
          </w:p>
        </w:tc>
        <w:tc>
          <w:tcPr>
            <w:tcW w:w="1076" w:type="dxa"/>
            <w:gridSpan w:val="2"/>
            <w:vMerge w:val="continue"/>
            <w:tcBorders>
              <w:left w:val="single" w:color="auto" w:sz="4" w:space="0"/>
              <w:right w:val="single" w:color="auto" w:sz="4" w:space="0"/>
            </w:tcBorders>
            <w:noWrap w:val="0"/>
            <w:vAlign w:val="center"/>
          </w:tcPr>
          <w:p w14:paraId="68416A2D">
            <w:pPr>
              <w:spacing w:line="200" w:lineRule="exact"/>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41B4617">
            <w:pPr>
              <w:spacing w:line="200" w:lineRule="exact"/>
              <w:jc w:val="left"/>
              <w:rPr>
                <w:rFonts w:hint="eastAsia"/>
                <w:color w:val="auto"/>
                <w:sz w:val="18"/>
                <w:szCs w:val="18"/>
                <w:highlight w:val="none"/>
                <w:lang w:eastAsia="zh-CN"/>
              </w:rPr>
            </w:pPr>
            <w:r>
              <w:rPr>
                <w:rFonts w:hint="eastAsia"/>
                <w:color w:val="auto"/>
                <w:sz w:val="18"/>
                <w:szCs w:val="18"/>
                <w:highlight w:val="none"/>
                <w:lang w:eastAsia="zh-CN"/>
              </w:rPr>
              <w:t>在本市投资设立个人独资企业、合伙企业1年以上的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39E0D8">
            <w:pPr>
              <w:spacing w:line="200" w:lineRule="exact"/>
              <w:jc w:val="center"/>
              <w:rPr>
                <w:color w:val="auto"/>
                <w:sz w:val="18"/>
                <w:szCs w:val="18"/>
              </w:rPr>
            </w:pPr>
            <w:r>
              <w:rPr>
                <w:rFonts w:hint="eastAsia"/>
                <w:color w:val="auto"/>
                <w:sz w:val="18"/>
                <w:szCs w:val="18"/>
                <w:lang w:val="en-US" w:eastAsia="zh-CN"/>
              </w:rPr>
              <w:t>10</w:t>
            </w:r>
            <w:r>
              <w:rPr>
                <w:rFonts w:hint="eastAsia"/>
                <w:color w:val="auto"/>
                <w:sz w:val="18"/>
                <w:szCs w:val="18"/>
              </w:rPr>
              <w:t>分</w:t>
            </w:r>
          </w:p>
        </w:tc>
        <w:tc>
          <w:tcPr>
            <w:tcW w:w="1080" w:type="dxa"/>
            <w:vMerge w:val="continue"/>
            <w:tcBorders>
              <w:left w:val="single" w:color="auto" w:sz="4" w:space="0"/>
              <w:right w:val="single" w:color="auto" w:sz="4" w:space="0"/>
            </w:tcBorders>
            <w:noWrap w:val="0"/>
            <w:vAlign w:val="center"/>
          </w:tcPr>
          <w:p w14:paraId="65115516">
            <w:pPr>
              <w:spacing w:line="200" w:lineRule="exact"/>
              <w:jc w:val="center"/>
              <w:rPr>
                <w:color w:val="auto"/>
                <w:sz w:val="18"/>
                <w:szCs w:val="18"/>
              </w:rPr>
            </w:pPr>
          </w:p>
        </w:tc>
        <w:tc>
          <w:tcPr>
            <w:tcW w:w="3609" w:type="dxa"/>
            <w:vMerge w:val="continue"/>
            <w:tcBorders>
              <w:left w:val="single" w:color="auto" w:sz="4" w:space="0"/>
              <w:right w:val="single" w:color="auto" w:sz="4" w:space="0"/>
            </w:tcBorders>
            <w:noWrap w:val="0"/>
            <w:vAlign w:val="center"/>
          </w:tcPr>
          <w:p w14:paraId="424DAA94">
            <w:pPr>
              <w:spacing w:line="200" w:lineRule="exact"/>
              <w:rPr>
                <w:color w:val="auto"/>
                <w:sz w:val="18"/>
                <w:szCs w:val="18"/>
              </w:rPr>
            </w:pPr>
          </w:p>
        </w:tc>
        <w:tc>
          <w:tcPr>
            <w:tcW w:w="1567" w:type="dxa"/>
            <w:vMerge w:val="continue"/>
            <w:tcBorders>
              <w:left w:val="single" w:color="auto" w:sz="4" w:space="0"/>
              <w:right w:val="single" w:color="auto" w:sz="4" w:space="0"/>
            </w:tcBorders>
            <w:noWrap w:val="0"/>
            <w:vAlign w:val="center"/>
          </w:tcPr>
          <w:p w14:paraId="428FE989">
            <w:pPr>
              <w:spacing w:line="200" w:lineRule="exact"/>
              <w:rPr>
                <w:color w:val="auto"/>
                <w:sz w:val="18"/>
                <w:szCs w:val="18"/>
              </w:rPr>
            </w:pPr>
          </w:p>
        </w:tc>
      </w:tr>
      <w:tr w14:paraId="1E66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85" w:type="dxa"/>
            <w:vMerge w:val="continue"/>
            <w:tcBorders>
              <w:left w:val="single" w:color="auto" w:sz="4" w:space="0"/>
              <w:right w:val="single" w:color="auto" w:sz="4" w:space="0"/>
            </w:tcBorders>
            <w:noWrap w:val="0"/>
            <w:vAlign w:val="center"/>
          </w:tcPr>
          <w:p w14:paraId="1FD591E0">
            <w:pPr>
              <w:widowControl/>
              <w:suppressLineNumbers w:val="0"/>
              <w:adjustRightInd/>
              <w:snapToGrid/>
              <w:spacing w:line="240" w:lineRule="auto"/>
              <w:jc w:val="left"/>
              <w:rPr>
                <w:sz w:val="18"/>
                <w:szCs w:val="18"/>
              </w:rPr>
            </w:pPr>
          </w:p>
        </w:tc>
        <w:tc>
          <w:tcPr>
            <w:tcW w:w="385" w:type="dxa"/>
            <w:vMerge w:val="continue"/>
            <w:tcBorders>
              <w:left w:val="single" w:color="auto" w:sz="4" w:space="0"/>
              <w:right w:val="single" w:color="auto" w:sz="4" w:space="0"/>
            </w:tcBorders>
            <w:noWrap w:val="0"/>
            <w:vAlign w:val="center"/>
          </w:tcPr>
          <w:p w14:paraId="76D259F4">
            <w:pPr>
              <w:spacing w:line="200" w:lineRule="exact"/>
              <w:rPr>
                <w:rFonts w:hint="eastAsia"/>
                <w:sz w:val="18"/>
                <w:szCs w:val="18"/>
              </w:rPr>
            </w:pPr>
          </w:p>
        </w:tc>
        <w:tc>
          <w:tcPr>
            <w:tcW w:w="1076" w:type="dxa"/>
            <w:gridSpan w:val="2"/>
            <w:vMerge w:val="continue"/>
            <w:tcBorders>
              <w:left w:val="single" w:color="auto" w:sz="4" w:space="0"/>
              <w:right w:val="single" w:color="auto" w:sz="4" w:space="0"/>
            </w:tcBorders>
            <w:noWrap w:val="0"/>
            <w:vAlign w:val="center"/>
          </w:tcPr>
          <w:p w14:paraId="3A615C8A">
            <w:pPr>
              <w:spacing w:line="200" w:lineRule="exact"/>
              <w:jc w:val="center"/>
              <w:rPr>
                <w:rFonts w:hint="eastAsia"/>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5424092">
            <w:pPr>
              <w:spacing w:line="200" w:lineRule="exact"/>
              <w:jc w:val="left"/>
              <w:rPr>
                <w:rFonts w:hint="eastAsia"/>
                <w:color w:val="auto"/>
                <w:sz w:val="18"/>
                <w:szCs w:val="18"/>
                <w:highlight w:val="none"/>
                <w:lang w:eastAsia="zh-CN"/>
              </w:rPr>
            </w:pPr>
            <w:r>
              <w:rPr>
                <w:rFonts w:hint="eastAsia"/>
                <w:color w:val="auto"/>
                <w:sz w:val="18"/>
                <w:szCs w:val="18"/>
                <w:highlight w:val="none"/>
                <w:lang w:eastAsia="zh-CN"/>
              </w:rPr>
              <w:t>在本市投资设立有限公司、股份有限公司等企业法人</w:t>
            </w:r>
            <w:r>
              <w:rPr>
                <w:rFonts w:hint="eastAsia"/>
                <w:color w:val="auto"/>
                <w:sz w:val="18"/>
                <w:szCs w:val="18"/>
                <w:highlight w:val="none"/>
                <w:lang w:val="en-US" w:eastAsia="zh-CN"/>
              </w:rPr>
              <w:t>1年以上的股东</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341C6D">
            <w:pPr>
              <w:spacing w:line="200" w:lineRule="exact"/>
              <w:jc w:val="center"/>
              <w:rPr>
                <w:color w:val="auto"/>
                <w:sz w:val="18"/>
                <w:szCs w:val="18"/>
              </w:rPr>
            </w:pPr>
            <w:r>
              <w:rPr>
                <w:rFonts w:hint="eastAsia"/>
                <w:color w:val="auto"/>
                <w:sz w:val="18"/>
                <w:szCs w:val="18"/>
                <w:lang w:val="en-US" w:eastAsia="zh-CN"/>
              </w:rPr>
              <w:t>20</w:t>
            </w:r>
            <w:r>
              <w:rPr>
                <w:rFonts w:hint="eastAsia"/>
                <w:color w:val="auto"/>
                <w:sz w:val="18"/>
                <w:szCs w:val="18"/>
              </w:rPr>
              <w:t>分</w:t>
            </w:r>
          </w:p>
        </w:tc>
        <w:tc>
          <w:tcPr>
            <w:tcW w:w="1080" w:type="dxa"/>
            <w:vMerge w:val="continue"/>
            <w:tcBorders>
              <w:left w:val="single" w:color="auto" w:sz="4" w:space="0"/>
              <w:bottom w:val="single" w:color="auto" w:sz="4" w:space="0"/>
              <w:right w:val="single" w:color="auto" w:sz="4" w:space="0"/>
            </w:tcBorders>
            <w:noWrap w:val="0"/>
            <w:vAlign w:val="center"/>
          </w:tcPr>
          <w:p w14:paraId="5139D268">
            <w:pPr>
              <w:spacing w:line="200" w:lineRule="exact"/>
              <w:jc w:val="center"/>
              <w:rPr>
                <w:color w:val="auto"/>
                <w:sz w:val="18"/>
                <w:szCs w:val="18"/>
              </w:rPr>
            </w:pPr>
          </w:p>
        </w:tc>
        <w:tc>
          <w:tcPr>
            <w:tcW w:w="3609" w:type="dxa"/>
            <w:vMerge w:val="continue"/>
            <w:tcBorders>
              <w:left w:val="single" w:color="auto" w:sz="4" w:space="0"/>
              <w:bottom w:val="single" w:color="auto" w:sz="4" w:space="0"/>
              <w:right w:val="single" w:color="auto" w:sz="4" w:space="0"/>
            </w:tcBorders>
            <w:noWrap w:val="0"/>
            <w:vAlign w:val="center"/>
          </w:tcPr>
          <w:p w14:paraId="2935A2DA">
            <w:pPr>
              <w:spacing w:line="200" w:lineRule="exact"/>
              <w:rPr>
                <w:color w:val="auto"/>
                <w:sz w:val="18"/>
                <w:szCs w:val="18"/>
              </w:rPr>
            </w:pPr>
          </w:p>
        </w:tc>
        <w:tc>
          <w:tcPr>
            <w:tcW w:w="1567" w:type="dxa"/>
            <w:vMerge w:val="continue"/>
            <w:tcBorders>
              <w:left w:val="single" w:color="auto" w:sz="4" w:space="0"/>
              <w:bottom w:val="single" w:color="auto" w:sz="4" w:space="0"/>
              <w:right w:val="single" w:color="auto" w:sz="4" w:space="0"/>
            </w:tcBorders>
            <w:noWrap w:val="0"/>
            <w:vAlign w:val="center"/>
          </w:tcPr>
          <w:p w14:paraId="4ADCFF65">
            <w:pPr>
              <w:spacing w:line="200" w:lineRule="exact"/>
              <w:rPr>
                <w:color w:val="auto"/>
                <w:sz w:val="18"/>
                <w:szCs w:val="18"/>
              </w:rPr>
            </w:pPr>
          </w:p>
        </w:tc>
      </w:tr>
      <w:tr w14:paraId="4634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vMerge w:val="continue"/>
            <w:tcBorders>
              <w:left w:val="single" w:color="auto" w:sz="4" w:space="0"/>
              <w:right w:val="single" w:color="auto" w:sz="4" w:space="0"/>
            </w:tcBorders>
            <w:noWrap w:val="0"/>
            <w:vAlign w:val="center"/>
          </w:tcPr>
          <w:p w14:paraId="28824664">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2E4C2642">
            <w:pPr>
              <w:widowControl/>
              <w:suppressLineNumbers w:val="0"/>
              <w:adjustRightInd/>
              <w:snapToGrid/>
              <w:spacing w:line="240" w:lineRule="auto"/>
              <w:jc w:val="left"/>
              <w:rPr>
                <w:sz w:val="18"/>
                <w:szCs w:val="18"/>
              </w:rPr>
            </w:pPr>
          </w:p>
        </w:tc>
        <w:tc>
          <w:tcPr>
            <w:tcW w:w="1076" w:type="dxa"/>
            <w:gridSpan w:val="2"/>
            <w:vMerge w:val="continue"/>
            <w:tcBorders>
              <w:left w:val="single" w:color="auto" w:sz="4" w:space="0"/>
              <w:right w:val="single" w:color="auto" w:sz="4" w:space="0"/>
            </w:tcBorders>
            <w:noWrap w:val="0"/>
            <w:vAlign w:val="center"/>
          </w:tcPr>
          <w:p w14:paraId="41FE0C53">
            <w:pPr>
              <w:widowControl/>
              <w:suppressLineNumbers w:val="0"/>
              <w:adjustRightInd/>
              <w:snapToGrid/>
              <w:spacing w:line="240" w:lineRule="auto"/>
              <w:jc w:val="left"/>
              <w:rPr>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634AD3">
            <w:pPr>
              <w:spacing w:line="200" w:lineRule="exact"/>
              <w:jc w:val="center"/>
              <w:rPr>
                <w:rFonts w:hint="eastAsia"/>
                <w:color w:val="auto"/>
                <w:sz w:val="18"/>
                <w:szCs w:val="18"/>
                <w:highlight w:val="none"/>
              </w:rPr>
            </w:pPr>
            <w:r>
              <w:rPr>
                <w:rFonts w:hint="eastAsia"/>
                <w:color w:val="auto"/>
                <w:sz w:val="18"/>
                <w:szCs w:val="18"/>
                <w:highlight w:val="none"/>
              </w:rPr>
              <w:t>个人在</w:t>
            </w:r>
            <w:r>
              <w:rPr>
                <w:rFonts w:hint="eastAsia"/>
                <w:color w:val="auto"/>
                <w:sz w:val="18"/>
                <w:szCs w:val="18"/>
                <w:highlight w:val="none"/>
                <w:lang w:eastAsia="zh-CN"/>
              </w:rPr>
              <w:t>本</w:t>
            </w:r>
            <w:r>
              <w:rPr>
                <w:rFonts w:hint="eastAsia"/>
                <w:color w:val="auto"/>
                <w:sz w:val="18"/>
                <w:szCs w:val="18"/>
                <w:highlight w:val="none"/>
              </w:rPr>
              <w:t>市累计缴纳个人所得税款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EA40FE">
            <w:pPr>
              <w:spacing w:line="200" w:lineRule="exact"/>
              <w:jc w:val="center"/>
              <w:rPr>
                <w:color w:val="auto"/>
                <w:sz w:val="18"/>
                <w:szCs w:val="18"/>
              </w:rPr>
            </w:pPr>
            <w:r>
              <w:rPr>
                <w:rFonts w:hint="eastAsia"/>
                <w:color w:val="auto"/>
                <w:sz w:val="18"/>
                <w:szCs w:val="18"/>
                <w:lang w:val="en-US" w:eastAsia="zh-CN"/>
              </w:rPr>
              <w:t>500</w:t>
            </w:r>
            <w:r>
              <w:rPr>
                <w:rFonts w:hint="eastAsia"/>
                <w:color w:val="auto"/>
                <w:sz w:val="18"/>
                <w:szCs w:val="18"/>
              </w:rPr>
              <w:t>元 /1分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766D87">
            <w:pPr>
              <w:spacing w:line="200" w:lineRule="exact"/>
              <w:jc w:val="center"/>
              <w:rPr>
                <w:rFonts w:hint="eastAsia" w:eastAsia="仿宋_GB2312"/>
                <w:color w:val="auto"/>
                <w:sz w:val="18"/>
                <w:szCs w:val="18"/>
                <w:lang w:val="en-US" w:eastAsia="zh-CN"/>
              </w:rPr>
            </w:pPr>
            <w:r>
              <w:rPr>
                <w:rFonts w:hint="eastAsia"/>
                <w:color w:val="auto"/>
                <w:sz w:val="18"/>
                <w:szCs w:val="18"/>
                <w:lang w:val="en-US" w:eastAsia="zh-CN"/>
              </w:rPr>
              <w:t>不设上限</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7DFE1212">
            <w:pPr>
              <w:spacing w:line="200" w:lineRule="exact"/>
              <w:rPr>
                <w:rFonts w:hint="eastAsia" w:eastAsia="仿宋_GB2312"/>
                <w:color w:val="auto"/>
                <w:sz w:val="18"/>
                <w:szCs w:val="18"/>
                <w:lang w:eastAsia="zh-CN"/>
              </w:rPr>
            </w:pPr>
            <w:r>
              <w:rPr>
                <w:rFonts w:hint="eastAsia"/>
                <w:color w:val="auto"/>
                <w:sz w:val="18"/>
                <w:szCs w:val="18"/>
                <w:lang w:eastAsia="zh-CN"/>
              </w:rPr>
              <w:t>本市</w:t>
            </w:r>
            <w:r>
              <w:rPr>
                <w:rFonts w:hint="eastAsia"/>
                <w:color w:val="auto"/>
                <w:sz w:val="18"/>
                <w:szCs w:val="18"/>
              </w:rPr>
              <w:t>税务部门出具的纳税凭证。</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9CBF96D">
            <w:pPr>
              <w:numPr>
                <w:ilvl w:val="0"/>
                <w:numId w:val="5"/>
              </w:numPr>
              <w:spacing w:line="240" w:lineRule="auto"/>
              <w:ind w:leftChars="0"/>
              <w:rPr>
                <w:rFonts w:hint="eastAsia"/>
                <w:sz w:val="18"/>
                <w:szCs w:val="18"/>
              </w:rPr>
            </w:pPr>
            <w:r>
              <w:rPr>
                <w:rFonts w:hint="eastAsia"/>
                <w:sz w:val="18"/>
                <w:szCs w:val="18"/>
              </w:rPr>
              <w:t>近5年内（税款入库期）</w:t>
            </w:r>
            <w:r>
              <w:rPr>
                <w:rFonts w:hint="eastAsia"/>
                <w:sz w:val="18"/>
                <w:szCs w:val="18"/>
                <w:lang w:eastAsia="zh-CN"/>
              </w:rPr>
              <w:t>。</w:t>
            </w:r>
          </w:p>
          <w:p w14:paraId="5CAB22AE">
            <w:pPr>
              <w:pStyle w:val="2"/>
              <w:numPr>
                <w:ilvl w:val="0"/>
                <w:numId w:val="5"/>
              </w:numPr>
              <w:spacing w:line="240" w:lineRule="auto"/>
              <w:rPr>
                <w:sz w:val="18"/>
                <w:szCs w:val="18"/>
              </w:rPr>
            </w:pPr>
            <w:r>
              <w:rPr>
                <w:rFonts w:hint="eastAsia" w:ascii="仿宋_GB2312" w:eastAsia="仿宋_GB2312"/>
                <w:sz w:val="18"/>
                <w:szCs w:val="18"/>
              </w:rPr>
              <w:t>年限计算时间截至开始申请当日</w:t>
            </w:r>
            <w:r>
              <w:rPr>
                <w:rFonts w:hint="eastAsia" w:ascii="仿宋_GB2312" w:eastAsia="仿宋_GB2312"/>
                <w:sz w:val="18"/>
                <w:szCs w:val="18"/>
                <w:lang w:eastAsia="zh-CN"/>
              </w:rPr>
              <w:t>。</w:t>
            </w:r>
          </w:p>
        </w:tc>
      </w:tr>
      <w:tr w14:paraId="2AF7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85" w:type="dxa"/>
            <w:vMerge w:val="continue"/>
            <w:tcBorders>
              <w:left w:val="single" w:color="auto" w:sz="4" w:space="0"/>
              <w:right w:val="single" w:color="auto" w:sz="4" w:space="0"/>
            </w:tcBorders>
            <w:noWrap w:val="0"/>
            <w:vAlign w:val="center"/>
          </w:tcPr>
          <w:p w14:paraId="11A0CF14">
            <w:pPr>
              <w:widowControl/>
              <w:suppressLineNumbers w:val="0"/>
              <w:adjustRightInd/>
              <w:snapToGrid/>
              <w:spacing w:line="240" w:lineRule="auto"/>
              <w:jc w:val="left"/>
              <w:rPr>
                <w:sz w:val="18"/>
                <w:szCs w:val="18"/>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0C9B2343">
            <w:pPr>
              <w:widowControl/>
              <w:suppressLineNumbers w:val="0"/>
              <w:adjustRightInd/>
              <w:snapToGrid/>
              <w:spacing w:line="240" w:lineRule="auto"/>
              <w:jc w:val="left"/>
              <w:rPr>
                <w:sz w:val="18"/>
                <w:szCs w:val="18"/>
              </w:rPr>
            </w:pPr>
          </w:p>
        </w:tc>
        <w:tc>
          <w:tcPr>
            <w:tcW w:w="1076" w:type="dxa"/>
            <w:gridSpan w:val="2"/>
            <w:vMerge w:val="continue"/>
            <w:tcBorders>
              <w:left w:val="single" w:color="auto" w:sz="4" w:space="0"/>
              <w:bottom w:val="single" w:color="auto" w:sz="4" w:space="0"/>
              <w:right w:val="single" w:color="auto" w:sz="4" w:space="0"/>
            </w:tcBorders>
            <w:noWrap w:val="0"/>
            <w:vAlign w:val="center"/>
          </w:tcPr>
          <w:p w14:paraId="35E3033E">
            <w:pPr>
              <w:widowControl/>
              <w:suppressLineNumbers w:val="0"/>
              <w:adjustRightInd/>
              <w:snapToGrid/>
              <w:spacing w:line="240" w:lineRule="auto"/>
              <w:jc w:val="left"/>
              <w:rPr>
                <w:color w:val="auto"/>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16081D">
            <w:pPr>
              <w:spacing w:line="200" w:lineRule="exact"/>
              <w:rPr>
                <w:rFonts w:hint="eastAsia" w:hAnsi="仿宋_GB2312" w:cs="仿宋_GB2312"/>
                <w:color w:val="000000"/>
                <w:sz w:val="18"/>
                <w:szCs w:val="18"/>
                <w:lang w:eastAsia="zh-CN"/>
              </w:rPr>
            </w:pPr>
            <w:r>
              <w:rPr>
                <w:rFonts w:hint="eastAsia" w:hAnsi="仿宋_GB2312" w:cs="仿宋_GB2312"/>
                <w:color w:val="000000"/>
                <w:sz w:val="18"/>
                <w:szCs w:val="18"/>
                <w:lang w:eastAsia="zh-CN"/>
              </w:rPr>
              <w:t>个人</w:t>
            </w:r>
            <w:r>
              <w:rPr>
                <w:rFonts w:hint="eastAsia" w:hAnsi="仿宋_GB2312" w:cs="仿宋_GB2312"/>
                <w:color w:val="000000"/>
                <w:sz w:val="18"/>
                <w:szCs w:val="18"/>
                <w:highlight w:val="none"/>
                <w:lang w:eastAsia="zh-CN"/>
              </w:rPr>
              <w:t>在本市累计缴纳除个人所得税外的其他税</w:t>
            </w:r>
            <w:r>
              <w:rPr>
                <w:rFonts w:hint="eastAsia" w:hAnsi="仿宋_GB2312" w:cs="仿宋_GB2312"/>
                <w:color w:val="000000"/>
                <w:sz w:val="18"/>
                <w:szCs w:val="18"/>
                <w:lang w:eastAsia="zh-CN"/>
              </w:rPr>
              <w:t>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9C30E5">
            <w:pPr>
              <w:spacing w:line="200" w:lineRule="exact"/>
              <w:rPr>
                <w:rFonts w:hint="eastAsia" w:hAnsi="仿宋_GB2312" w:cs="仿宋_GB2312"/>
                <w:color w:val="000000"/>
                <w:sz w:val="18"/>
                <w:szCs w:val="18"/>
                <w:lang w:eastAsia="zh-CN"/>
              </w:rPr>
            </w:pPr>
            <w:r>
              <w:rPr>
                <w:rFonts w:hint="eastAsia" w:hAnsi="仿宋_GB2312" w:cs="仿宋_GB2312"/>
                <w:color w:val="000000"/>
                <w:sz w:val="18"/>
                <w:szCs w:val="18"/>
                <w:lang w:val="en-US" w:eastAsia="zh-CN"/>
              </w:rPr>
              <w:t>10000</w:t>
            </w:r>
            <w:r>
              <w:rPr>
                <w:rFonts w:hint="eastAsia" w:hAnsi="仿宋_GB2312" w:cs="仿宋_GB2312"/>
                <w:color w:val="000000"/>
                <w:sz w:val="18"/>
                <w:szCs w:val="18"/>
                <w:lang w:eastAsia="zh-CN"/>
              </w:rPr>
              <w:t>元/1分</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619543">
            <w:pPr>
              <w:spacing w:line="200" w:lineRule="exact"/>
              <w:rPr>
                <w:rFonts w:hint="eastAsia" w:hAnsi="仿宋_GB2312" w:cs="仿宋_GB2312"/>
                <w:color w:val="000000"/>
                <w:sz w:val="18"/>
                <w:szCs w:val="18"/>
                <w:lang w:eastAsia="zh-CN"/>
              </w:rPr>
            </w:pPr>
          </w:p>
        </w:tc>
        <w:tc>
          <w:tcPr>
            <w:tcW w:w="3609" w:type="dxa"/>
            <w:tcBorders>
              <w:top w:val="single" w:color="auto" w:sz="4" w:space="0"/>
              <w:left w:val="single" w:color="auto" w:sz="4" w:space="0"/>
              <w:bottom w:val="single" w:color="auto" w:sz="4" w:space="0"/>
              <w:right w:val="single" w:color="auto" w:sz="4" w:space="0"/>
            </w:tcBorders>
            <w:noWrap w:val="0"/>
            <w:vAlign w:val="center"/>
          </w:tcPr>
          <w:p w14:paraId="66E97F81">
            <w:pPr>
              <w:spacing w:line="200" w:lineRule="exact"/>
              <w:rPr>
                <w:rFonts w:hint="eastAsia" w:hAnsi="仿宋_GB2312" w:cs="仿宋_GB2312"/>
                <w:color w:val="000000"/>
                <w:sz w:val="18"/>
                <w:szCs w:val="18"/>
                <w:lang w:eastAsia="zh-CN"/>
              </w:rPr>
            </w:pPr>
            <w:r>
              <w:rPr>
                <w:rFonts w:hint="eastAsia" w:hAnsi="仿宋_GB2312" w:cs="仿宋_GB2312"/>
                <w:color w:val="000000"/>
                <w:sz w:val="18"/>
                <w:szCs w:val="18"/>
                <w:lang w:val="en-US" w:eastAsia="zh-CN"/>
              </w:rPr>
              <w:t>1、本市</w:t>
            </w:r>
            <w:r>
              <w:rPr>
                <w:rFonts w:hint="eastAsia" w:hAnsi="仿宋_GB2312" w:cs="仿宋_GB2312"/>
                <w:color w:val="000000"/>
                <w:sz w:val="18"/>
                <w:szCs w:val="18"/>
                <w:lang w:eastAsia="zh-CN"/>
              </w:rPr>
              <w:t>税务部门出具的纳税凭证；</w:t>
            </w:r>
          </w:p>
          <w:p w14:paraId="3EED86A3">
            <w:pPr>
              <w:spacing w:line="200" w:lineRule="exact"/>
              <w:rPr>
                <w:rFonts w:hint="eastAsia" w:hAnsi="仿宋_GB2312" w:cs="仿宋_GB2312"/>
                <w:color w:val="000000"/>
                <w:sz w:val="18"/>
                <w:szCs w:val="18"/>
                <w:lang w:eastAsia="zh-CN"/>
              </w:rPr>
            </w:pPr>
            <w:r>
              <w:rPr>
                <w:rFonts w:hint="eastAsia" w:hAnsi="仿宋_GB2312" w:cs="仿宋_GB2312"/>
                <w:color w:val="000000"/>
                <w:sz w:val="18"/>
                <w:szCs w:val="18"/>
                <w:lang w:val="en-US" w:eastAsia="zh-CN"/>
              </w:rPr>
              <w:t>2、</w:t>
            </w:r>
            <w:r>
              <w:rPr>
                <w:rFonts w:hint="eastAsia" w:hAnsi="仿宋_GB2312" w:cs="仿宋_GB2312"/>
                <w:strike w:val="0"/>
                <w:dstrike w:val="0"/>
                <w:color w:val="auto"/>
                <w:sz w:val="18"/>
                <w:szCs w:val="18"/>
                <w:lang w:eastAsia="zh-CN"/>
              </w:rPr>
              <w:t>工商</w:t>
            </w:r>
            <w:r>
              <w:rPr>
                <w:rFonts w:hint="eastAsia" w:hAnsi="仿宋_GB2312" w:cs="仿宋_GB2312"/>
                <w:color w:val="000000"/>
                <w:sz w:val="18"/>
                <w:szCs w:val="18"/>
                <w:lang w:eastAsia="zh-CN"/>
              </w:rPr>
              <w:t>营业执照、公司章程原件及复印件。</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1600BC5">
            <w:pPr>
              <w:spacing w:line="240" w:lineRule="auto"/>
              <w:rPr>
                <w:rFonts w:hint="eastAsia"/>
                <w:color w:val="auto"/>
                <w:sz w:val="18"/>
                <w:szCs w:val="18"/>
                <w:lang w:eastAsia="zh-CN"/>
              </w:rPr>
            </w:pPr>
            <w:r>
              <w:rPr>
                <w:rFonts w:hint="eastAsia"/>
                <w:color w:val="auto"/>
                <w:sz w:val="18"/>
                <w:szCs w:val="18"/>
              </w:rPr>
              <w:t>1、近5年内（税款</w:t>
            </w:r>
            <w:r>
              <w:rPr>
                <w:rFonts w:hint="eastAsia"/>
                <w:color w:val="auto"/>
                <w:sz w:val="18"/>
                <w:szCs w:val="18"/>
                <w:lang w:eastAsia="zh-CN"/>
              </w:rPr>
              <w:t>入库</w:t>
            </w:r>
            <w:r>
              <w:rPr>
                <w:rFonts w:hint="eastAsia"/>
                <w:color w:val="auto"/>
                <w:sz w:val="18"/>
                <w:szCs w:val="18"/>
              </w:rPr>
              <w:t>期）</w:t>
            </w:r>
            <w:r>
              <w:rPr>
                <w:rFonts w:hint="eastAsia"/>
                <w:color w:val="auto"/>
                <w:sz w:val="18"/>
                <w:szCs w:val="18"/>
                <w:lang w:eastAsia="zh-CN"/>
              </w:rPr>
              <w:t>。</w:t>
            </w:r>
          </w:p>
          <w:p w14:paraId="25DC6F65">
            <w:pPr>
              <w:spacing w:line="240" w:lineRule="auto"/>
              <w:rPr>
                <w:color w:val="auto"/>
                <w:sz w:val="18"/>
                <w:szCs w:val="18"/>
              </w:rPr>
            </w:pPr>
            <w:r>
              <w:rPr>
                <w:rFonts w:hint="eastAsia"/>
                <w:sz w:val="18"/>
                <w:szCs w:val="18"/>
                <w:lang w:val="en-US" w:eastAsia="zh-CN"/>
              </w:rPr>
              <w:t>2、</w:t>
            </w:r>
            <w:r>
              <w:rPr>
                <w:rFonts w:hint="eastAsia" w:ascii="仿宋_GB2312" w:eastAsia="仿宋_GB2312"/>
                <w:sz w:val="18"/>
                <w:szCs w:val="18"/>
              </w:rPr>
              <w:t>年限计算时间截至开始申请当日</w:t>
            </w:r>
            <w:r>
              <w:rPr>
                <w:rFonts w:hint="eastAsia"/>
                <w:sz w:val="18"/>
                <w:szCs w:val="18"/>
                <w:lang w:eastAsia="zh-CN"/>
              </w:rPr>
              <w:t>。</w:t>
            </w:r>
          </w:p>
          <w:p w14:paraId="45879631">
            <w:pPr>
              <w:spacing w:line="240" w:lineRule="auto"/>
              <w:rPr>
                <w:color w:val="auto"/>
                <w:sz w:val="18"/>
                <w:szCs w:val="18"/>
              </w:rPr>
            </w:pPr>
            <w:r>
              <w:rPr>
                <w:rFonts w:hint="eastAsia"/>
                <w:color w:val="auto"/>
                <w:sz w:val="18"/>
                <w:szCs w:val="18"/>
                <w:lang w:val="en-US" w:eastAsia="zh-CN"/>
              </w:rPr>
              <w:t>3</w:t>
            </w:r>
            <w:r>
              <w:rPr>
                <w:rFonts w:hint="eastAsia"/>
                <w:color w:val="auto"/>
                <w:sz w:val="18"/>
                <w:szCs w:val="18"/>
              </w:rPr>
              <w:t>、</w:t>
            </w:r>
            <w:r>
              <w:rPr>
                <w:rFonts w:hint="eastAsia" w:ascii="仿宋_GB2312" w:hAnsi="仿宋_GB2312" w:eastAsia="仿宋_GB2312" w:cs="仿宋_GB2312"/>
                <w:sz w:val="18"/>
                <w:szCs w:val="18"/>
              </w:rPr>
              <w:t>个人投资设立个体工商户、个人独资企业的，以该涉税市场主体缴纳的其他税款金额计算；个人投资设立有限公司、股份有限公司、合伙企业等其他类型企业的，以个人出资比例乘以该涉税市场主体申报缴纳的其他税款金额计算。</w:t>
            </w:r>
          </w:p>
        </w:tc>
      </w:tr>
      <w:tr w14:paraId="07D7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385" w:type="dxa"/>
            <w:vMerge w:val="continue"/>
            <w:tcBorders>
              <w:left w:val="single" w:color="auto" w:sz="4" w:space="0"/>
              <w:right w:val="single" w:color="auto" w:sz="4" w:space="0"/>
            </w:tcBorders>
            <w:noWrap w:val="0"/>
            <w:vAlign w:val="center"/>
          </w:tcPr>
          <w:p w14:paraId="4D88D34A">
            <w:pPr>
              <w:widowControl/>
              <w:suppressLineNumbers w:val="0"/>
              <w:adjustRightInd/>
              <w:snapToGrid/>
              <w:spacing w:line="240" w:lineRule="auto"/>
              <w:jc w:val="left"/>
              <w:rPr>
                <w:sz w:val="18"/>
                <w:szCs w:val="18"/>
              </w:rPr>
            </w:pPr>
          </w:p>
        </w:tc>
        <w:tc>
          <w:tcPr>
            <w:tcW w:w="385" w:type="dxa"/>
            <w:tcBorders>
              <w:top w:val="single" w:color="auto" w:sz="4" w:space="0"/>
              <w:left w:val="single" w:color="auto" w:sz="4" w:space="0"/>
              <w:right w:val="single" w:color="auto" w:sz="4" w:space="0"/>
            </w:tcBorders>
            <w:noWrap w:val="0"/>
            <w:vAlign w:val="center"/>
          </w:tcPr>
          <w:p w14:paraId="491E1C6E">
            <w:pPr>
              <w:widowControl/>
              <w:suppressLineNumbers w:val="0"/>
              <w:adjustRightInd/>
              <w:snapToGrid/>
              <w:spacing w:line="240" w:lineRule="auto"/>
              <w:jc w:val="left"/>
              <w:rPr>
                <w:rFonts w:hint="eastAsia" w:eastAsia="仿宋_GB2312"/>
                <w:sz w:val="18"/>
                <w:szCs w:val="18"/>
                <w:lang w:val="en-US" w:eastAsia="zh-CN"/>
              </w:rPr>
            </w:pPr>
            <w:r>
              <w:rPr>
                <w:rFonts w:hint="eastAsia"/>
                <w:sz w:val="18"/>
                <w:szCs w:val="18"/>
                <w:lang w:val="en-US" w:eastAsia="zh-CN"/>
              </w:rPr>
              <w:t>12</w:t>
            </w: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14:paraId="121CA47A">
            <w:pPr>
              <w:spacing w:line="200" w:lineRule="exact"/>
              <w:jc w:val="center"/>
              <w:rPr>
                <w:color w:val="auto"/>
                <w:sz w:val="18"/>
                <w:szCs w:val="18"/>
              </w:rPr>
            </w:pPr>
            <w:r>
              <w:rPr>
                <w:rFonts w:hint="eastAsia"/>
                <w:color w:val="auto"/>
                <w:sz w:val="18"/>
                <w:szCs w:val="18"/>
              </w:rPr>
              <w:t>住房公积金缴交</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CF7175F">
            <w:pPr>
              <w:spacing w:line="200" w:lineRule="exact"/>
              <w:jc w:val="center"/>
              <w:rPr>
                <w:rFonts w:hint="eastAsia"/>
                <w:color w:val="auto"/>
                <w:sz w:val="18"/>
                <w:szCs w:val="18"/>
              </w:rPr>
            </w:pPr>
            <w:r>
              <w:rPr>
                <w:rFonts w:hint="eastAsia"/>
                <w:color w:val="auto"/>
                <w:sz w:val="18"/>
                <w:szCs w:val="18"/>
              </w:rPr>
              <w:t>在本市</w:t>
            </w:r>
            <w:r>
              <w:rPr>
                <w:rFonts w:hint="eastAsia"/>
                <w:color w:val="auto"/>
                <w:sz w:val="18"/>
                <w:szCs w:val="18"/>
                <w:lang w:eastAsia="zh-CN"/>
              </w:rPr>
              <w:t>依时足额</w:t>
            </w:r>
            <w:r>
              <w:rPr>
                <w:rFonts w:hint="eastAsia"/>
                <w:color w:val="auto"/>
                <w:sz w:val="18"/>
                <w:szCs w:val="18"/>
              </w:rPr>
              <w:t>缴交住房公积金</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EA02CD">
            <w:pPr>
              <w:spacing w:line="200" w:lineRule="exact"/>
              <w:jc w:val="center"/>
              <w:rPr>
                <w:rFonts w:hint="eastAsia"/>
                <w:color w:val="auto"/>
                <w:sz w:val="18"/>
                <w:szCs w:val="18"/>
                <w:lang w:val="en-US" w:eastAsia="zh-CN"/>
              </w:rPr>
            </w:pPr>
            <w:r>
              <w:rPr>
                <w:rFonts w:hint="eastAsia"/>
                <w:color w:val="auto"/>
                <w:sz w:val="18"/>
                <w:szCs w:val="18"/>
                <w:lang w:val="en-US" w:eastAsia="zh-CN"/>
              </w:rPr>
              <w:t>0.5</w:t>
            </w:r>
            <w:r>
              <w:rPr>
                <w:rFonts w:hint="eastAsia"/>
                <w:color w:val="auto"/>
                <w:sz w:val="18"/>
                <w:szCs w:val="18"/>
              </w:rPr>
              <w:t>分</w:t>
            </w:r>
            <w:r>
              <w:rPr>
                <w:rFonts w:hint="eastAsia"/>
                <w:color w:val="auto"/>
                <w:sz w:val="18"/>
                <w:szCs w:val="18"/>
                <w:lang w:val="en-US" w:eastAsia="zh-CN"/>
              </w:rPr>
              <w:t>/月</w:t>
            </w:r>
          </w:p>
        </w:tc>
        <w:tc>
          <w:tcPr>
            <w:tcW w:w="1080" w:type="dxa"/>
            <w:tcBorders>
              <w:top w:val="single" w:color="auto" w:sz="4" w:space="0"/>
              <w:left w:val="single" w:color="auto" w:sz="4" w:space="0"/>
              <w:right w:val="single" w:color="auto" w:sz="4" w:space="0"/>
            </w:tcBorders>
            <w:noWrap w:val="0"/>
            <w:vAlign w:val="center"/>
          </w:tcPr>
          <w:p w14:paraId="43785F50">
            <w:pPr>
              <w:spacing w:line="200" w:lineRule="exact"/>
              <w:jc w:val="center"/>
              <w:rPr>
                <w:rFonts w:hint="eastAsia" w:eastAsia="仿宋_GB2312"/>
                <w:color w:val="auto"/>
                <w:sz w:val="18"/>
                <w:szCs w:val="18"/>
                <w:lang w:val="en-US" w:eastAsia="zh-CN"/>
              </w:rPr>
            </w:pPr>
            <w:r>
              <w:rPr>
                <w:rFonts w:hint="eastAsia"/>
                <w:color w:val="auto"/>
                <w:sz w:val="18"/>
                <w:szCs w:val="18"/>
                <w:lang w:val="en-US" w:eastAsia="zh-CN"/>
              </w:rPr>
              <w:t>60分</w:t>
            </w:r>
          </w:p>
        </w:tc>
        <w:tc>
          <w:tcPr>
            <w:tcW w:w="3609" w:type="dxa"/>
            <w:tcBorders>
              <w:top w:val="single" w:color="auto" w:sz="4" w:space="0"/>
              <w:left w:val="single" w:color="auto" w:sz="4" w:space="0"/>
              <w:right w:val="single" w:color="auto" w:sz="4" w:space="0"/>
            </w:tcBorders>
            <w:noWrap w:val="0"/>
            <w:vAlign w:val="center"/>
          </w:tcPr>
          <w:p w14:paraId="10E11AAE">
            <w:pPr>
              <w:spacing w:line="200" w:lineRule="exact"/>
              <w:rPr>
                <w:rFonts w:hint="eastAsia"/>
                <w:color w:val="auto"/>
                <w:sz w:val="18"/>
                <w:szCs w:val="18"/>
                <w:lang w:eastAsia="zh-CN"/>
              </w:rPr>
            </w:pPr>
            <w:r>
              <w:rPr>
                <w:rFonts w:hint="eastAsia" w:ascii="仿宋_GB2312" w:eastAsia="仿宋_GB2312"/>
                <w:sz w:val="18"/>
                <w:szCs w:val="18"/>
              </w:rPr>
              <w:t>由住房公积金管理部门根据职工缴交情况计算积分。</w:t>
            </w:r>
          </w:p>
        </w:tc>
        <w:tc>
          <w:tcPr>
            <w:tcW w:w="1567" w:type="dxa"/>
            <w:tcBorders>
              <w:left w:val="single" w:color="auto" w:sz="4" w:space="0"/>
              <w:right w:val="single" w:color="auto" w:sz="4" w:space="0"/>
            </w:tcBorders>
            <w:noWrap w:val="0"/>
            <w:vAlign w:val="center"/>
          </w:tcPr>
          <w:p w14:paraId="41D9580D">
            <w:pPr>
              <w:spacing w:line="240" w:lineRule="auto"/>
              <w:rPr>
                <w:rFonts w:hint="eastAsia"/>
                <w:color w:val="auto"/>
                <w:sz w:val="18"/>
                <w:szCs w:val="18"/>
                <w:lang w:val="en-US" w:eastAsia="zh-CN"/>
              </w:rPr>
            </w:pPr>
            <w:r>
              <w:rPr>
                <w:rFonts w:hint="eastAsia"/>
                <w:sz w:val="18"/>
                <w:szCs w:val="18"/>
                <w:lang w:val="en-US" w:eastAsia="zh-CN"/>
              </w:rPr>
              <w:t>1、</w:t>
            </w:r>
            <w:r>
              <w:rPr>
                <w:rFonts w:hint="eastAsia" w:ascii="仿宋_GB2312" w:eastAsia="仿宋_GB2312"/>
                <w:sz w:val="18"/>
                <w:szCs w:val="18"/>
              </w:rPr>
              <w:t>年限计算时间截至开始申请当日</w:t>
            </w:r>
            <w:r>
              <w:rPr>
                <w:rFonts w:hint="eastAsia"/>
                <w:sz w:val="18"/>
                <w:szCs w:val="18"/>
                <w:lang w:eastAsia="zh-CN"/>
              </w:rPr>
              <w:t>。</w:t>
            </w:r>
            <w:r>
              <w:rPr>
                <w:rFonts w:hint="eastAsia"/>
                <w:sz w:val="18"/>
                <w:szCs w:val="18"/>
                <w:lang w:val="en-US" w:eastAsia="zh-CN"/>
              </w:rPr>
              <w:t>2、</w:t>
            </w:r>
            <w:r>
              <w:rPr>
                <w:rFonts w:hint="eastAsia" w:ascii="仿宋_GB2312" w:eastAsia="仿宋_GB2312"/>
                <w:sz w:val="18"/>
                <w:szCs w:val="18"/>
              </w:rPr>
              <w:t>除因退休、完全丧失劳动能力并与单位终止劳动关系的个人账户外，其他注销的</w:t>
            </w:r>
            <w:r>
              <w:rPr>
                <w:rFonts w:hint="eastAsia"/>
                <w:sz w:val="18"/>
                <w:szCs w:val="18"/>
                <w:lang w:eastAsia="zh-CN"/>
              </w:rPr>
              <w:t>住房</w:t>
            </w:r>
            <w:r>
              <w:rPr>
                <w:rFonts w:hint="eastAsia" w:ascii="仿宋_GB2312" w:eastAsia="仿宋_GB2312"/>
                <w:sz w:val="18"/>
                <w:szCs w:val="18"/>
              </w:rPr>
              <w:t>公积金账户缴存月数都不纳入积分计算</w:t>
            </w:r>
            <w:r>
              <w:rPr>
                <w:rFonts w:hint="eastAsia" w:ascii="仿宋_GB2312" w:hAnsi="仿宋_GB2312" w:eastAsia="仿宋_GB2312" w:cs="仿宋_GB2312"/>
                <w:sz w:val="18"/>
                <w:szCs w:val="18"/>
              </w:rPr>
              <w:t>。</w:t>
            </w:r>
          </w:p>
        </w:tc>
      </w:tr>
      <w:tr w14:paraId="2DBF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385" w:type="dxa"/>
            <w:tcBorders>
              <w:top w:val="single" w:color="auto" w:sz="4" w:space="0"/>
              <w:left w:val="single" w:color="auto" w:sz="4" w:space="0"/>
              <w:right w:val="single" w:color="auto" w:sz="4" w:space="0"/>
            </w:tcBorders>
            <w:noWrap w:val="0"/>
            <w:vAlign w:val="center"/>
          </w:tcPr>
          <w:p w14:paraId="35EC4CF4">
            <w:pPr>
              <w:spacing w:line="200" w:lineRule="exact"/>
              <w:rPr>
                <w:rFonts w:hint="eastAsia"/>
                <w:b/>
                <w:sz w:val="18"/>
                <w:szCs w:val="18"/>
              </w:rPr>
            </w:pPr>
            <w:bookmarkStart w:id="9" w:name="OLE_LINK24" w:colFirst="4" w:colLast="4"/>
            <w:bookmarkStart w:id="10" w:name="OLE_LINK23" w:colFirst="4" w:colLast="4"/>
            <w:bookmarkStart w:id="11" w:name="_Hlk447729404"/>
            <w:bookmarkStart w:id="12" w:name="OLE_LINK22" w:colFirst="4" w:colLast="4"/>
            <w:bookmarkStart w:id="13" w:name="OLE_LINK25" w:colFirst="4" w:colLast="4"/>
            <w:r>
              <w:rPr>
                <w:rFonts w:hint="eastAsia"/>
                <w:b/>
                <w:sz w:val="18"/>
                <w:szCs w:val="18"/>
              </w:rPr>
              <w:t>减</w:t>
            </w:r>
          </w:p>
          <w:p w14:paraId="6120FA35">
            <w:pPr>
              <w:spacing w:line="200" w:lineRule="exact"/>
              <w:jc w:val="center"/>
              <w:rPr>
                <w:sz w:val="18"/>
                <w:szCs w:val="18"/>
              </w:rPr>
            </w:pPr>
            <w:r>
              <w:rPr>
                <w:rFonts w:hint="eastAsia"/>
                <w:b/>
                <w:sz w:val="18"/>
                <w:szCs w:val="18"/>
              </w:rPr>
              <w:t>分指标</w:t>
            </w:r>
          </w:p>
        </w:tc>
        <w:tc>
          <w:tcPr>
            <w:tcW w:w="385" w:type="dxa"/>
            <w:tcBorders>
              <w:top w:val="single" w:color="auto" w:sz="4" w:space="0"/>
              <w:left w:val="single" w:color="auto" w:sz="4" w:space="0"/>
              <w:right w:val="single" w:color="auto" w:sz="4" w:space="0"/>
            </w:tcBorders>
            <w:noWrap w:val="0"/>
            <w:vAlign w:val="center"/>
          </w:tcPr>
          <w:p w14:paraId="4AE919C2">
            <w:pPr>
              <w:spacing w:line="200" w:lineRule="exact"/>
              <w:rPr>
                <w:rFonts w:hint="eastAsia"/>
                <w:color w:val="1C1B10"/>
                <w:sz w:val="18"/>
                <w:szCs w:val="18"/>
              </w:rPr>
            </w:pPr>
            <w:r>
              <w:rPr>
                <w:rFonts w:hint="eastAsia"/>
                <w:color w:val="1C1B10"/>
                <w:sz w:val="18"/>
                <w:szCs w:val="18"/>
              </w:rPr>
              <w:t>1</w:t>
            </w:r>
            <w:r>
              <w:rPr>
                <w:rFonts w:hint="eastAsia"/>
                <w:color w:val="1C1B10"/>
                <w:sz w:val="18"/>
                <w:szCs w:val="18"/>
                <w:lang w:val="en-US" w:eastAsia="zh-CN"/>
              </w:rPr>
              <w:t>3</w:t>
            </w:r>
          </w:p>
        </w:tc>
        <w:tc>
          <w:tcPr>
            <w:tcW w:w="1076" w:type="dxa"/>
            <w:gridSpan w:val="2"/>
            <w:tcBorders>
              <w:top w:val="single" w:color="auto" w:sz="4" w:space="0"/>
              <w:left w:val="single" w:color="auto" w:sz="4" w:space="0"/>
              <w:right w:val="single" w:color="auto" w:sz="4" w:space="0"/>
            </w:tcBorders>
            <w:noWrap w:val="0"/>
            <w:vAlign w:val="center"/>
          </w:tcPr>
          <w:p w14:paraId="236A7B7B">
            <w:pPr>
              <w:spacing w:line="200" w:lineRule="exact"/>
              <w:jc w:val="center"/>
              <w:rPr>
                <w:rFonts w:hint="eastAsia" w:eastAsia="仿宋_GB2312"/>
                <w:color w:val="auto"/>
                <w:sz w:val="18"/>
                <w:szCs w:val="18"/>
                <w:lang w:eastAsia="zh-CN"/>
              </w:rPr>
            </w:pPr>
            <w:r>
              <w:rPr>
                <w:rFonts w:hint="eastAsia"/>
                <w:color w:val="auto"/>
                <w:sz w:val="18"/>
                <w:szCs w:val="18"/>
                <w:lang w:eastAsia="zh-CN"/>
              </w:rPr>
              <w:t>失信情况</w:t>
            </w:r>
          </w:p>
        </w:tc>
        <w:tc>
          <w:tcPr>
            <w:tcW w:w="1620" w:type="dxa"/>
            <w:tcBorders>
              <w:top w:val="single" w:color="auto" w:sz="4" w:space="0"/>
              <w:left w:val="single" w:color="auto" w:sz="4" w:space="0"/>
              <w:right w:val="single" w:color="auto" w:sz="4" w:space="0"/>
            </w:tcBorders>
            <w:noWrap w:val="0"/>
            <w:vAlign w:val="center"/>
          </w:tcPr>
          <w:p w14:paraId="1590C2F0">
            <w:pPr>
              <w:spacing w:line="200" w:lineRule="exact"/>
              <w:jc w:val="left"/>
              <w:rPr>
                <w:rFonts w:hint="eastAsia" w:eastAsia="仿宋_GB2312"/>
                <w:color w:val="auto"/>
                <w:sz w:val="18"/>
                <w:szCs w:val="18"/>
                <w:lang w:eastAsia="zh-CN"/>
              </w:rPr>
            </w:pPr>
            <w:r>
              <w:rPr>
                <w:rFonts w:hint="eastAsia"/>
                <w:color w:val="auto"/>
                <w:sz w:val="18"/>
                <w:szCs w:val="18"/>
                <w:lang w:eastAsia="zh-CN"/>
              </w:rPr>
              <w:t>近5年内在国家、广东省、佛山市公共信用信息管理系统中有行政处罚信息、不良司法信用信息等不良信用记录的个人，或有行政处罚信息、不良司法信用信息、被列入异常信用名录等不良信用记录的的企业法定代表人及个体工商户负责人</w:t>
            </w:r>
          </w:p>
        </w:tc>
        <w:tc>
          <w:tcPr>
            <w:tcW w:w="1260" w:type="dxa"/>
            <w:tcBorders>
              <w:top w:val="single" w:color="auto" w:sz="4" w:space="0"/>
              <w:left w:val="single" w:color="auto" w:sz="4" w:space="0"/>
              <w:right w:val="single" w:color="auto" w:sz="4" w:space="0"/>
            </w:tcBorders>
            <w:noWrap w:val="0"/>
            <w:vAlign w:val="center"/>
          </w:tcPr>
          <w:p w14:paraId="12211111">
            <w:pPr>
              <w:spacing w:line="200" w:lineRule="exact"/>
              <w:jc w:val="center"/>
              <w:rPr>
                <w:rFonts w:hint="eastAsia" w:eastAsia="仿宋_GB2312"/>
                <w:color w:val="auto"/>
                <w:sz w:val="18"/>
                <w:szCs w:val="18"/>
                <w:lang w:eastAsia="zh-CN"/>
              </w:rPr>
            </w:pPr>
            <w:r>
              <w:rPr>
                <w:rFonts w:hint="eastAsia"/>
                <w:color w:val="auto"/>
                <w:sz w:val="18"/>
                <w:szCs w:val="18"/>
                <w:lang w:eastAsia="zh-CN"/>
              </w:rPr>
              <w:t>每宗减</w:t>
            </w:r>
            <w:r>
              <w:rPr>
                <w:rFonts w:hint="eastAsia"/>
                <w:color w:val="auto"/>
                <w:sz w:val="18"/>
                <w:szCs w:val="18"/>
                <w:lang w:val="en-US" w:eastAsia="zh-CN"/>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C51D87">
            <w:pPr>
              <w:spacing w:line="200" w:lineRule="exact"/>
              <w:jc w:val="center"/>
              <w:rPr>
                <w:color w:val="auto"/>
                <w:sz w:val="18"/>
                <w:szCs w:val="18"/>
              </w:rPr>
            </w:pPr>
            <w:r>
              <w:rPr>
                <w:rFonts w:hint="eastAsia"/>
                <w:color w:val="auto"/>
                <w:sz w:val="18"/>
                <w:szCs w:val="18"/>
                <w:lang w:val="en-US" w:eastAsia="zh-CN"/>
              </w:rPr>
              <w:t>不设上限</w:t>
            </w:r>
          </w:p>
        </w:tc>
        <w:tc>
          <w:tcPr>
            <w:tcW w:w="3609" w:type="dxa"/>
            <w:tcBorders>
              <w:top w:val="single" w:color="auto" w:sz="4" w:space="0"/>
              <w:left w:val="single" w:color="auto" w:sz="4" w:space="0"/>
              <w:right w:val="single" w:color="auto" w:sz="4" w:space="0"/>
            </w:tcBorders>
            <w:noWrap w:val="0"/>
            <w:vAlign w:val="center"/>
          </w:tcPr>
          <w:p w14:paraId="5B8E7288">
            <w:pPr>
              <w:spacing w:line="200" w:lineRule="exact"/>
              <w:jc w:val="center"/>
              <w:rPr>
                <w:rFonts w:hint="eastAsia"/>
                <w:color w:val="auto"/>
                <w:sz w:val="18"/>
                <w:szCs w:val="18"/>
                <w:lang w:eastAsia="zh-CN"/>
              </w:rPr>
            </w:pPr>
          </w:p>
        </w:tc>
        <w:tc>
          <w:tcPr>
            <w:tcW w:w="1567" w:type="dxa"/>
            <w:tcBorders>
              <w:top w:val="single" w:color="auto" w:sz="4" w:space="0"/>
              <w:left w:val="single" w:color="auto" w:sz="4" w:space="0"/>
              <w:right w:val="single" w:color="auto" w:sz="4" w:space="0"/>
            </w:tcBorders>
            <w:noWrap w:val="0"/>
            <w:vAlign w:val="center"/>
          </w:tcPr>
          <w:p w14:paraId="197C9787">
            <w:pPr>
              <w:numPr>
                <w:ilvl w:val="0"/>
                <w:numId w:val="0"/>
              </w:numPr>
              <w:spacing w:line="200" w:lineRule="exact"/>
              <w:rPr>
                <w:rFonts w:hint="eastAsia" w:ascii="仿宋_GB2312" w:hAnsi="仿宋_GB2312" w:eastAsia="仿宋_GB2312" w:cs="仿宋_GB2312"/>
                <w:sz w:val="18"/>
                <w:szCs w:val="18"/>
                <w:lang w:eastAsia="zh-CN"/>
              </w:rPr>
            </w:pPr>
            <w:r>
              <w:rPr>
                <w:rFonts w:hint="eastAsia" w:hAnsi="仿宋_GB2312" w:cs="仿宋_GB2312"/>
                <w:sz w:val="18"/>
                <w:szCs w:val="18"/>
                <w:lang w:val="en-US" w:eastAsia="zh-CN"/>
              </w:rPr>
              <w:t>1、</w:t>
            </w:r>
            <w:r>
              <w:rPr>
                <w:rFonts w:hint="eastAsia" w:ascii="仿宋_GB2312" w:hAnsi="仿宋_GB2312" w:eastAsia="仿宋_GB2312" w:cs="仿宋_GB2312"/>
                <w:sz w:val="18"/>
                <w:szCs w:val="18"/>
                <w:lang w:eastAsia="zh-CN"/>
              </w:rPr>
              <w:t>此项适用于积分入户。</w:t>
            </w:r>
          </w:p>
          <w:p w14:paraId="0544634C">
            <w:pPr>
              <w:numPr>
                <w:ilvl w:val="0"/>
                <w:numId w:val="0"/>
              </w:numPr>
              <w:spacing w:line="200" w:lineRule="exact"/>
              <w:rPr>
                <w:rFonts w:hint="eastAsia"/>
                <w:lang w:eastAsia="zh-CN"/>
              </w:rPr>
            </w:pPr>
            <w:r>
              <w:rPr>
                <w:rFonts w:hint="eastAsia" w:hAnsi="仿宋_GB2312" w:cs="仿宋_GB2312"/>
                <w:sz w:val="18"/>
                <w:szCs w:val="18"/>
                <w:lang w:val="en-US" w:eastAsia="zh-CN"/>
              </w:rPr>
              <w:t>2</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年限计算时间截至开始申请当日</w:t>
            </w:r>
            <w:r>
              <w:rPr>
                <w:rFonts w:hint="eastAsia" w:ascii="仿宋_GB2312" w:hAnsi="仿宋_GB2312" w:eastAsia="仿宋_GB2312" w:cs="仿宋_GB2312"/>
                <w:sz w:val="18"/>
                <w:szCs w:val="18"/>
                <w:lang w:eastAsia="zh-CN"/>
              </w:rPr>
              <w:t>。</w:t>
            </w:r>
          </w:p>
        </w:tc>
      </w:tr>
      <w:bookmarkEnd w:id="9"/>
      <w:bookmarkEnd w:id="10"/>
      <w:bookmarkEnd w:id="11"/>
      <w:bookmarkEnd w:id="12"/>
      <w:bookmarkEnd w:id="13"/>
      <w:tr w14:paraId="5DBD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385" w:type="dxa"/>
            <w:tcBorders>
              <w:top w:val="single" w:color="auto" w:sz="4" w:space="0"/>
              <w:left w:val="single" w:color="auto" w:sz="4" w:space="0"/>
              <w:bottom w:val="single" w:color="auto" w:sz="4" w:space="0"/>
              <w:right w:val="single" w:color="auto" w:sz="4" w:space="0"/>
            </w:tcBorders>
            <w:noWrap w:val="0"/>
            <w:vAlign w:val="center"/>
          </w:tcPr>
          <w:p w14:paraId="6053B691">
            <w:pPr>
              <w:spacing w:line="200" w:lineRule="exact"/>
              <w:jc w:val="center"/>
              <w:rPr>
                <w:b/>
                <w:sz w:val="18"/>
                <w:szCs w:val="18"/>
              </w:rPr>
            </w:pPr>
            <w:r>
              <w:rPr>
                <w:rFonts w:hint="eastAsia"/>
                <w:b/>
                <w:color w:val="auto"/>
                <w:sz w:val="18"/>
                <w:szCs w:val="18"/>
              </w:rPr>
              <w:t>一票否决指标</w:t>
            </w:r>
          </w:p>
        </w:tc>
        <w:tc>
          <w:tcPr>
            <w:tcW w:w="385" w:type="dxa"/>
            <w:tcBorders>
              <w:top w:val="single" w:color="auto" w:sz="4" w:space="0"/>
              <w:left w:val="single" w:color="auto" w:sz="4" w:space="0"/>
              <w:bottom w:val="single" w:color="auto" w:sz="4" w:space="0"/>
              <w:right w:val="single" w:color="auto" w:sz="4" w:space="0"/>
            </w:tcBorders>
            <w:noWrap w:val="0"/>
            <w:vAlign w:val="center"/>
          </w:tcPr>
          <w:p w14:paraId="0D672E5D">
            <w:pPr>
              <w:spacing w:line="200" w:lineRule="exact"/>
              <w:jc w:val="center"/>
              <w:rPr>
                <w:rFonts w:hint="eastAsia" w:eastAsia="仿宋_GB2312"/>
                <w:sz w:val="18"/>
                <w:szCs w:val="18"/>
                <w:lang w:eastAsia="zh-CN"/>
              </w:rPr>
            </w:pPr>
            <w:r>
              <w:rPr>
                <w:rFonts w:hint="eastAsia"/>
                <w:sz w:val="18"/>
                <w:szCs w:val="18"/>
                <w:lang w:val="en-US" w:eastAsia="zh-CN"/>
              </w:rPr>
              <w:t>14</w:t>
            </w:r>
          </w:p>
        </w:tc>
        <w:tc>
          <w:tcPr>
            <w:tcW w:w="1076" w:type="dxa"/>
            <w:gridSpan w:val="2"/>
            <w:tcBorders>
              <w:top w:val="single" w:color="auto" w:sz="4" w:space="0"/>
              <w:left w:val="single" w:color="auto" w:sz="4" w:space="0"/>
              <w:right w:val="single" w:color="auto" w:sz="4" w:space="0"/>
            </w:tcBorders>
            <w:noWrap w:val="0"/>
            <w:vAlign w:val="center"/>
          </w:tcPr>
          <w:p w14:paraId="35F8A25C">
            <w:pPr>
              <w:spacing w:line="200" w:lineRule="exact"/>
              <w:jc w:val="center"/>
              <w:rPr>
                <w:rFonts w:hint="eastAsia"/>
                <w:color w:val="auto"/>
                <w:sz w:val="18"/>
                <w:szCs w:val="18"/>
              </w:rPr>
            </w:pPr>
            <w:r>
              <w:rPr>
                <w:rFonts w:hint="eastAsia"/>
                <w:color w:val="auto"/>
                <w:sz w:val="18"/>
                <w:szCs w:val="18"/>
              </w:rPr>
              <w:t>申请材料</w:t>
            </w:r>
          </w:p>
          <w:p w14:paraId="45266E5F">
            <w:pPr>
              <w:spacing w:line="200" w:lineRule="exact"/>
              <w:jc w:val="center"/>
              <w:rPr>
                <w:color w:val="auto"/>
                <w:sz w:val="18"/>
                <w:szCs w:val="18"/>
              </w:rPr>
            </w:pPr>
            <w:r>
              <w:rPr>
                <w:rFonts w:hint="eastAsia"/>
                <w:color w:val="auto"/>
                <w:sz w:val="18"/>
                <w:szCs w:val="18"/>
              </w:rPr>
              <w:t>造假</w:t>
            </w:r>
          </w:p>
        </w:tc>
        <w:tc>
          <w:tcPr>
            <w:tcW w:w="9136" w:type="dxa"/>
            <w:gridSpan w:val="5"/>
            <w:tcBorders>
              <w:top w:val="single" w:color="auto" w:sz="4" w:space="0"/>
              <w:left w:val="single" w:color="auto" w:sz="4" w:space="0"/>
              <w:right w:val="single" w:color="auto" w:sz="4" w:space="0"/>
            </w:tcBorders>
            <w:noWrap w:val="0"/>
            <w:vAlign w:val="center"/>
          </w:tcPr>
          <w:p w14:paraId="11D6E7DC">
            <w:pPr>
              <w:spacing w:line="240" w:lineRule="auto"/>
              <w:ind w:firstLine="360" w:firstLineChars="200"/>
              <w:rPr>
                <w:color w:val="auto"/>
                <w:sz w:val="18"/>
                <w:szCs w:val="18"/>
              </w:rPr>
            </w:pPr>
            <w:r>
              <w:rPr>
                <w:rFonts w:hint="eastAsia" w:ascii="仿宋_GB2312" w:eastAsia="仿宋_GB2312"/>
                <w:sz w:val="18"/>
                <w:szCs w:val="18"/>
              </w:rPr>
              <w:t>申请人伪造或提供虚假申请资料，一经发现，取消当年积分申请资格；取得入户、入学资格的，取消其相应资格，所得积分清零，且一年内不得申请积分制服务。</w:t>
            </w:r>
          </w:p>
        </w:tc>
      </w:tr>
    </w:tbl>
    <w:p w14:paraId="44973B5A">
      <w:pPr>
        <w:spacing w:line="240" w:lineRule="auto"/>
        <w:rPr>
          <w:rFonts w:hint="eastAsia" w:ascii="仿宋" w:hAnsi="仿宋" w:eastAsia="仿宋" w:cs="仿宋"/>
          <w:sz w:val="30"/>
          <w:szCs w:val="30"/>
          <w:highlight w:val="yellow"/>
        </w:rPr>
      </w:pPr>
    </w:p>
    <w:p w14:paraId="2DD1A240">
      <w:pPr>
        <w:suppressLineNumbers/>
        <w:adjustRightInd w:val="0"/>
        <w:snapToGrid w:val="0"/>
        <w:spacing w:line="240" w:lineRule="auto"/>
        <w:jc w:val="center"/>
        <w:rPr>
          <w:rFonts w:hint="eastAsia" w:ascii="黑体" w:hAnsi="黑体" w:eastAsia="黑体" w:cs="创艺简标宋"/>
          <w:b/>
          <w:spacing w:val="-6"/>
          <w:kern w:val="32"/>
          <w:sz w:val="32"/>
          <w:szCs w:val="32"/>
        </w:rPr>
      </w:pPr>
    </w:p>
    <w:p w14:paraId="327FF8DE">
      <w:pPr>
        <w:pStyle w:val="2"/>
        <w:rPr>
          <w:rFonts w:hint="eastAsia" w:ascii="仿宋_GB2312" w:hAnsi="宋体" w:eastAsia="仿宋_GB2312" w:cs="宋体"/>
          <w:kern w:val="0"/>
          <w:sz w:val="32"/>
          <w:szCs w:val="32"/>
          <w:lang w:val="en-US" w:eastAsia="zh-CN"/>
        </w:rPr>
      </w:pPr>
    </w:p>
    <w:p w14:paraId="68FCF110">
      <w:pPr>
        <w:pStyle w:val="2"/>
        <w:rPr>
          <w:rFonts w:hint="eastAsia" w:ascii="仿宋_GB2312" w:hAnsi="宋体" w:eastAsia="仿宋_GB2312" w:cs="宋体"/>
          <w:kern w:val="0"/>
          <w:sz w:val="32"/>
          <w:szCs w:val="32"/>
          <w:lang w:val="en-US" w:eastAsia="zh-CN"/>
        </w:rPr>
      </w:pPr>
    </w:p>
    <w:p w14:paraId="1774147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创艺简标宋">
    <w:altName w:val="宋体"/>
    <w:panose1 w:val="00000000000000000000"/>
    <w:charset w:val="86"/>
    <w:family w:val="auto"/>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9F9D">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6</w:t>
    </w:r>
    <w:r>
      <w:fldChar w:fldCharType="end"/>
    </w:r>
  </w:p>
  <w:p w14:paraId="1661CB60">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D2527"/>
    <w:multiLevelType w:val="singleLevel"/>
    <w:tmpl w:val="5BED2527"/>
    <w:lvl w:ilvl="0" w:tentative="0">
      <w:start w:val="1"/>
      <w:numFmt w:val="decimal"/>
      <w:suff w:val="nothing"/>
      <w:lvlText w:val="%1、"/>
      <w:lvlJc w:val="left"/>
    </w:lvl>
  </w:abstractNum>
  <w:abstractNum w:abstractNumId="1">
    <w:nsid w:val="5E7437ED"/>
    <w:multiLevelType w:val="singleLevel"/>
    <w:tmpl w:val="5E7437ED"/>
    <w:lvl w:ilvl="0" w:tentative="0">
      <w:start w:val="1"/>
      <w:numFmt w:val="decimal"/>
      <w:suff w:val="nothing"/>
      <w:lvlText w:val="%1、"/>
      <w:lvlJc w:val="left"/>
    </w:lvl>
  </w:abstractNum>
  <w:abstractNum w:abstractNumId="2">
    <w:nsid w:val="656E9C47"/>
    <w:multiLevelType w:val="singleLevel"/>
    <w:tmpl w:val="656E9C47"/>
    <w:lvl w:ilvl="0" w:tentative="0">
      <w:start w:val="1"/>
      <w:numFmt w:val="decimal"/>
      <w:suff w:val="nothing"/>
      <w:lvlText w:val="%1、"/>
      <w:lvlJc w:val="left"/>
    </w:lvl>
  </w:abstractNum>
  <w:abstractNum w:abstractNumId="3">
    <w:nsid w:val="656ECFA0"/>
    <w:multiLevelType w:val="singleLevel"/>
    <w:tmpl w:val="656ECFA0"/>
    <w:lvl w:ilvl="0" w:tentative="0">
      <w:start w:val="1"/>
      <w:numFmt w:val="decimal"/>
      <w:suff w:val="nothing"/>
      <w:lvlText w:val="%1、"/>
      <w:lvlJc w:val="left"/>
    </w:lvl>
  </w:abstractNum>
  <w:abstractNum w:abstractNumId="4">
    <w:nsid w:val="6594CE55"/>
    <w:multiLevelType w:val="singleLevel"/>
    <w:tmpl w:val="6594CE55"/>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73675"/>
    <w:rsid w:val="5E37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jc w:val="both"/>
      <w:textAlignment w:val="baseline"/>
    </w:pPr>
    <w:rPr>
      <w:rFonts w:ascii="Times New Roman" w:hAnsi="Times New Roman" w:eastAsia="宋体"/>
      <w:kern w:val="2"/>
      <w:sz w:val="21"/>
      <w:szCs w:val="22"/>
      <w:lang w:val="en-US" w:eastAsia="zh-CN" w:bidi="ar-SA"/>
    </w:rPr>
  </w:style>
  <w:style w:type="paragraph" w:styleId="3">
    <w:name w:val="footer"/>
    <w:basedOn w:val="1"/>
    <w:unhideWhenUsed/>
    <w:uiPriority w:val="0"/>
    <w:pPr>
      <w:tabs>
        <w:tab w:val="center" w:pos="4153"/>
        <w:tab w:val="right" w:pos="8306"/>
      </w:tabs>
      <w:snapToGrid w:val="0"/>
      <w:jc w:val="left"/>
    </w:pPr>
    <w:rPr>
      <w:sz w:val="18"/>
      <w:szCs w:val="18"/>
    </w:rPr>
  </w:style>
  <w:style w:type="table" w:styleId="5">
    <w:name w:val="Table Grid"/>
    <w:basedOn w:val="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nhideWhenUsed/>
    <w:uiPriority w:val="99"/>
  </w:style>
  <w:style w:type="paragraph" w:customStyle="1" w:styleId="8">
    <w:name w:val="p2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
    <w:name w:val="_Style 6"/>
    <w:basedOn w:val="10"/>
    <w:uiPriority w:val="0"/>
    <w:pPr>
      <w:widowControl/>
      <w:spacing w:after="160" w:afterLines="0" w:line="240" w:lineRule="exact"/>
      <w:jc w:val="left"/>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2026-04-08T07:35:00Z</dcterms:created>
  <dc:creator>小游</dc:creator>
  <cp:lastModifiedBy>小游</cp:lastModifiedBy>
  <dcterms:modified xsi:type="dcterms:W3CDTF">2026-04-08T07:40:40Z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223B3AB808F1400EBA1DC19FF7AB2D38_11</vt:lpwstr>
  </property>
  <property fmtid="{D5CDD505-2E9C-101B-9397-08002B2CF9AE}" pid="4" name="KSOTemplateDocerSaveRecord">
    <vt:lpwstr>eyJoZGlkIjoiOTg3OTVhZGIxNzRmZjU1NmM2ODJlMTIxMGNjY2Y3MGEiLCJ1c2VySWQiOiI2NDkxNjAzNDAifQ==</vt:lpwstr>
  </property>
</Properties>
</file>