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82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附件1</w:t>
      </w:r>
    </w:p>
    <w:p w14:paraId="6FEC1B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2025年度全国勘察设计注册工程师执业资格考试时间安排表</w:t>
      </w:r>
    </w:p>
    <w:p w14:paraId="05735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（考试日期：11月1日、2日）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540"/>
        <w:gridCol w:w="3460"/>
      </w:tblGrid>
      <w:tr w14:paraId="043A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EF3B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考试时间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12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B13A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 w14:paraId="5D63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9DF5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65D7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8:00—11:00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F9C1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各专业知识考试（上）</w:t>
            </w:r>
          </w:p>
        </w:tc>
      </w:tr>
      <w:tr w14:paraId="7F80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34A7D2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D2C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8:00—12:00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82BF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各专业基础考试（上）</w:t>
            </w:r>
          </w:p>
        </w:tc>
      </w:tr>
      <w:tr w14:paraId="5979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D3D7E9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7CF7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BE68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各专业知识考试（下）</w:t>
            </w:r>
          </w:p>
        </w:tc>
      </w:tr>
      <w:tr w14:paraId="1A4A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57249E8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32B2D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14:00—18:00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001A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各专业基础考试（下）</w:t>
            </w:r>
          </w:p>
        </w:tc>
      </w:tr>
      <w:tr w14:paraId="2861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121C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11月2日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167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8:00—11:00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EC2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各专业案例考试（上）</w:t>
            </w:r>
          </w:p>
        </w:tc>
      </w:tr>
      <w:tr w14:paraId="398A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53D1E1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2EE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8:00—12:00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B8E7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一级结构工程师专业考试（上）</w:t>
            </w:r>
          </w:p>
        </w:tc>
      </w:tr>
      <w:tr w14:paraId="5B01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1D7C8A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5B4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8:00—11:00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9EEF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二级结构工程师专业考试（上）</w:t>
            </w:r>
          </w:p>
        </w:tc>
      </w:tr>
      <w:tr w14:paraId="310D2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8DE0AD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77615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1A0CF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各专业案例考试（下）</w:t>
            </w:r>
          </w:p>
        </w:tc>
      </w:tr>
      <w:tr w14:paraId="5AE3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6718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37B1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14:00—18:00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6EB57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一级结构工程师专业考试（下）</w:t>
            </w:r>
          </w:p>
        </w:tc>
      </w:tr>
      <w:tr w14:paraId="57D2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4EDA9EC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54A19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14:00—17:00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30" w:type="dxa"/>
              <w:left w:w="50" w:type="dxa"/>
              <w:bottom w:w="30" w:type="dxa"/>
              <w:right w:w="50" w:type="dxa"/>
            </w:tcMar>
            <w:vAlign w:val="center"/>
          </w:tcPr>
          <w:p w14:paraId="0D862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二级结构工程师专业考试（下）</w:t>
            </w:r>
          </w:p>
        </w:tc>
      </w:tr>
    </w:tbl>
    <w:p w14:paraId="046821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56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14"/>
          <w:szCs w:val="14"/>
          <w:bdr w:val="none" w:color="auto" w:sz="0" w:space="0"/>
          <w:shd w:val="clear" w:fill="FFFFFF"/>
        </w:rPr>
        <w:t>注：一级注册结构工程师《专业》（上、下），注册土木工程师（岩土）、注册公用设备工程师、注册电气工程师、注册化工工程师考试《专业案例》（上、下）科目全部在专用答题卡上作答。参加上述科目的应试人员，需严格按照应试人员注意事项的要求，将选择题所选选项对应的信息点填涂在专用答题卡首页指定区域，解答步骤按题号在专用答题卡指定区域内（即题号对应的黑色边框之内）作答。二级注册结构工程师、注册土木工程师（港口与航道工程、道路工程、水利水电工程）、注册环保工程师考试作答方式不变。</w:t>
      </w:r>
    </w:p>
    <w:p w14:paraId="69D154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2025-08-13T03:22:46Z</dcterms:created>
  <dc:creator>cc</dc:creator>
  <cp:lastModifiedBy>WPS_1752801299</cp:lastModifiedBy>
  <dcterms:modified xsi:type="dcterms:W3CDTF">2025-08-13T03:23:02Z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eyJoZGlkIjoiNjM4M2RlMTczOWIzNmNhYzc1NjlmMzkyNzEzNWI5OWEiLCJ1c2VySWQiOiIxNzE5NjgzODE0In0=</vt:lpwstr>
  </property>
  <property fmtid="{D5CDD505-2E9C-101B-9397-08002B2CF9AE}" pid="4" name="ICV">
    <vt:lpwstr>DBAF79561A2349669FBBDA5838D8381F_12</vt:lpwstr>
  </property>
</Properties>
</file>