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CE5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15" w:lineRule="atLeast"/>
        <w:ind w:left="0" w:right="0" w:firstLine="0"/>
        <w:rPr>
          <w:rFonts w:ascii="Segoe UI" w:hAnsi="Segoe UI" w:eastAsia="Segoe UI" w:cs="Segoe UI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14"/>
          <w:szCs w:val="14"/>
          <w:bdr w:val="none" w:color="auto" w:sz="0" w:space="0"/>
          <w:shd w:val="clear" w:fill="FFFFFF"/>
        </w:rPr>
        <w:t>附件1</w:t>
      </w:r>
    </w:p>
    <w:p w14:paraId="5F3AF7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15" w:lineRule="atLeast"/>
        <w:ind w:left="0" w:right="0" w:firstLine="0"/>
        <w:jc w:val="center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14"/>
          <w:szCs w:val="14"/>
          <w:bdr w:val="none" w:color="auto" w:sz="0" w:space="0"/>
          <w:shd w:val="clear" w:fill="FFFFFF"/>
        </w:rPr>
        <w:t>2026年度审计专业技术资格考试时间安排表</w:t>
      </w:r>
    </w:p>
    <w:p w14:paraId="462C08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15" w:lineRule="atLeast"/>
        <w:ind w:left="0" w:right="0" w:firstLine="0"/>
        <w:jc w:val="center"/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14"/>
          <w:szCs w:val="1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333333"/>
          <w:spacing w:val="0"/>
          <w:sz w:val="14"/>
          <w:szCs w:val="14"/>
          <w:bdr w:val="none" w:color="auto" w:sz="0" w:space="0"/>
          <w:shd w:val="clear" w:fill="FFFFFF"/>
        </w:rPr>
        <w:t>（考试日期：9月19日）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0"/>
        <w:gridCol w:w="1540"/>
        <w:gridCol w:w="3460"/>
      </w:tblGrid>
      <w:tr w14:paraId="0AD18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12" w:space="0"/>
            </w:tcBorders>
            <w:shd w:val="clear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E9528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考试时间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12" w:space="0"/>
            </w:tcBorders>
            <w:shd w:val="clear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D84B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考试科目</w:t>
            </w:r>
            <w:bookmarkStart w:id="0" w:name="_GoBack"/>
            <w:bookmarkEnd w:id="0"/>
          </w:p>
        </w:tc>
      </w:tr>
      <w:tr w14:paraId="4A489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BEAB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19日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9491E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9:00—11:30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4C19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审计相关基础知识（初、中级）</w:t>
            </w:r>
          </w:p>
        </w:tc>
      </w:tr>
      <w:tr w14:paraId="61562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0505366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471C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9:00—12:00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2ECC8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高级审计实务（高级）</w:t>
            </w:r>
          </w:p>
        </w:tc>
      </w:tr>
      <w:tr w14:paraId="42027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070E1D1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7A990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14:00—16:30</w:t>
            </w:r>
          </w:p>
        </w:tc>
        <w:tc>
          <w:tcPr>
            <w:tcW w:w="0" w:type="auto"/>
            <w:tcBorders>
              <w:top w:val="single" w:color="CCCCCC" w:sz="4" w:space="0"/>
              <w:left w:val="single" w:color="CCCCCC" w:sz="4" w:space="0"/>
              <w:bottom w:val="single" w:color="CCCCCC" w:sz="4" w:space="0"/>
              <w:right w:val="single" w:color="CCCCCC" w:sz="4" w:space="0"/>
            </w:tcBorders>
            <w:shd w:val="clear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D27AD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审计理论与实务（初、中级）</w:t>
            </w:r>
          </w:p>
        </w:tc>
      </w:tr>
    </w:tbl>
    <w:p w14:paraId="19043C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2A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2026-05-11T03:19:44Z</dcterms:created>
  <dc:creator>cc</dc:creator>
  <cp:lastModifiedBy>Healer</cp:lastModifiedBy>
  <dcterms:modified xsi:type="dcterms:W3CDTF">2026-05-11T03:21:05Z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eyJoZGlkIjoiNjM4M2RlMTczOWIzNmNhYzc1NjlmMzkyNzEzNWI5OWEiLCJ1c2VySWQiOiIyMDcyNjIzMTkifQ==</vt:lpwstr>
  </property>
  <property fmtid="{D5CDD505-2E9C-101B-9397-08002B2CF9AE}" pid="4" name="ICV">
    <vt:lpwstr>2B15766FD8554EE8A8B56B666D372FC7_12</vt:lpwstr>
  </property>
</Properties>
</file>