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560" w:lineRule="exact"/>
        <w:rPr>
          <w:rFonts w:ascii="黑体" w:hAnsi="黑体" w:eastAsia="黑体" w:cs="仿宋_GB2312"/>
          <w:snapToGrid w:val="0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snapToGrid w:val="0"/>
          <w:color w:val="000000"/>
          <w:kern w:val="0"/>
          <w:sz w:val="32"/>
          <w:szCs w:val="32"/>
        </w:rPr>
        <w:t>附件</w:t>
      </w:r>
      <w:r>
        <w:rPr>
          <w:rFonts w:hint="eastAsia" w:eastAsia="黑体" w:cs="Times New Roman"/>
          <w:snapToGrid w:val="0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仿宋_GB2312"/>
          <w:snapToGrid w:val="0"/>
          <w:color w:val="000000"/>
          <w:kern w:val="0"/>
          <w:sz w:val="32"/>
          <w:szCs w:val="32"/>
        </w:rPr>
        <w:t>：</w:t>
      </w:r>
    </w:p>
    <w:p>
      <w:pPr>
        <w:autoSpaceDE w:val="0"/>
        <w:autoSpaceDN w:val="0"/>
        <w:adjustRightInd w:val="0"/>
        <w:snapToGrid w:val="0"/>
        <w:spacing w:line="560" w:lineRule="exact"/>
        <w:ind w:right="-342" w:rightChars="-110"/>
        <w:jc w:val="center"/>
        <w:rPr>
          <w:rFonts w:ascii="方正小标宋简体" w:hAnsi="方正小标宋简体" w:eastAsia="方正小标宋简体" w:cs="方正小标宋简体"/>
          <w:bCs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kern w:val="0"/>
          <w:sz w:val="44"/>
          <w:szCs w:val="44"/>
        </w:rPr>
        <w:t>《公安素质测试》考试大纲</w:t>
      </w:r>
    </w:p>
    <w:p>
      <w:pPr>
        <w:shd w:val="clear" w:color="auto" w:fill="FFFFFF"/>
        <w:autoSpaceDE w:val="0"/>
        <w:autoSpaceDN w:val="0"/>
        <w:adjustRightInd w:val="0"/>
        <w:snapToGrid w:val="0"/>
        <w:spacing w:line="560" w:lineRule="exact"/>
        <w:jc w:val="center"/>
        <w:rPr>
          <w:rFonts w:cs="宋体"/>
          <w:snapToGrid w:val="0"/>
          <w:color w:val="000000"/>
          <w:kern w:val="0"/>
          <w:sz w:val="24"/>
        </w:rPr>
      </w:pPr>
    </w:p>
    <w:p>
      <w:pPr>
        <w:autoSpaceDE w:val="0"/>
        <w:autoSpaceDN w:val="0"/>
        <w:adjustRightInd w:val="0"/>
        <w:snapToGrid w:val="0"/>
        <w:spacing w:line="560" w:lineRule="exact"/>
        <w:rPr>
          <w:rFonts w:eastAsia="黑体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eastAsia="黑体"/>
          <w:bCs/>
          <w:snapToGrid w:val="0"/>
          <w:color w:val="000000"/>
          <w:kern w:val="0"/>
          <w:sz w:val="32"/>
          <w:szCs w:val="32"/>
        </w:rPr>
        <w:t xml:space="preserve">    一、考试说明</w:t>
      </w:r>
    </w:p>
    <w:p>
      <w:pPr>
        <w:autoSpaceDE w:val="0"/>
        <w:autoSpaceDN w:val="0"/>
        <w:adjustRightInd w:val="0"/>
        <w:snapToGrid w:val="0"/>
        <w:spacing w:line="560" w:lineRule="exact"/>
        <w:rPr>
          <w:rFonts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eastAsia="仿宋_GB2312" w:cs="仿宋_GB2312"/>
          <w:snapToGrid w:val="0"/>
          <w:color w:val="000000"/>
          <w:kern w:val="0"/>
          <w:sz w:val="32"/>
          <w:szCs w:val="32"/>
        </w:rPr>
        <w:t xml:space="preserve">    《公安素质测试》为客观题及主观题两个部分，由单项选择题、多项选择题、是非判断题和简答题、论述题组成。考试时限90分钟，满分100分。</w:t>
      </w:r>
    </w:p>
    <w:p>
      <w:pPr>
        <w:shd w:val="clear" w:color="auto" w:fill="FFFFFF"/>
        <w:autoSpaceDE w:val="0"/>
        <w:autoSpaceDN w:val="0"/>
        <w:adjustRightInd w:val="0"/>
        <w:snapToGrid w:val="0"/>
        <w:spacing w:line="560" w:lineRule="exact"/>
        <w:jc w:val="left"/>
        <w:rPr>
          <w:rFonts w:eastAsia="黑体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eastAsia="黑体"/>
          <w:bCs/>
          <w:snapToGrid w:val="0"/>
          <w:color w:val="000000"/>
          <w:kern w:val="0"/>
          <w:sz w:val="32"/>
          <w:szCs w:val="32"/>
        </w:rPr>
        <w:t xml:space="preserve">    二、作答要求</w:t>
      </w:r>
    </w:p>
    <w:p>
      <w:pPr>
        <w:autoSpaceDE w:val="0"/>
        <w:autoSpaceDN w:val="0"/>
        <w:adjustRightInd w:val="0"/>
        <w:snapToGrid w:val="0"/>
        <w:spacing w:line="560" w:lineRule="exact"/>
        <w:rPr>
          <w:rFonts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eastAsia="仿宋_GB2312" w:cs="仿宋_GB2312"/>
          <w:snapToGrid w:val="0"/>
          <w:color w:val="000000"/>
          <w:kern w:val="0"/>
          <w:sz w:val="32"/>
          <w:szCs w:val="32"/>
        </w:rPr>
        <w:t xml:space="preserve">    务必携带的文具有：黑色签字笔或钢笔。</w:t>
      </w:r>
    </w:p>
    <w:p>
      <w:pPr>
        <w:autoSpaceDE w:val="0"/>
        <w:autoSpaceDN w:val="0"/>
        <w:adjustRightInd w:val="0"/>
        <w:snapToGrid w:val="0"/>
        <w:spacing w:line="560" w:lineRule="exact"/>
        <w:rPr>
          <w:rFonts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eastAsia="仿宋_GB2312" w:cs="仿宋_GB2312"/>
          <w:snapToGrid w:val="0"/>
          <w:color w:val="000000"/>
          <w:kern w:val="0"/>
          <w:sz w:val="32"/>
          <w:szCs w:val="32"/>
        </w:rPr>
        <w:t xml:space="preserve">    考生必须用签字笔或钢笔在试卷上作答。</w:t>
      </w:r>
    </w:p>
    <w:p>
      <w:pPr>
        <w:autoSpaceDE w:val="0"/>
        <w:autoSpaceDN w:val="0"/>
        <w:adjustRightInd w:val="0"/>
        <w:snapToGrid w:val="0"/>
        <w:spacing w:line="560" w:lineRule="exact"/>
        <w:rPr>
          <w:rFonts w:eastAsia="黑体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eastAsia="黑体"/>
          <w:bCs/>
          <w:snapToGrid w:val="0"/>
          <w:color w:val="000000"/>
          <w:kern w:val="0"/>
          <w:sz w:val="32"/>
          <w:szCs w:val="32"/>
        </w:rPr>
        <w:t xml:space="preserve">    三、考试内容</w:t>
      </w:r>
    </w:p>
    <w:p>
      <w:pPr>
        <w:autoSpaceDE w:val="0"/>
        <w:autoSpaceDN w:val="0"/>
        <w:adjustRightInd w:val="0"/>
        <w:snapToGrid w:val="0"/>
        <w:spacing w:line="560" w:lineRule="exact"/>
        <w:rPr>
          <w:snapToGrid w:val="0"/>
          <w:kern w:val="0"/>
        </w:rPr>
      </w:pPr>
      <w:r>
        <w:rPr>
          <w:rFonts w:hint="eastAsia" w:eastAsia="仿宋_GB2312" w:cs="仿宋_GB2312"/>
          <w:snapToGrid w:val="0"/>
          <w:color w:val="000000"/>
          <w:kern w:val="0"/>
          <w:sz w:val="32"/>
          <w:szCs w:val="32"/>
        </w:rPr>
        <w:t xml:space="preserve">    公安基础知识，刑法、刑事诉讼法、治安管理处罚法、行政处罚法、行政复议法、行政诉讼法、国家赔偿法、行政许可法、行政强制法、人民警察法、人民警察使用警械和武器条例相关知识及应用。</w:t>
      </w:r>
    </w:p>
    <w:p/>
    <w:p/>
    <w:sectPr>
      <w:footerReference r:id="rId3" w:type="default"/>
      <w:pgSz w:w="11906" w:h="16838"/>
      <w:pgMar w:top="2098" w:right="1588" w:bottom="2098" w:left="1588" w:header="851" w:footer="992" w:gutter="0"/>
      <w:pgNumType w:fmt="numberInDash"/>
      <w:cols w:space="720" w:num="1"/>
      <w:docGrid w:type="linesAndChars" w:linePitch="574" w:charSpace="208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45C63"/>
    <w:rsid w:val="4F0C29E1"/>
    <w:rsid w:val="56285DE0"/>
    <w:rsid w:val="5B657E1F"/>
    <w:rsid w:val="6C01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2025-05-09T07:38:00Z</dcterms:created>
  <dc:creator>Lenovo</dc:creator>
  <cp:lastModifiedBy>071223</cp:lastModifiedBy>
  <dcterms:modified xsi:type="dcterms:W3CDTF">2025-09-08T01:54:36Z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