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76" w:tblpY="68"/>
        <w:tblOverlap w:val="never"/>
        <w:tblW w:w="111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61"/>
        <w:gridCol w:w="1316"/>
        <w:gridCol w:w="2108"/>
        <w:gridCol w:w="1357"/>
        <w:gridCol w:w="1367"/>
        <w:gridCol w:w="3057"/>
      </w:tblGrid>
      <w:tr w14:paraId="5775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3D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附件：岗位需求表</w:t>
            </w:r>
            <w:bookmarkEnd w:id="0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04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30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8A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C1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49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3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2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F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岗位需求表</w:t>
            </w:r>
          </w:p>
        </w:tc>
      </w:tr>
      <w:tr w14:paraId="53B4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1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岗位需求数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2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</w:t>
            </w:r>
          </w:p>
        </w:tc>
      </w:tr>
      <w:tr w14:paraId="6DE7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DB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管理助理1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F39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协助处理学生日常管理工作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硕士研究生学历、硕士学位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E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1.中共党员（含预备党员）。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2.有高校学生干部或兼职辅导员经历。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3.具备较强的语言文字表达能力、组织协调与管理能力。</w:t>
            </w:r>
          </w:p>
        </w:tc>
      </w:tr>
      <w:tr w14:paraId="3027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8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管理助理2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协助处理中外合作办学日常管理工作。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硕士研究生学历、硕士学位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本科或研究生阶段为英语或翻译专业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D5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具备较强的英语文字及口头表达能力。</w:t>
            </w:r>
          </w:p>
        </w:tc>
      </w:tr>
      <w:tr w14:paraId="1B26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1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管理助理3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3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协助处理科技成果转化相关工作。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硕士研究生学历、硕士学位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7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具有较强的沟通协调、文字表达能力和一定的市场分析、商业策划和财务分析能力。</w:t>
            </w:r>
          </w:p>
        </w:tc>
      </w:tr>
    </w:tbl>
    <w:p w14:paraId="2A79D0E4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C69AB"/>
    <w:rsid w:val="7ED7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179</Characters>
  <Lines>0</Lines>
  <Paragraphs>0</Paragraphs>
  <TotalTime>0</TotalTime>
  <ScaleCrop>false</ScaleCrop>
  <LinksUpToDate>false</LinksUpToDate>
  <CharactersWithSpaces>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2025-08-27T08:20:00Z</dcterms:created>
  <dc:creator>AA</dc:creator>
  <cp:lastModifiedBy>屈元媛</cp:lastModifiedBy>
  <dcterms:modified xsi:type="dcterms:W3CDTF">2025-09-19T09:45:04Z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eyJoZGlkIjoiODI5YWM2ZTFiMTU0MTljMGYxYmQ4NDA5NWY2NWI2MDAiLCJ1c2VySWQiOiIxNjE2Mzk1Nzg3In0=</vt:lpwstr>
  </property>
  <property fmtid="{D5CDD505-2E9C-101B-9397-08002B2CF9AE}" pid="4" name="ICV">
    <vt:lpwstr>FA29397D704249AA8675CDB0C50D02BA_12</vt:lpwstr>
  </property>
</Properties>
</file>